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B6B" w14:textId="77777777" w:rsidR="004C6F24" w:rsidRPr="00F730DC" w:rsidRDefault="004C6F24" w:rsidP="00D90F7E">
      <w:pPr>
        <w:pStyle w:val="Header"/>
        <w:spacing w:before="360" w:after="200" w:line="360" w:lineRule="exact"/>
        <w:rPr>
          <w:noProof/>
        </w:rPr>
      </w:pPr>
      <w:r w:rsidRPr="00F730DC">
        <w:rPr>
          <w:noProof/>
        </w:rPr>
        <w:t>Capítulo 4: Tabla de beneficios</w:t>
      </w:r>
    </w:p>
    <w:p w14:paraId="7C2906E9" w14:textId="77777777" w:rsidR="00B77F99" w:rsidRPr="00F730DC" w:rsidRDefault="00B77F99" w:rsidP="004109BD">
      <w:pPr>
        <w:pStyle w:val="IntroductionTOC"/>
        <w:rPr>
          <w:rStyle w:val="PlanInstructions"/>
          <w:b w:val="0"/>
          <w:i w:val="0"/>
          <w:noProof/>
          <w:color w:val="auto"/>
          <w:sz w:val="28"/>
        </w:rPr>
      </w:pPr>
      <w:bookmarkStart w:id="0" w:name="_Toc332980604"/>
      <w:bookmarkStart w:id="1" w:name="_Toc332982364"/>
      <w:bookmarkStart w:id="2" w:name="_Toc332982603"/>
      <w:bookmarkStart w:id="3" w:name="_Toc332982653"/>
      <w:bookmarkStart w:id="4" w:name="_Toc332982827"/>
      <w:bookmarkStart w:id="5" w:name="_Toc334000390"/>
      <w:r w:rsidRPr="00F730DC">
        <w:rPr>
          <w:rStyle w:val="PlanInstructions"/>
          <w:bCs/>
          <w:i w:val="0"/>
          <w:noProof/>
          <w:color w:val="auto"/>
          <w:sz w:val="28"/>
        </w:rPr>
        <w:t>Introducción</w:t>
      </w:r>
    </w:p>
    <w:p w14:paraId="4CFB2057" w14:textId="53BDA9EB" w:rsidR="00B77F99" w:rsidRPr="00F730DC" w:rsidRDefault="00B77F99" w:rsidP="00224619">
      <w:pPr>
        <w:rPr>
          <w:rStyle w:val="PlanInstructions"/>
          <w:rFonts w:eastAsia="Times New Roman" w:cs="Arial"/>
          <w:i w:val="0"/>
          <w:noProof/>
          <w:color w:val="auto"/>
        </w:rPr>
      </w:pPr>
      <w:r w:rsidRPr="00F730DC">
        <w:rPr>
          <w:noProof/>
        </w:rPr>
        <w:t>Este capítulo le informa sobre los servicios que cubre &lt;plan name&gt; y cualquier restricción o límite en esos servicios</w:t>
      </w:r>
      <w:r w:rsidRPr="00F730DC">
        <w:rPr>
          <w:rStyle w:val="PlanInstructions"/>
          <w:i w:val="0"/>
          <w:noProof/>
          <w:color w:val="auto"/>
        </w:rPr>
        <w:t xml:space="preserve"> </w:t>
      </w:r>
      <w:r w:rsidR="009820E6" w:rsidRPr="00F730DC">
        <w:rPr>
          <w:rStyle w:val="PlanInstructions"/>
          <w:i w:val="0"/>
          <w:noProof/>
        </w:rPr>
        <w:t>[</w:t>
      </w:r>
      <w:r w:rsidR="00575D15" w:rsidRPr="00F730DC">
        <w:rPr>
          <w:rStyle w:val="PlanInstructions"/>
          <w:iCs/>
          <w:noProof/>
        </w:rPr>
        <w:t>i</w:t>
      </w:r>
      <w:r w:rsidRPr="00F730DC">
        <w:rPr>
          <w:rStyle w:val="PlanInstructions"/>
          <w:iCs/>
          <w:noProof/>
        </w:rPr>
        <w:t xml:space="preserve">nsert if the plan has cost sharing: </w:t>
      </w:r>
      <w:r w:rsidRPr="00F730DC">
        <w:rPr>
          <w:rStyle w:val="PlanInstructions"/>
          <w:i w:val="0"/>
          <w:noProof/>
        </w:rPr>
        <w:t>y</w:t>
      </w:r>
      <w:r w:rsidRPr="00F730DC">
        <w:rPr>
          <w:rStyle w:val="PlanInstructions"/>
          <w:iCs/>
          <w:noProof/>
        </w:rPr>
        <w:t xml:space="preserve"> </w:t>
      </w:r>
      <w:r w:rsidRPr="00F730DC">
        <w:rPr>
          <w:rStyle w:val="PlanInstructions"/>
          <w:i w:val="0"/>
          <w:noProof/>
        </w:rPr>
        <w:t>cuánto debe pagar por cada servicio</w:t>
      </w:r>
      <w:r w:rsidR="009820E6" w:rsidRPr="00F730DC">
        <w:rPr>
          <w:rStyle w:val="PlanInstructions"/>
          <w:i w:val="0"/>
          <w:noProof/>
        </w:rPr>
        <w:t>]</w:t>
      </w:r>
      <w:r w:rsidRPr="00F730DC">
        <w:rPr>
          <w:rStyle w:val="PlanInstructions"/>
          <w:i w:val="0"/>
          <w:noProof/>
          <w:color w:val="auto"/>
        </w:rPr>
        <w:t>.</w:t>
      </w:r>
      <w:r w:rsidRPr="00F730DC">
        <w:rPr>
          <w:rStyle w:val="PlanInstructions"/>
          <w:i w:val="0"/>
          <w:noProof/>
        </w:rPr>
        <w:t xml:space="preserve"> </w:t>
      </w:r>
      <w:r w:rsidRPr="00F730DC">
        <w:rPr>
          <w:noProof/>
        </w:rPr>
        <w:t>También le informa</w:t>
      </w:r>
      <w:r w:rsidRPr="00F730DC">
        <w:rPr>
          <w:rStyle w:val="PlanInstructions"/>
          <w:i w:val="0"/>
          <w:noProof/>
          <w:color w:val="auto"/>
        </w:rPr>
        <w:t xml:space="preserve"> </w:t>
      </w:r>
      <w:r w:rsidRPr="00F730DC">
        <w:rPr>
          <w:noProof/>
        </w:rPr>
        <w:t xml:space="preserve">los beneficios que no cubre nuestro plan. Los términos clave y sus definiciones se encuentran en orden alfabético en el último capítulo del </w:t>
      </w:r>
      <w:r w:rsidRPr="00F730DC">
        <w:rPr>
          <w:i/>
          <w:iCs/>
          <w:noProof/>
        </w:rPr>
        <w:t>Manual del miembro</w:t>
      </w:r>
      <w:r w:rsidRPr="00F730DC">
        <w:rPr>
          <w:noProof/>
        </w:rPr>
        <w:t>.</w:t>
      </w:r>
    </w:p>
    <w:p w14:paraId="591481A5" w14:textId="6A0BFE52" w:rsidR="00A269DC" w:rsidRPr="00F730DC" w:rsidRDefault="009820E6" w:rsidP="00224619">
      <w:pPr>
        <w:rPr>
          <w:rStyle w:val="PlanInstructions"/>
          <w:i w:val="0"/>
          <w:noProof/>
          <w:lang w:val="en-US"/>
        </w:rPr>
      </w:pPr>
      <w:r w:rsidRPr="00F730DC">
        <w:rPr>
          <w:rStyle w:val="PlanInstructions"/>
          <w:i w:val="0"/>
          <w:noProof/>
          <w:lang w:val="en-US"/>
        </w:rPr>
        <w:t>[</w:t>
      </w:r>
      <w:r w:rsidR="00A269DC" w:rsidRPr="00F730DC">
        <w:rPr>
          <w:rStyle w:val="PlanInstructions"/>
          <w:iCs/>
          <w:noProof/>
          <w:lang w:val="en-US"/>
        </w:rPr>
        <w:t>Plan should refer members to other parts of the handbook using the appropriate chapter number, section, and/or page number. For example, "</w:t>
      </w:r>
      <w:r w:rsidR="004B1F4B" w:rsidRPr="00F730DC">
        <w:rPr>
          <w:rStyle w:val="PlanInstructions"/>
          <w:iCs/>
          <w:noProof/>
          <w:lang w:val="en-US"/>
        </w:rPr>
        <w:t>refer to</w:t>
      </w:r>
      <w:r w:rsidR="00A269DC" w:rsidRPr="00F730DC">
        <w:rPr>
          <w:rStyle w:val="PlanInstructions"/>
          <w:iCs/>
          <w:noProof/>
          <w:lang w:val="en-US"/>
        </w:rPr>
        <w:t xml:space="preserve"> Chapter 9, Section A, page 1." An instruction </w:t>
      </w:r>
      <w:r w:rsidRPr="00F730DC">
        <w:rPr>
          <w:rStyle w:val="PlanInstructions"/>
          <w:i w:val="0"/>
          <w:noProof/>
          <w:lang w:val="en-US"/>
        </w:rPr>
        <w:t>[</w:t>
      </w:r>
      <w:r w:rsidR="00A269DC" w:rsidRPr="00F730DC">
        <w:rPr>
          <w:rStyle w:val="PlanInstructions"/>
          <w:iCs/>
          <w:noProof/>
          <w:lang w:val="en-US"/>
        </w:rPr>
        <w:t>plan may insert reference, as applicable</w:t>
      </w:r>
      <w:r w:rsidRPr="00F730DC">
        <w:rPr>
          <w:rStyle w:val="PlanInstructions"/>
          <w:i w:val="0"/>
          <w:noProof/>
          <w:lang w:val="en-US"/>
        </w:rPr>
        <w:t>]</w:t>
      </w:r>
      <w:r w:rsidR="00A269DC" w:rsidRPr="00F730DC">
        <w:rPr>
          <w:rStyle w:val="PlanInstructions"/>
          <w:iCs/>
          <w:noProof/>
          <w:lang w:val="en-US"/>
        </w:rPr>
        <w:t xml:space="preserve"> is listed next to each cross reference throughout the handbook.</w:t>
      </w:r>
      <w:r w:rsidRPr="00F730DC">
        <w:rPr>
          <w:rStyle w:val="PlanInstructions"/>
          <w:i w:val="0"/>
          <w:noProof/>
          <w:lang w:val="en-US"/>
        </w:rPr>
        <w:t>]</w:t>
      </w:r>
    </w:p>
    <w:p w14:paraId="02BE8132" w14:textId="008BE9BA" w:rsidR="00B77F99" w:rsidRPr="00F730DC" w:rsidRDefault="009820E6" w:rsidP="00224619">
      <w:pPr>
        <w:pBdr>
          <w:top w:val="nil"/>
          <w:left w:val="nil"/>
          <w:bottom w:val="nil"/>
          <w:right w:val="nil"/>
          <w:between w:val="nil"/>
          <w:bar w:val="nil"/>
        </w:pBdr>
        <w:rPr>
          <w:rStyle w:val="PlanInstructions"/>
          <w:noProof/>
          <w:lang w:val="en-US"/>
        </w:rPr>
      </w:pPr>
      <w:bookmarkStart w:id="6" w:name="_Hlk503515176"/>
      <w:r w:rsidRPr="00F730DC">
        <w:rPr>
          <w:rStyle w:val="PlanInstructions"/>
          <w:i w:val="0"/>
          <w:noProof/>
          <w:lang w:val="en-US"/>
        </w:rPr>
        <w:t>[</w:t>
      </w:r>
      <w:r w:rsidR="00B77F99" w:rsidRPr="00F730DC">
        <w:rPr>
          <w:rStyle w:val="PlanInstructions"/>
          <w:iCs/>
          <w:noProof/>
          <w:lang w:val="en-US"/>
        </w:rPr>
        <w:t>Plan must update the Table of Contents to this document to accurately reflect where the information is found on each page after plan adds plan-customized information to this template.</w:t>
      </w:r>
      <w:r w:rsidRPr="00F730DC">
        <w:rPr>
          <w:rStyle w:val="PlanInstructions"/>
          <w:i w:val="0"/>
          <w:noProof/>
          <w:lang w:val="en-US"/>
        </w:rPr>
        <w:t>]</w:t>
      </w:r>
      <w:bookmarkEnd w:id="6"/>
      <w:r w:rsidR="00B77F99" w:rsidRPr="00F730DC">
        <w:rPr>
          <w:rStyle w:val="PlanInstructions"/>
          <w:i w:val="0"/>
          <w:noProof/>
          <w:lang w:val="en-US"/>
        </w:rPr>
        <w:t xml:space="preserve"> </w:t>
      </w:r>
    </w:p>
    <w:p w14:paraId="616EFE01" w14:textId="6928875F" w:rsidR="004C6F24" w:rsidRPr="00F730DC" w:rsidRDefault="00A269DC" w:rsidP="004109BD">
      <w:pPr>
        <w:pStyle w:val="IntroductionTOC"/>
        <w:rPr>
          <w:noProof/>
        </w:rPr>
      </w:pPr>
      <w:r w:rsidRPr="00F730DC">
        <w:rPr>
          <w:bCs/>
          <w:noProof/>
        </w:rPr>
        <w:t>Tabla de contenidos</w:t>
      </w:r>
      <w:bookmarkEnd w:id="0"/>
      <w:bookmarkEnd w:id="1"/>
      <w:bookmarkEnd w:id="2"/>
      <w:bookmarkEnd w:id="3"/>
      <w:bookmarkEnd w:id="4"/>
      <w:bookmarkEnd w:id="5"/>
    </w:p>
    <w:bookmarkStart w:id="7" w:name="_Toc199361821"/>
    <w:bookmarkStart w:id="8" w:name="_Toc347922240"/>
    <w:bookmarkStart w:id="9" w:name="_Toc109315565"/>
    <w:p w14:paraId="26B1B43C" w14:textId="76704D47" w:rsidR="00935BA5" w:rsidRDefault="006961EA">
      <w:pPr>
        <w:pStyle w:val="TOC1"/>
        <w:rPr>
          <w:rFonts w:asciiTheme="minorHAnsi" w:eastAsiaTheme="minorEastAsia" w:hAnsiTheme="minorHAnsi" w:cstheme="minorBidi"/>
          <w:kern w:val="2"/>
          <w:lang w:val="en-US" w:eastAsia="ja-JP" w:bidi="my-MM"/>
          <w14:ligatures w14:val="standardContextual"/>
        </w:rPr>
      </w:pPr>
      <w:r w:rsidRPr="00F730DC">
        <w:fldChar w:fldCharType="begin"/>
      </w:r>
      <w:r w:rsidRPr="00F730DC">
        <w:instrText xml:space="preserve"> TOC \o "1-3" \h \z \u </w:instrText>
      </w:r>
      <w:r w:rsidRPr="00F730DC">
        <w:fldChar w:fldCharType="separate"/>
      </w:r>
      <w:hyperlink w:anchor="_Toc139635800" w:history="1">
        <w:r w:rsidR="00935BA5" w:rsidRPr="000B2C44">
          <w:rPr>
            <w:rStyle w:val="Hyperlink"/>
          </w:rPr>
          <w:t>A.</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Sus servicios cubiertos</w:t>
        </w:r>
        <w:r w:rsidR="00935BA5">
          <w:rPr>
            <w:webHidden/>
          </w:rPr>
          <w:tab/>
        </w:r>
        <w:r w:rsidR="00935BA5">
          <w:rPr>
            <w:webHidden/>
          </w:rPr>
          <w:fldChar w:fldCharType="begin"/>
        </w:r>
        <w:r w:rsidR="00935BA5">
          <w:rPr>
            <w:webHidden/>
          </w:rPr>
          <w:instrText xml:space="preserve"> PAGEREF _Toc139635800 \h </w:instrText>
        </w:r>
        <w:r w:rsidR="00935BA5">
          <w:rPr>
            <w:webHidden/>
          </w:rPr>
        </w:r>
        <w:r w:rsidR="00935BA5">
          <w:rPr>
            <w:webHidden/>
          </w:rPr>
          <w:fldChar w:fldCharType="separate"/>
        </w:r>
        <w:r w:rsidR="00EC13EA">
          <w:rPr>
            <w:webHidden/>
          </w:rPr>
          <w:t>2</w:t>
        </w:r>
        <w:r w:rsidR="00935BA5">
          <w:rPr>
            <w:webHidden/>
          </w:rPr>
          <w:fldChar w:fldCharType="end"/>
        </w:r>
      </w:hyperlink>
    </w:p>
    <w:p w14:paraId="0A5C3C50" w14:textId="58E64871" w:rsidR="00935BA5" w:rsidRPr="00935BA5" w:rsidRDefault="00000000">
      <w:pPr>
        <w:pStyle w:val="TOC2"/>
        <w:rPr>
          <w:rStyle w:val="PlanInstructions"/>
          <w:i w:val="0"/>
          <w:iCs/>
        </w:rPr>
      </w:pPr>
      <w:hyperlink w:anchor="_Toc139635801" w:history="1">
        <w:r w:rsidR="00935BA5" w:rsidRPr="00935BA5">
          <w:rPr>
            <w:rStyle w:val="PlanInstructions"/>
            <w:i w:val="0"/>
            <w:iCs/>
            <w:lang w:val="en-US"/>
          </w:rPr>
          <w:t>A1. Durante emergencias de salud pública</w:t>
        </w:r>
        <w:r w:rsidR="00935BA5" w:rsidRPr="00935BA5">
          <w:rPr>
            <w:rStyle w:val="PlanInstructions"/>
            <w:i w:val="0"/>
            <w:iCs/>
            <w:webHidden/>
          </w:rPr>
          <w:tab/>
        </w:r>
        <w:r w:rsidR="00935BA5" w:rsidRPr="00935BA5">
          <w:rPr>
            <w:rStyle w:val="PlanInstructions"/>
            <w:i w:val="0"/>
            <w:iCs/>
            <w:webHidden/>
          </w:rPr>
          <w:fldChar w:fldCharType="begin"/>
        </w:r>
        <w:r w:rsidR="00935BA5" w:rsidRPr="00935BA5">
          <w:rPr>
            <w:rStyle w:val="PlanInstructions"/>
            <w:i w:val="0"/>
            <w:iCs/>
            <w:webHidden/>
          </w:rPr>
          <w:instrText xml:space="preserve"> PAGEREF _Toc139635801 \h </w:instrText>
        </w:r>
        <w:r w:rsidR="00935BA5" w:rsidRPr="00935BA5">
          <w:rPr>
            <w:rStyle w:val="PlanInstructions"/>
            <w:i w:val="0"/>
            <w:iCs/>
            <w:webHidden/>
          </w:rPr>
        </w:r>
        <w:r w:rsidR="00935BA5" w:rsidRPr="00935BA5">
          <w:rPr>
            <w:rStyle w:val="PlanInstructions"/>
            <w:i w:val="0"/>
            <w:iCs/>
            <w:webHidden/>
          </w:rPr>
          <w:fldChar w:fldCharType="separate"/>
        </w:r>
        <w:r w:rsidR="00EC13EA">
          <w:rPr>
            <w:rStyle w:val="PlanInstructions"/>
            <w:i w:val="0"/>
            <w:iCs/>
            <w:webHidden/>
          </w:rPr>
          <w:t>2</w:t>
        </w:r>
        <w:r w:rsidR="00935BA5" w:rsidRPr="00935BA5">
          <w:rPr>
            <w:rStyle w:val="PlanInstructions"/>
            <w:i w:val="0"/>
            <w:iCs/>
            <w:webHidden/>
          </w:rPr>
          <w:fldChar w:fldCharType="end"/>
        </w:r>
      </w:hyperlink>
    </w:p>
    <w:p w14:paraId="0F828CBA" w14:textId="17B41F73" w:rsidR="00935BA5" w:rsidRDefault="00000000">
      <w:pPr>
        <w:pStyle w:val="TOC1"/>
        <w:rPr>
          <w:rFonts w:asciiTheme="minorHAnsi" w:eastAsiaTheme="minorEastAsia" w:hAnsiTheme="minorHAnsi" w:cstheme="minorBidi"/>
          <w:kern w:val="2"/>
          <w:lang w:val="en-US" w:eastAsia="ja-JP" w:bidi="my-MM"/>
          <w14:ligatures w14:val="standardContextual"/>
        </w:rPr>
      </w:pPr>
      <w:hyperlink w:anchor="_Toc139635802" w:history="1">
        <w:r w:rsidR="00935BA5" w:rsidRPr="000B2C44">
          <w:rPr>
            <w:rStyle w:val="Hyperlink"/>
          </w:rPr>
          <w:t>B.</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Reglas contra el cobro de servicios por parte de los proveedores</w:t>
        </w:r>
        <w:r w:rsidR="00935BA5">
          <w:rPr>
            <w:webHidden/>
          </w:rPr>
          <w:tab/>
        </w:r>
        <w:r w:rsidR="00935BA5">
          <w:rPr>
            <w:webHidden/>
          </w:rPr>
          <w:fldChar w:fldCharType="begin"/>
        </w:r>
        <w:r w:rsidR="00935BA5">
          <w:rPr>
            <w:webHidden/>
          </w:rPr>
          <w:instrText xml:space="preserve"> PAGEREF _Toc139635802 \h </w:instrText>
        </w:r>
        <w:r w:rsidR="00935BA5">
          <w:rPr>
            <w:webHidden/>
          </w:rPr>
        </w:r>
        <w:r w:rsidR="00935BA5">
          <w:rPr>
            <w:webHidden/>
          </w:rPr>
          <w:fldChar w:fldCharType="separate"/>
        </w:r>
        <w:r w:rsidR="00EC13EA">
          <w:rPr>
            <w:webHidden/>
          </w:rPr>
          <w:t>2</w:t>
        </w:r>
        <w:r w:rsidR="00935BA5">
          <w:rPr>
            <w:webHidden/>
          </w:rPr>
          <w:fldChar w:fldCharType="end"/>
        </w:r>
      </w:hyperlink>
    </w:p>
    <w:p w14:paraId="1E5D6FDF" w14:textId="16C72537" w:rsidR="00935BA5" w:rsidRDefault="00000000">
      <w:pPr>
        <w:pStyle w:val="TOC1"/>
        <w:rPr>
          <w:rFonts w:asciiTheme="minorHAnsi" w:eastAsiaTheme="minorEastAsia" w:hAnsiTheme="minorHAnsi" w:cstheme="minorBidi"/>
          <w:kern w:val="2"/>
          <w:lang w:val="en-US" w:eastAsia="ja-JP" w:bidi="my-MM"/>
          <w14:ligatures w14:val="standardContextual"/>
        </w:rPr>
      </w:pPr>
      <w:hyperlink w:anchor="_Toc139635803" w:history="1">
        <w:r w:rsidR="00935BA5" w:rsidRPr="000B2C44">
          <w:rPr>
            <w:rStyle w:val="Hyperlink"/>
          </w:rPr>
          <w:t>C.</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Tabla de beneficios de nuestro plan</w:t>
        </w:r>
        <w:r w:rsidR="00935BA5">
          <w:rPr>
            <w:webHidden/>
          </w:rPr>
          <w:tab/>
        </w:r>
        <w:r w:rsidR="00935BA5">
          <w:rPr>
            <w:webHidden/>
          </w:rPr>
          <w:fldChar w:fldCharType="begin"/>
        </w:r>
        <w:r w:rsidR="00935BA5">
          <w:rPr>
            <w:webHidden/>
          </w:rPr>
          <w:instrText xml:space="preserve"> PAGEREF _Toc139635803 \h </w:instrText>
        </w:r>
        <w:r w:rsidR="00935BA5">
          <w:rPr>
            <w:webHidden/>
          </w:rPr>
        </w:r>
        <w:r w:rsidR="00935BA5">
          <w:rPr>
            <w:webHidden/>
          </w:rPr>
          <w:fldChar w:fldCharType="separate"/>
        </w:r>
        <w:r w:rsidR="00EC13EA">
          <w:rPr>
            <w:webHidden/>
          </w:rPr>
          <w:t>3</w:t>
        </w:r>
        <w:r w:rsidR="00935BA5">
          <w:rPr>
            <w:webHidden/>
          </w:rPr>
          <w:fldChar w:fldCharType="end"/>
        </w:r>
      </w:hyperlink>
    </w:p>
    <w:p w14:paraId="01998F9D" w14:textId="0A4D3F69" w:rsidR="00935BA5" w:rsidRDefault="00000000">
      <w:pPr>
        <w:pStyle w:val="TOC1"/>
        <w:rPr>
          <w:rFonts w:asciiTheme="minorHAnsi" w:eastAsiaTheme="minorEastAsia" w:hAnsiTheme="minorHAnsi" w:cstheme="minorBidi"/>
          <w:kern w:val="2"/>
          <w:lang w:val="en-US" w:eastAsia="ja-JP" w:bidi="my-MM"/>
          <w14:ligatures w14:val="standardContextual"/>
        </w:rPr>
      </w:pPr>
      <w:hyperlink w:anchor="_Toc139635804" w:history="1">
        <w:r w:rsidR="00935BA5" w:rsidRPr="000B2C44">
          <w:rPr>
            <w:rStyle w:val="Hyperlink"/>
          </w:rPr>
          <w:t>D.</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Tabla de beneficios</w:t>
        </w:r>
        <w:r w:rsidR="00935BA5">
          <w:rPr>
            <w:webHidden/>
          </w:rPr>
          <w:tab/>
        </w:r>
        <w:r w:rsidR="00935BA5">
          <w:rPr>
            <w:webHidden/>
          </w:rPr>
          <w:fldChar w:fldCharType="begin"/>
        </w:r>
        <w:r w:rsidR="00935BA5">
          <w:rPr>
            <w:webHidden/>
          </w:rPr>
          <w:instrText xml:space="preserve"> PAGEREF _Toc139635804 \h </w:instrText>
        </w:r>
        <w:r w:rsidR="00935BA5">
          <w:rPr>
            <w:webHidden/>
          </w:rPr>
        </w:r>
        <w:r w:rsidR="00935BA5">
          <w:rPr>
            <w:webHidden/>
          </w:rPr>
          <w:fldChar w:fldCharType="separate"/>
        </w:r>
        <w:r w:rsidR="00EC13EA">
          <w:rPr>
            <w:webHidden/>
          </w:rPr>
          <w:t>6</w:t>
        </w:r>
        <w:r w:rsidR="00935BA5">
          <w:rPr>
            <w:webHidden/>
          </w:rPr>
          <w:fldChar w:fldCharType="end"/>
        </w:r>
      </w:hyperlink>
    </w:p>
    <w:p w14:paraId="7B272617" w14:textId="5407D7F8" w:rsidR="00935BA5" w:rsidRDefault="00000000">
      <w:pPr>
        <w:pStyle w:val="TOC1"/>
        <w:rPr>
          <w:rFonts w:asciiTheme="minorHAnsi" w:eastAsiaTheme="minorEastAsia" w:hAnsiTheme="minorHAnsi" w:cstheme="minorBidi"/>
          <w:kern w:val="2"/>
          <w:lang w:val="en-US" w:eastAsia="ja-JP" w:bidi="my-MM"/>
          <w14:ligatures w14:val="standardContextual"/>
        </w:rPr>
      </w:pPr>
      <w:hyperlink w:anchor="_Toc139635805" w:history="1">
        <w:r w:rsidR="00935BA5" w:rsidRPr="000B2C44">
          <w:rPr>
            <w:rStyle w:val="Hyperlink"/>
          </w:rPr>
          <w:t>E.</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Los beneficios de nuestro plan de visitante o viajero</w:t>
        </w:r>
        <w:r w:rsidR="00935BA5">
          <w:rPr>
            <w:webHidden/>
          </w:rPr>
          <w:tab/>
        </w:r>
        <w:r w:rsidR="00935BA5">
          <w:rPr>
            <w:webHidden/>
          </w:rPr>
          <w:fldChar w:fldCharType="begin"/>
        </w:r>
        <w:r w:rsidR="00935BA5">
          <w:rPr>
            <w:webHidden/>
          </w:rPr>
          <w:instrText xml:space="preserve"> PAGEREF _Toc139635805 \h </w:instrText>
        </w:r>
        <w:r w:rsidR="00935BA5">
          <w:rPr>
            <w:webHidden/>
          </w:rPr>
        </w:r>
        <w:r w:rsidR="00935BA5">
          <w:rPr>
            <w:webHidden/>
          </w:rPr>
          <w:fldChar w:fldCharType="separate"/>
        </w:r>
        <w:r w:rsidR="00EC13EA">
          <w:rPr>
            <w:webHidden/>
          </w:rPr>
          <w:t>51</w:t>
        </w:r>
        <w:r w:rsidR="00935BA5">
          <w:rPr>
            <w:webHidden/>
          </w:rPr>
          <w:fldChar w:fldCharType="end"/>
        </w:r>
      </w:hyperlink>
    </w:p>
    <w:p w14:paraId="27ED3911" w14:textId="70143D3C" w:rsidR="00935BA5" w:rsidRDefault="00000000">
      <w:pPr>
        <w:pStyle w:val="TOC1"/>
        <w:rPr>
          <w:rFonts w:asciiTheme="minorHAnsi" w:eastAsiaTheme="minorEastAsia" w:hAnsiTheme="minorHAnsi" w:cstheme="minorBidi"/>
          <w:kern w:val="2"/>
          <w:lang w:val="en-US" w:eastAsia="ja-JP" w:bidi="my-MM"/>
          <w14:ligatures w14:val="standardContextual"/>
        </w:rPr>
      </w:pPr>
      <w:hyperlink w:anchor="_Toc139635806" w:history="1">
        <w:r w:rsidR="00935BA5" w:rsidRPr="000B2C44">
          <w:rPr>
            <w:rStyle w:val="Hyperlink"/>
          </w:rPr>
          <w:t>F.</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Beneficios cubiertos fuera de &lt;plan name&gt;</w:t>
        </w:r>
        <w:r w:rsidR="00935BA5">
          <w:rPr>
            <w:webHidden/>
          </w:rPr>
          <w:tab/>
        </w:r>
        <w:r w:rsidR="00935BA5">
          <w:rPr>
            <w:webHidden/>
          </w:rPr>
          <w:fldChar w:fldCharType="begin"/>
        </w:r>
        <w:r w:rsidR="00935BA5">
          <w:rPr>
            <w:webHidden/>
          </w:rPr>
          <w:instrText xml:space="preserve"> PAGEREF _Toc139635806 \h </w:instrText>
        </w:r>
        <w:r w:rsidR="00935BA5">
          <w:rPr>
            <w:webHidden/>
          </w:rPr>
        </w:r>
        <w:r w:rsidR="00935BA5">
          <w:rPr>
            <w:webHidden/>
          </w:rPr>
          <w:fldChar w:fldCharType="separate"/>
        </w:r>
        <w:r w:rsidR="00EC13EA">
          <w:rPr>
            <w:webHidden/>
          </w:rPr>
          <w:t>51</w:t>
        </w:r>
        <w:r w:rsidR="00935BA5">
          <w:rPr>
            <w:webHidden/>
          </w:rPr>
          <w:fldChar w:fldCharType="end"/>
        </w:r>
      </w:hyperlink>
    </w:p>
    <w:p w14:paraId="52B3182B" w14:textId="1B94D787" w:rsidR="00935BA5" w:rsidRDefault="00000000">
      <w:pPr>
        <w:pStyle w:val="TOC2"/>
        <w:rPr>
          <w:rFonts w:asciiTheme="minorHAnsi" w:eastAsiaTheme="minorEastAsia" w:hAnsiTheme="minorHAnsi" w:cstheme="minorBidi"/>
          <w:kern w:val="2"/>
          <w:lang w:val="en-US" w:eastAsia="ja-JP" w:bidi="my-MM"/>
          <w14:ligatures w14:val="standardContextual"/>
        </w:rPr>
      </w:pPr>
      <w:hyperlink w:anchor="_Toc139635807" w:history="1">
        <w:r w:rsidR="00935BA5" w:rsidRPr="000B2C44">
          <w:rPr>
            <w:rStyle w:val="Hyperlink"/>
            <w:bCs/>
          </w:rPr>
          <w:t>F1. Cuidados en hospicio</w:t>
        </w:r>
        <w:r w:rsidR="00935BA5">
          <w:rPr>
            <w:webHidden/>
          </w:rPr>
          <w:tab/>
        </w:r>
        <w:r w:rsidR="00935BA5">
          <w:rPr>
            <w:webHidden/>
          </w:rPr>
          <w:fldChar w:fldCharType="begin"/>
        </w:r>
        <w:r w:rsidR="00935BA5">
          <w:rPr>
            <w:webHidden/>
          </w:rPr>
          <w:instrText xml:space="preserve"> PAGEREF _Toc139635807 \h </w:instrText>
        </w:r>
        <w:r w:rsidR="00935BA5">
          <w:rPr>
            <w:webHidden/>
          </w:rPr>
        </w:r>
        <w:r w:rsidR="00935BA5">
          <w:rPr>
            <w:webHidden/>
          </w:rPr>
          <w:fldChar w:fldCharType="separate"/>
        </w:r>
        <w:r w:rsidR="00EC13EA">
          <w:rPr>
            <w:webHidden/>
          </w:rPr>
          <w:t>51</w:t>
        </w:r>
        <w:r w:rsidR="00935BA5">
          <w:rPr>
            <w:webHidden/>
          </w:rPr>
          <w:fldChar w:fldCharType="end"/>
        </w:r>
      </w:hyperlink>
    </w:p>
    <w:p w14:paraId="3BB2FF0A" w14:textId="224FC230" w:rsidR="00935BA5" w:rsidRDefault="00000000">
      <w:pPr>
        <w:pStyle w:val="TOC2"/>
        <w:rPr>
          <w:rFonts w:asciiTheme="minorHAnsi" w:eastAsiaTheme="minorEastAsia" w:hAnsiTheme="minorHAnsi" w:cstheme="minorBidi"/>
          <w:kern w:val="2"/>
          <w:lang w:val="en-US" w:eastAsia="ja-JP" w:bidi="my-MM"/>
          <w14:ligatures w14:val="standardContextual"/>
        </w:rPr>
      </w:pPr>
      <w:hyperlink w:anchor="_Toc139635808" w:history="1">
        <w:r w:rsidR="00935BA5" w:rsidRPr="000B2C44">
          <w:rPr>
            <w:rStyle w:val="Hyperlink"/>
            <w:bCs/>
          </w:rPr>
          <w:t>F2. Servicios dentales</w:t>
        </w:r>
        <w:r w:rsidR="00935BA5">
          <w:rPr>
            <w:webHidden/>
          </w:rPr>
          <w:tab/>
        </w:r>
        <w:r w:rsidR="00935BA5">
          <w:rPr>
            <w:webHidden/>
          </w:rPr>
          <w:fldChar w:fldCharType="begin"/>
        </w:r>
        <w:r w:rsidR="00935BA5">
          <w:rPr>
            <w:webHidden/>
          </w:rPr>
          <w:instrText xml:space="preserve"> PAGEREF _Toc139635808 \h </w:instrText>
        </w:r>
        <w:r w:rsidR="00935BA5">
          <w:rPr>
            <w:webHidden/>
          </w:rPr>
        </w:r>
        <w:r w:rsidR="00935BA5">
          <w:rPr>
            <w:webHidden/>
          </w:rPr>
          <w:fldChar w:fldCharType="separate"/>
        </w:r>
        <w:r w:rsidR="00EC13EA">
          <w:rPr>
            <w:webHidden/>
          </w:rPr>
          <w:t>52</w:t>
        </w:r>
        <w:r w:rsidR="00935BA5">
          <w:rPr>
            <w:webHidden/>
          </w:rPr>
          <w:fldChar w:fldCharType="end"/>
        </w:r>
      </w:hyperlink>
    </w:p>
    <w:p w14:paraId="5CEEFF2B" w14:textId="02739FB4" w:rsidR="00935BA5" w:rsidRDefault="00000000">
      <w:pPr>
        <w:pStyle w:val="TOC2"/>
        <w:rPr>
          <w:rFonts w:asciiTheme="minorHAnsi" w:eastAsiaTheme="minorEastAsia" w:hAnsiTheme="minorHAnsi" w:cstheme="minorBidi"/>
          <w:kern w:val="2"/>
          <w:lang w:val="en-US" w:eastAsia="ja-JP" w:bidi="my-MM"/>
          <w14:ligatures w14:val="standardContextual"/>
        </w:rPr>
      </w:pPr>
      <w:hyperlink w:anchor="_Toc139635809" w:history="1">
        <w:r w:rsidR="00935BA5" w:rsidRPr="000B2C44">
          <w:rPr>
            <w:rStyle w:val="Hyperlink"/>
            <w:bCs/>
          </w:rPr>
          <w:t>F3. Transporte que no sea de emergencia</w:t>
        </w:r>
        <w:r w:rsidR="00935BA5">
          <w:rPr>
            <w:webHidden/>
          </w:rPr>
          <w:tab/>
        </w:r>
        <w:r w:rsidR="00935BA5">
          <w:rPr>
            <w:webHidden/>
          </w:rPr>
          <w:fldChar w:fldCharType="begin"/>
        </w:r>
        <w:r w:rsidR="00935BA5">
          <w:rPr>
            <w:webHidden/>
          </w:rPr>
          <w:instrText xml:space="preserve"> PAGEREF _Toc139635809 \h </w:instrText>
        </w:r>
        <w:r w:rsidR="00935BA5">
          <w:rPr>
            <w:webHidden/>
          </w:rPr>
        </w:r>
        <w:r w:rsidR="00935BA5">
          <w:rPr>
            <w:webHidden/>
          </w:rPr>
          <w:fldChar w:fldCharType="separate"/>
        </w:r>
        <w:r w:rsidR="00EC13EA">
          <w:rPr>
            <w:webHidden/>
          </w:rPr>
          <w:t>52</w:t>
        </w:r>
        <w:r w:rsidR="00935BA5">
          <w:rPr>
            <w:webHidden/>
          </w:rPr>
          <w:fldChar w:fldCharType="end"/>
        </w:r>
      </w:hyperlink>
    </w:p>
    <w:p w14:paraId="57BFFAF9" w14:textId="42626449" w:rsidR="00935BA5" w:rsidRDefault="00000000">
      <w:pPr>
        <w:pStyle w:val="TOC2"/>
        <w:rPr>
          <w:rFonts w:asciiTheme="minorHAnsi" w:eastAsiaTheme="minorEastAsia" w:hAnsiTheme="minorHAnsi" w:cstheme="minorBidi"/>
          <w:kern w:val="2"/>
          <w:lang w:val="en-US" w:eastAsia="ja-JP" w:bidi="my-MM"/>
          <w14:ligatures w14:val="standardContextual"/>
        </w:rPr>
      </w:pPr>
      <w:hyperlink w:anchor="_Toc139635810" w:history="1">
        <w:r w:rsidR="00935BA5" w:rsidRPr="000B2C44">
          <w:rPr>
            <w:rStyle w:val="Hyperlink"/>
            <w:bCs/>
          </w:rPr>
          <w:t>F4. Servicios residenciales para personas con discapacidades intelectuales y del desarrollo</w:t>
        </w:r>
        <w:r w:rsidR="00935BA5">
          <w:rPr>
            <w:webHidden/>
          </w:rPr>
          <w:tab/>
        </w:r>
        <w:r w:rsidR="00935BA5">
          <w:rPr>
            <w:webHidden/>
          </w:rPr>
          <w:fldChar w:fldCharType="begin"/>
        </w:r>
        <w:r w:rsidR="00935BA5">
          <w:rPr>
            <w:webHidden/>
          </w:rPr>
          <w:instrText xml:space="preserve"> PAGEREF _Toc139635810 \h </w:instrText>
        </w:r>
        <w:r w:rsidR="00935BA5">
          <w:rPr>
            <w:webHidden/>
          </w:rPr>
        </w:r>
        <w:r w:rsidR="00935BA5">
          <w:rPr>
            <w:webHidden/>
          </w:rPr>
          <w:fldChar w:fldCharType="separate"/>
        </w:r>
        <w:r w:rsidR="00EC13EA">
          <w:rPr>
            <w:webHidden/>
          </w:rPr>
          <w:t>53</w:t>
        </w:r>
        <w:r w:rsidR="00935BA5">
          <w:rPr>
            <w:webHidden/>
          </w:rPr>
          <w:fldChar w:fldCharType="end"/>
        </w:r>
      </w:hyperlink>
    </w:p>
    <w:p w14:paraId="7B0C00F0" w14:textId="4D06335C" w:rsidR="00935BA5" w:rsidRDefault="00000000">
      <w:pPr>
        <w:pStyle w:val="TOC2"/>
        <w:rPr>
          <w:rFonts w:asciiTheme="minorHAnsi" w:eastAsiaTheme="minorEastAsia" w:hAnsiTheme="minorHAnsi" w:cstheme="minorBidi"/>
          <w:kern w:val="2"/>
          <w:lang w:val="en-US" w:eastAsia="ja-JP" w:bidi="my-MM"/>
          <w14:ligatures w14:val="standardContextual"/>
        </w:rPr>
      </w:pPr>
      <w:hyperlink w:anchor="_Toc139635811" w:history="1">
        <w:r w:rsidR="00935BA5" w:rsidRPr="000B2C44">
          <w:rPr>
            <w:rStyle w:val="Hyperlink"/>
            <w:bCs/>
          </w:rPr>
          <w:t>F5. Servicios de estabilización en el hogar</w:t>
        </w:r>
        <w:r w:rsidR="00935BA5">
          <w:rPr>
            <w:webHidden/>
          </w:rPr>
          <w:tab/>
        </w:r>
        <w:r w:rsidR="00935BA5">
          <w:rPr>
            <w:webHidden/>
          </w:rPr>
          <w:fldChar w:fldCharType="begin"/>
        </w:r>
        <w:r w:rsidR="00935BA5">
          <w:rPr>
            <w:webHidden/>
          </w:rPr>
          <w:instrText xml:space="preserve"> PAGEREF _Toc139635811 \h </w:instrText>
        </w:r>
        <w:r w:rsidR="00935BA5">
          <w:rPr>
            <w:webHidden/>
          </w:rPr>
        </w:r>
        <w:r w:rsidR="00935BA5">
          <w:rPr>
            <w:webHidden/>
          </w:rPr>
          <w:fldChar w:fldCharType="separate"/>
        </w:r>
        <w:r w:rsidR="00EC13EA">
          <w:rPr>
            <w:webHidden/>
          </w:rPr>
          <w:t>53</w:t>
        </w:r>
        <w:r w:rsidR="00935BA5">
          <w:rPr>
            <w:webHidden/>
          </w:rPr>
          <w:fldChar w:fldCharType="end"/>
        </w:r>
      </w:hyperlink>
    </w:p>
    <w:p w14:paraId="109AF8AA" w14:textId="0F830C82" w:rsidR="00935BA5" w:rsidRDefault="00000000" w:rsidP="00935BA5">
      <w:pPr>
        <w:pStyle w:val="TOC1"/>
      </w:pPr>
      <w:hyperlink w:anchor="_Toc139635812" w:history="1">
        <w:r w:rsidR="00935BA5" w:rsidRPr="000B2C44">
          <w:rPr>
            <w:rStyle w:val="Hyperlink"/>
          </w:rPr>
          <w:t>G.</w:t>
        </w:r>
        <w:r w:rsidR="00935BA5">
          <w:rPr>
            <w:rFonts w:asciiTheme="minorHAnsi" w:eastAsiaTheme="minorEastAsia" w:hAnsiTheme="minorHAnsi" w:cstheme="minorBidi"/>
            <w:kern w:val="2"/>
            <w:lang w:val="en-US" w:eastAsia="ja-JP" w:bidi="my-MM"/>
            <w14:ligatures w14:val="standardContextual"/>
          </w:rPr>
          <w:tab/>
        </w:r>
        <w:r w:rsidR="00935BA5" w:rsidRPr="000B2C44">
          <w:rPr>
            <w:rStyle w:val="Hyperlink"/>
          </w:rPr>
          <w:t>B</w:t>
        </w:r>
        <w:r w:rsidR="00935BA5" w:rsidRPr="000B2C44">
          <w:rPr>
            <w:rStyle w:val="Hyperlink"/>
          </w:rPr>
          <w:t>e</w:t>
        </w:r>
        <w:r w:rsidR="00935BA5" w:rsidRPr="000B2C44">
          <w:rPr>
            <w:rStyle w:val="Hyperlink"/>
          </w:rPr>
          <w:t>neficios que no están no cubiertos por &lt;</w:t>
        </w:r>
        <w:r w:rsidR="00935BA5" w:rsidRPr="000B2C44">
          <w:rPr>
            <w:rStyle w:val="Hyperlink"/>
            <w:rFonts w:eastAsia="Times New Roman" w:cs="Arial"/>
          </w:rPr>
          <w:t>pl</w:t>
        </w:r>
        <w:r w:rsidR="00935BA5" w:rsidRPr="000B2C44">
          <w:rPr>
            <w:rStyle w:val="Hyperlink"/>
          </w:rPr>
          <w:t>an name&gt;, Medicare ni Rhode Island Medicaid</w:t>
        </w:r>
        <w:r w:rsidR="00935BA5">
          <w:rPr>
            <w:webHidden/>
          </w:rPr>
          <w:tab/>
        </w:r>
        <w:r w:rsidR="00935BA5">
          <w:rPr>
            <w:webHidden/>
          </w:rPr>
          <w:fldChar w:fldCharType="begin"/>
        </w:r>
        <w:r w:rsidR="00935BA5">
          <w:rPr>
            <w:webHidden/>
          </w:rPr>
          <w:instrText xml:space="preserve"> PAGEREF _Toc139635812 \h </w:instrText>
        </w:r>
        <w:r w:rsidR="00935BA5">
          <w:rPr>
            <w:webHidden/>
          </w:rPr>
        </w:r>
        <w:r w:rsidR="00935BA5">
          <w:rPr>
            <w:webHidden/>
          </w:rPr>
          <w:fldChar w:fldCharType="separate"/>
        </w:r>
        <w:r w:rsidR="00EC13EA">
          <w:rPr>
            <w:webHidden/>
          </w:rPr>
          <w:t>53</w:t>
        </w:r>
        <w:r w:rsidR="00935BA5">
          <w:rPr>
            <w:webHidden/>
          </w:rPr>
          <w:fldChar w:fldCharType="end"/>
        </w:r>
      </w:hyperlink>
      <w:r w:rsidR="006961EA" w:rsidRPr="00F730DC">
        <w:fldChar w:fldCharType="end"/>
      </w:r>
      <w:bookmarkEnd w:id="7"/>
      <w:bookmarkEnd w:id="8"/>
      <w:bookmarkEnd w:id="9"/>
    </w:p>
    <w:p w14:paraId="5BCC844C" w14:textId="5993A7D8" w:rsidR="00AD12F7" w:rsidRPr="00F730DC" w:rsidRDefault="00AD12F7" w:rsidP="00A24AA4">
      <w:pPr>
        <w:pStyle w:val="Heading1"/>
        <w:pageBreakBefore/>
      </w:pPr>
      <w:bookmarkStart w:id="10" w:name="_Toc139635800"/>
      <w:bookmarkStart w:id="11" w:name="_Toc106084131"/>
      <w:r w:rsidRPr="00F730DC">
        <w:lastRenderedPageBreak/>
        <w:t>Sus servicios cubiertos</w:t>
      </w:r>
      <w:bookmarkEnd w:id="10"/>
      <w:bookmarkEnd w:id="11"/>
    </w:p>
    <w:p w14:paraId="795197B0" w14:textId="13A33C13" w:rsidR="004C6F24" w:rsidRPr="00F730DC" w:rsidRDefault="004C6F24" w:rsidP="00D90F7E">
      <w:pPr>
        <w:rPr>
          <w:rStyle w:val="PlanInstructions"/>
          <w:b/>
          <w:bCs/>
          <w:i w:val="0"/>
          <w:noProof/>
          <w:szCs w:val="26"/>
        </w:rPr>
      </w:pPr>
      <w:r w:rsidRPr="00F730DC">
        <w:rPr>
          <w:noProof/>
        </w:rPr>
        <w:t xml:space="preserve">Este capítulo de informa sobre los servicios que cubre &lt;plan name&gt;. También podrá informarse sobre los servicios que no están cubiertos. La información sobre los beneficios de medicamentos está en el Capítulo 5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noProof/>
        </w:rPr>
        <w:t>.</w:t>
      </w:r>
      <w:r w:rsidRPr="00F730DC">
        <w:rPr>
          <w:noProof/>
          <w:color w:val="548DD4"/>
        </w:rPr>
        <w:t xml:space="preserve"> </w:t>
      </w:r>
      <w:r w:rsidR="009820E6" w:rsidRPr="00F730DC">
        <w:rPr>
          <w:rStyle w:val="PlanInstructions"/>
          <w:i w:val="0"/>
          <w:noProof/>
        </w:rPr>
        <w:t>[</w:t>
      </w:r>
      <w:r w:rsidRPr="00F730DC">
        <w:rPr>
          <w:rStyle w:val="PlanInstructions"/>
          <w:iCs/>
          <w:noProof/>
        </w:rPr>
        <w:t>Insert if applicable:</w:t>
      </w:r>
      <w:r w:rsidRPr="00F730DC">
        <w:rPr>
          <w:rStyle w:val="PlanInstructions"/>
          <w:i w:val="0"/>
          <w:noProof/>
        </w:rPr>
        <w:t xml:space="preserve"> En este capítulo también se explican los límites que tienen algunos servicios.</w:t>
      </w:r>
      <w:r w:rsidR="009820E6" w:rsidRPr="00F730DC">
        <w:rPr>
          <w:rStyle w:val="PlanInstructions"/>
          <w:i w:val="0"/>
          <w:noProof/>
        </w:rPr>
        <w:t>]</w:t>
      </w:r>
      <w:r w:rsidRPr="00F730DC">
        <w:rPr>
          <w:rStyle w:val="PlanInstructions"/>
          <w:i w:val="0"/>
          <w:noProof/>
        </w:rPr>
        <w:t xml:space="preserve">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p>
    <w:p w14:paraId="4A352629" w14:textId="0F713C44" w:rsidR="004C6F24" w:rsidRPr="00F730DC" w:rsidRDefault="00247C5F" w:rsidP="00D90F7E">
      <w:pPr>
        <w:rPr>
          <w:rStyle w:val="PlanInstructions"/>
          <w:i w:val="0"/>
          <w:noProof/>
          <w:color w:val="auto"/>
        </w:rPr>
      </w:pPr>
      <w:r w:rsidRPr="00F730DC">
        <w:rPr>
          <w:noProof/>
        </w:rPr>
        <w:t xml:space="preserve">Si usted recibe o comienza a ser elegible para recibir servicios y respaldos a largo plazo (LTSS), es posible que tenga que pagar parte del costo de estos servicios. A esto se le llama “costo compartido” y Rhode Island Medicaid determina el monto. Si no recibe o no comienza a ser elegible para recibir LTSS, no pagará nada por los servicios cubiertos siempre que siga las reglas del plan. </w:t>
      </w:r>
      <w:r w:rsidR="004B1F4B" w:rsidRPr="00F730DC">
        <w:rPr>
          <w:noProof/>
        </w:rPr>
        <w:t>Consulte</w:t>
      </w:r>
      <w:r w:rsidRPr="00F730DC">
        <w:rPr>
          <w:noProof/>
        </w:rPr>
        <w:t xml:space="preserve"> el Capítulo 3</w:t>
      </w:r>
      <w:r w:rsidRPr="00F730DC">
        <w:rPr>
          <w:rStyle w:val="PlanInstructions"/>
          <w:i w:val="0"/>
          <w:noProof/>
          <w:color w:val="auto"/>
        </w:rPr>
        <w:t xml:space="preserve">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rStyle w:val="PlanInstructions"/>
          <w:i w:val="0"/>
          <w:noProof/>
        </w:rPr>
        <w:t xml:space="preserve"> </w:t>
      </w:r>
      <w:r w:rsidRPr="00F730DC">
        <w:rPr>
          <w:noProof/>
        </w:rPr>
        <w:t>para conocer los detalles sobre las reglas del plan.</w:t>
      </w:r>
    </w:p>
    <w:p w14:paraId="7405CA09" w14:textId="59F09321" w:rsidR="00F238B1" w:rsidRPr="00F730DC" w:rsidRDefault="008D669C" w:rsidP="00D90F7E">
      <w:pPr>
        <w:rPr>
          <w:rStyle w:val="PlanInstructions"/>
          <w:i w:val="0"/>
          <w:noProof/>
          <w:lang w:val="en-US"/>
        </w:rPr>
      </w:pPr>
      <w:r w:rsidRPr="00F730DC">
        <w:rPr>
          <w:noProof/>
        </w:rPr>
        <w:t xml:space="preserve">Si necesita ayuda para saber qué servicios están cubiertos, llame </w:t>
      </w:r>
      <w:r w:rsidR="009820E6" w:rsidRPr="00F730DC">
        <w:rPr>
          <w:rStyle w:val="PlanInstructions"/>
          <w:i w:val="0"/>
          <w:noProof/>
        </w:rPr>
        <w:t>[</w:t>
      </w:r>
      <w:r w:rsidRPr="00F730DC">
        <w:rPr>
          <w:rStyle w:val="PlanInstructions"/>
          <w:iCs/>
          <w:noProof/>
        </w:rPr>
        <w:t xml:space="preserve">plan may insert: </w:t>
      </w:r>
      <w:r w:rsidRPr="00F730DC">
        <w:rPr>
          <w:rStyle w:val="PlanInstructions"/>
          <w:i w:val="0"/>
          <w:noProof/>
        </w:rPr>
        <w:t>al administrador de cuidados</w:t>
      </w:r>
      <w:r w:rsidRPr="00F730DC">
        <w:rPr>
          <w:noProof/>
          <w:color w:val="548DD4"/>
        </w:rPr>
        <w:t xml:space="preserve"> </w:t>
      </w:r>
      <w:r w:rsidRPr="00F730DC">
        <w:rPr>
          <w:rStyle w:val="PlanInstructions"/>
          <w:iCs/>
          <w:noProof/>
        </w:rPr>
        <w:t>and/or</w:t>
      </w:r>
      <w:r w:rsidRPr="00F730DC">
        <w:rPr>
          <w:rStyle w:val="PlanInstructions"/>
          <w:i w:val="0"/>
          <w:noProof/>
        </w:rPr>
        <w:t xml:space="preserve"> Servicios al miembro</w:t>
      </w:r>
      <w:r w:rsidR="009820E6" w:rsidRPr="00F730DC">
        <w:rPr>
          <w:rStyle w:val="PlanInstructions"/>
          <w:i w:val="0"/>
          <w:noProof/>
        </w:rPr>
        <w:t>]</w:t>
      </w:r>
      <w:r w:rsidRPr="00F730DC">
        <w:rPr>
          <w:noProof/>
          <w:color w:val="548DD4"/>
        </w:rPr>
        <w:t xml:space="preserve"> </w:t>
      </w:r>
      <w:r w:rsidRPr="00F730DC">
        <w:rPr>
          <w:noProof/>
        </w:rPr>
        <w:t xml:space="preserve">al &lt;toll-free number&gt;. </w:t>
      </w:r>
      <w:r w:rsidR="009820E6" w:rsidRPr="00F730DC">
        <w:rPr>
          <w:rStyle w:val="PlanInstructions"/>
          <w:i w:val="0"/>
          <w:noProof/>
          <w:lang w:val="en-US"/>
        </w:rPr>
        <w:t>[</w:t>
      </w:r>
      <w:r w:rsidRPr="00F730DC">
        <w:rPr>
          <w:rStyle w:val="PlanInstructions"/>
          <w:iCs/>
          <w:noProof/>
          <w:lang w:val="en-US"/>
        </w:rPr>
        <w:t>Plan should include any other contact information.</w:t>
      </w:r>
      <w:r w:rsidR="009820E6" w:rsidRPr="00F730DC">
        <w:rPr>
          <w:rStyle w:val="PlanInstructions"/>
          <w:i w:val="0"/>
          <w:noProof/>
          <w:lang w:val="en-US"/>
        </w:rPr>
        <w:t>]</w:t>
      </w:r>
    </w:p>
    <w:p w14:paraId="7D494495" w14:textId="358C4B21" w:rsidR="00193140" w:rsidRPr="00F730DC" w:rsidRDefault="00193140" w:rsidP="00D90F7E">
      <w:pPr>
        <w:rPr>
          <w:rStyle w:val="PlanInstructions"/>
          <w:i w:val="0"/>
          <w:noProof/>
          <w:lang w:val="en-US"/>
        </w:rPr>
      </w:pPr>
      <w:r w:rsidRPr="00F730DC">
        <w:rPr>
          <w:color w:val="548DD4"/>
          <w:lang w:val="en-US"/>
        </w:rPr>
        <w:t>[</w:t>
      </w:r>
      <w:r w:rsidRPr="00F730DC">
        <w:rPr>
          <w:i/>
          <w:color w:val="548DD4"/>
          <w:lang w:val="en-US"/>
        </w:rPr>
        <w:t>As applicable, plans include the following subsection heading, a similar update to the Table of Contents, and information as indicated below</w:t>
      </w:r>
      <w:r w:rsidRPr="00F730DC">
        <w:rPr>
          <w:color w:val="548DD4"/>
          <w:lang w:val="en-US"/>
        </w:rPr>
        <w:t xml:space="preserve">. </w:t>
      </w:r>
      <w:r w:rsidRPr="00F730DC">
        <w:rPr>
          <w:i/>
          <w:color w:val="548DD4"/>
          <w:lang w:val="en-US"/>
        </w:rPr>
        <w:t>This section is optional.</w:t>
      </w:r>
      <w:r w:rsidRPr="00F730DC">
        <w:rPr>
          <w:color w:val="548DD4"/>
          <w:lang w:val="en-US"/>
        </w:rPr>
        <w:t>]</w:t>
      </w:r>
    </w:p>
    <w:p w14:paraId="7B1BF3D4" w14:textId="77777777" w:rsidR="004B1F4B" w:rsidRPr="00F730DC" w:rsidRDefault="004B1F4B" w:rsidP="004B1F4B">
      <w:pPr>
        <w:pStyle w:val="Heading2"/>
        <w:rPr>
          <w:noProof/>
          <w:color w:val="548DD4"/>
          <w:lang w:val="en-US"/>
        </w:rPr>
      </w:pPr>
      <w:bookmarkStart w:id="12" w:name="_Toc72400083"/>
      <w:bookmarkStart w:id="13" w:name="_Toc139635801"/>
      <w:bookmarkStart w:id="14" w:name="_Toc106084132"/>
      <w:r w:rsidRPr="00F730DC">
        <w:rPr>
          <w:noProof/>
          <w:color w:val="548DD4"/>
          <w:lang w:val="en-US"/>
        </w:rPr>
        <w:t>A1. Durante emergencias de salud pública</w:t>
      </w:r>
      <w:bookmarkEnd w:id="12"/>
      <w:bookmarkEnd w:id="13"/>
      <w:bookmarkEnd w:id="14"/>
    </w:p>
    <w:p w14:paraId="25B3BB0F" w14:textId="23AC1069" w:rsidR="004B1F4B" w:rsidRPr="00F730DC" w:rsidRDefault="009820E6" w:rsidP="00D90F7E">
      <w:pPr>
        <w:rPr>
          <w:rStyle w:val="PlanInstructions"/>
          <w:i w:val="0"/>
          <w:noProof/>
          <w:lang w:val="en-US"/>
        </w:rPr>
      </w:pPr>
      <w:r w:rsidRPr="00F730DC">
        <w:rPr>
          <w:noProof/>
          <w:color w:val="548DD4"/>
          <w:lang w:val="en-US"/>
        </w:rPr>
        <w:t>[</w:t>
      </w:r>
      <w:r w:rsidR="004B1F4B" w:rsidRPr="00F730DC">
        <w:rPr>
          <w:i/>
          <w:noProof/>
          <w:color w:val="548DD4"/>
          <w:lang w:val="en-US"/>
        </w:rPr>
        <w:t>Any plan providing required coverage and permissible flexibilities to members subject to a public health emergency declaration (e.g., the COVID-19 pandemic) concisely describes the coverage and flexibilities here or includes general information about the coverage and flexibilities along with any cross references, as applicable. The plan includes whether such coverage and flexibilities are contingent upon the duration of the public health emergency, which may or may not last for the entire year. The plan also includes any specific contact information, as applicable, where members can get more details.</w:t>
      </w:r>
      <w:r w:rsidRPr="00F730DC">
        <w:rPr>
          <w:noProof/>
          <w:color w:val="548DD4"/>
          <w:lang w:val="en-US"/>
        </w:rPr>
        <w:t>]</w:t>
      </w:r>
    </w:p>
    <w:p w14:paraId="1D249EA0" w14:textId="2A408919" w:rsidR="004C6F24" w:rsidRPr="00F730DC" w:rsidRDefault="00B77F99" w:rsidP="006D3DB9">
      <w:pPr>
        <w:pStyle w:val="Heading1"/>
        <w:rPr>
          <w:noProof/>
        </w:rPr>
      </w:pPr>
      <w:bookmarkStart w:id="15" w:name="_Toc347922241"/>
      <w:bookmarkStart w:id="16" w:name="_Toc199361827"/>
      <w:bookmarkStart w:id="17" w:name="_Toc16092369"/>
      <w:bookmarkStart w:id="18" w:name="_Toc46155862"/>
      <w:bookmarkStart w:id="19" w:name="_Toc139635802"/>
      <w:bookmarkStart w:id="20" w:name="_Toc106084133"/>
      <w:r w:rsidRPr="00F730DC">
        <w:rPr>
          <w:noProof/>
        </w:rPr>
        <w:t>Reglas contra el cobro de servicios por parte de los proveedores</w:t>
      </w:r>
      <w:bookmarkEnd w:id="15"/>
      <w:bookmarkEnd w:id="16"/>
      <w:bookmarkEnd w:id="17"/>
      <w:bookmarkEnd w:id="18"/>
      <w:bookmarkEnd w:id="19"/>
      <w:bookmarkEnd w:id="20"/>
    </w:p>
    <w:p w14:paraId="20E63492" w14:textId="3EC78149" w:rsidR="004C6F24" w:rsidRPr="00F730DC" w:rsidRDefault="00100F96" w:rsidP="00D90F7E">
      <w:pPr>
        <w:rPr>
          <w:noProof/>
        </w:rPr>
      </w:pPr>
      <w:r w:rsidRPr="00F730DC">
        <w:rPr>
          <w:noProof/>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3A7B93B7" w14:textId="5A721926" w:rsidR="00507E09" w:rsidRPr="00F730DC" w:rsidRDefault="00DB6C24" w:rsidP="007460C8">
      <w:pPr>
        <w:rPr>
          <w:noProof/>
        </w:rPr>
      </w:pPr>
      <w:r w:rsidRPr="00F730DC">
        <w:rPr>
          <w:b/>
          <w:bCs/>
          <w:noProof/>
        </w:rPr>
        <w:t xml:space="preserve">Usted no debería recibir nunca una factura de un proveedor por los servicios cubiertos. </w:t>
      </w:r>
      <w:r w:rsidRPr="00F730DC">
        <w:rPr>
          <w:noProof/>
        </w:rPr>
        <w:t xml:space="preserve">Si esto ocurre, consulte el Capítulo 7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rStyle w:val="PlanInstructions"/>
          <w:i w:val="0"/>
          <w:noProof/>
        </w:rPr>
        <w:t xml:space="preserve"> </w:t>
      </w:r>
      <w:r w:rsidRPr="00F730DC">
        <w:rPr>
          <w:noProof/>
        </w:rPr>
        <w:t>o llame a Servicios al miembro. La única excepción es si usted está recibiendo LTSS y Rhode Island Medicaid le informa que usted tiene que pagar parte del costo de esos servicios.</w:t>
      </w:r>
      <w:bookmarkStart w:id="21" w:name="_Toc347922242"/>
    </w:p>
    <w:p w14:paraId="31DEA2AE" w14:textId="085447AF" w:rsidR="004C6F24" w:rsidRPr="00F730DC" w:rsidRDefault="00507E09" w:rsidP="0089245A">
      <w:pPr>
        <w:pStyle w:val="Heading1"/>
        <w:keepNext/>
        <w:keepLines/>
        <w:rPr>
          <w:noProof/>
        </w:rPr>
      </w:pPr>
      <w:bookmarkStart w:id="22" w:name="_Toc239429495"/>
      <w:bookmarkStart w:id="23" w:name="_Toc16092370"/>
      <w:bookmarkStart w:id="24" w:name="_Toc46155863"/>
      <w:bookmarkStart w:id="25" w:name="_Toc139635803"/>
      <w:bookmarkStart w:id="26" w:name="_Toc106084134"/>
      <w:r w:rsidRPr="00F730DC">
        <w:rPr>
          <w:noProof/>
        </w:rPr>
        <w:lastRenderedPageBreak/>
        <w:t>Tabla de beneficios</w:t>
      </w:r>
      <w:bookmarkEnd w:id="22"/>
      <w:r w:rsidRPr="00F730DC">
        <w:rPr>
          <w:noProof/>
        </w:rPr>
        <w:t xml:space="preserve"> de nuestro plan</w:t>
      </w:r>
      <w:bookmarkEnd w:id="21"/>
      <w:bookmarkEnd w:id="23"/>
      <w:bookmarkEnd w:id="24"/>
      <w:bookmarkEnd w:id="25"/>
      <w:bookmarkEnd w:id="26"/>
    </w:p>
    <w:p w14:paraId="4513C6D3" w14:textId="1CD7ACE1" w:rsidR="004C6F24" w:rsidRPr="00F730DC" w:rsidRDefault="009820E6" w:rsidP="00D90F7E">
      <w:pPr>
        <w:rPr>
          <w:rStyle w:val="PlanInstructions"/>
          <w:b/>
          <w:bCs/>
          <w:noProof/>
          <w:szCs w:val="26"/>
          <w:lang w:val="en-US"/>
        </w:rPr>
      </w:pPr>
      <w:r w:rsidRPr="00F730DC">
        <w:rPr>
          <w:rStyle w:val="PlanInstructions"/>
          <w:i w:val="0"/>
          <w:noProof/>
          <w:lang w:val="en-US"/>
        </w:rPr>
        <w:t>[</w:t>
      </w:r>
      <w:r w:rsidR="004C6F24" w:rsidRPr="00F730DC">
        <w:rPr>
          <w:rStyle w:val="PlanInstructions"/>
          <w:iCs/>
          <w:noProof/>
          <w:lang w:val="en-US"/>
        </w:rPr>
        <w:t>Plan may add references to long-term care or home and community-based services.</w:t>
      </w:r>
      <w:r w:rsidRPr="00F730DC">
        <w:rPr>
          <w:rStyle w:val="PlanInstructions"/>
          <w:i w:val="0"/>
          <w:noProof/>
          <w:lang w:val="en-US"/>
        </w:rPr>
        <w:t>]</w:t>
      </w:r>
    </w:p>
    <w:p w14:paraId="22BF6FC9" w14:textId="04295131" w:rsidR="00B444CD" w:rsidRPr="00F730DC" w:rsidRDefault="001C6A9D" w:rsidP="00D90F7E">
      <w:pPr>
        <w:rPr>
          <w:rStyle w:val="PlanInstructions"/>
          <w:i w:val="0"/>
          <w:noProof/>
        </w:rPr>
      </w:pPr>
      <w:r w:rsidRPr="00F730DC">
        <w:rPr>
          <w:noProof/>
        </w:rPr>
        <w:t xml:space="preserve">En la Sección D de la Tabla de beneficios se indica cuáles servicios están cubiertos por el plan. Allí encontrará listas de categorías de servicios por orden alfabético y una explicación sobre qué servicios están cubiertos. </w:t>
      </w:r>
      <w:r w:rsidR="009820E6" w:rsidRPr="00F730DC">
        <w:rPr>
          <w:rStyle w:val="PlanInstructions"/>
          <w:i w:val="0"/>
          <w:noProof/>
        </w:rPr>
        <w:t>[</w:t>
      </w:r>
      <w:r w:rsidRPr="00F730DC">
        <w:rPr>
          <w:rStyle w:val="PlanInstructions"/>
          <w:iCs/>
          <w:noProof/>
        </w:rPr>
        <w:t xml:space="preserve">If the plan includes an index at the end of the chapter, it should insert: </w:t>
      </w:r>
      <w:r w:rsidRPr="00F730DC">
        <w:rPr>
          <w:rStyle w:val="PlanInstructions"/>
          <w:i w:val="0"/>
          <w:noProof/>
        </w:rPr>
        <w:t>Para encontrar un servicio en la tabla, también puede usar el índice que se encuentra al final del capítulo.</w:t>
      </w:r>
      <w:r w:rsidR="009820E6" w:rsidRPr="00F730DC">
        <w:rPr>
          <w:rStyle w:val="PlanInstructions"/>
          <w:i w:val="0"/>
          <w:noProof/>
        </w:rPr>
        <w:t>]</w:t>
      </w:r>
    </w:p>
    <w:p w14:paraId="25303169" w14:textId="17FABE56" w:rsidR="00C70044" w:rsidRPr="00F730DC" w:rsidRDefault="00C70044" w:rsidP="007460C8">
      <w:pPr>
        <w:rPr>
          <w:noProof/>
        </w:rPr>
      </w:pPr>
      <w:r w:rsidRPr="00F730DC">
        <w:rPr>
          <w:b/>
          <w:bCs/>
          <w:noProof/>
        </w:rPr>
        <w:t>Pagaremos por los servicios indicados en la Tabla de beneficios solamente cuando se cumplan las siguientes reglas.</w:t>
      </w:r>
      <w:r w:rsidRPr="00F730DC">
        <w:rPr>
          <w:noProof/>
        </w:rPr>
        <w:t xml:space="preserve"> A menos que reciba o comience a ser elegible para recibir los LTSS,</w:t>
      </w:r>
      <w:r w:rsidRPr="00F730DC">
        <w:rPr>
          <w:rStyle w:val="PlanInstructions"/>
          <w:i w:val="0"/>
          <w:noProof/>
          <w:color w:val="auto"/>
        </w:rPr>
        <w:t xml:space="preserve"> </w:t>
      </w:r>
      <w:r w:rsidRPr="00F730DC">
        <w:rPr>
          <w:noProof/>
        </w:rPr>
        <w:t>usted no pagará nada por los servicios indicados en la Tabla de beneficios, siempre y cuando cumpla con los requisitos de cobertura que se explican a continuación. Si usted recibe o comienza a ser elegible para recibir LTSS, es posible que tenga que pagar parte del costo de estos servicios. A esto se le llama “costo compartido” y Rhode Island Medicaid determina el monto.</w:t>
      </w:r>
    </w:p>
    <w:p w14:paraId="44E4563F" w14:textId="77720742" w:rsidR="00CF0D99" w:rsidRPr="00F730DC" w:rsidRDefault="00CF0D99" w:rsidP="0003378F">
      <w:pPr>
        <w:pStyle w:val="ListBullet"/>
        <w:rPr>
          <w:noProof/>
        </w:rPr>
      </w:pPr>
      <w:r w:rsidRPr="00F730DC">
        <w:rPr>
          <w:noProof/>
        </w:rPr>
        <w:t>Sus servicios cubiertos por Medicare y Rhode Island Medicaid deben proporcionarse de acuerdo con las reglas establecidas por Medicare y Rhode Island Medicaid.</w:t>
      </w:r>
    </w:p>
    <w:p w14:paraId="06CD8535" w14:textId="542A7E66" w:rsidR="00C70044" w:rsidRPr="00F730DC" w:rsidRDefault="003553A4" w:rsidP="0003378F">
      <w:pPr>
        <w:pStyle w:val="ListBullet"/>
        <w:rPr>
          <w:rStyle w:val="PlanInstructions"/>
          <w:noProof/>
          <w:color w:val="auto"/>
        </w:rPr>
      </w:pPr>
      <w:r w:rsidRPr="00F730DC">
        <w:rPr>
          <w:noProof/>
        </w:rPr>
        <w:t xml:space="preserve">Los servicios (incluyendo cuidado médico, servicios, suministros, equipo y medicamentos) deben ser médicamente necesarios. “Médicamente necesario” significa que usted necesita servicios médicos, quirúrgicos u otros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“Médicamente necesario” incluye servicios para evitar que empeore una afección de salud. </w:t>
      </w:r>
    </w:p>
    <w:p w14:paraId="157BFF53" w14:textId="6F1C8E1C" w:rsidR="00C70044" w:rsidRPr="00F730DC" w:rsidRDefault="00C70044" w:rsidP="0003378F">
      <w:pPr>
        <w:pStyle w:val="ListBullet"/>
        <w:rPr>
          <w:noProof/>
        </w:rPr>
      </w:pPr>
      <w:r w:rsidRPr="00F730DC">
        <w:rPr>
          <w:noProof/>
        </w:rPr>
        <w:t>Usted recibe su cuidado de salud de un proveedor de la red. Un proveedor de la red es un proveedor que trabaja con el plan de salud. En la mayoría de los casos, el plan no cubrirá el cuidado que reciba de un proveedor fuera de la red. El Capítulo 3</w:t>
      </w:r>
      <w:r w:rsidRPr="00F730DC">
        <w:rPr>
          <w:rStyle w:val="PlanInstructions"/>
          <w:i w:val="0"/>
          <w:noProof/>
          <w:color w:val="auto"/>
        </w:rPr>
        <w:t xml:space="preserve">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rStyle w:val="PlanInstructions"/>
          <w:i w:val="0"/>
          <w:noProof/>
          <w:color w:val="auto"/>
        </w:rPr>
        <w:t xml:space="preserve"> </w:t>
      </w:r>
      <w:r w:rsidRPr="00F730DC">
        <w:rPr>
          <w:noProof/>
        </w:rPr>
        <w:t>tiene más información sobre cómo usar los proveedores de la red y fuera de la red.</w:t>
      </w:r>
    </w:p>
    <w:p w14:paraId="50FEC80D" w14:textId="42DC844E" w:rsidR="004C6F24" w:rsidRPr="00F730DC" w:rsidRDefault="00C70044" w:rsidP="0003378F">
      <w:pPr>
        <w:pStyle w:val="ListBullet"/>
        <w:rPr>
          <w:noProof/>
        </w:rPr>
      </w:pPr>
      <w:r w:rsidRPr="00F730DC">
        <w:rPr>
          <w:noProof/>
        </w:rPr>
        <w:t>Usted tiene un proveedor de cuidado primario (PCP) o un equipo para el cuidado de salud que le proporciona el cuidado y está a cargo de esta.</w:t>
      </w:r>
      <w:r w:rsidRPr="00F730DC">
        <w:rPr>
          <w:rStyle w:val="PlanInstructions"/>
          <w:iCs/>
          <w:noProof/>
        </w:rPr>
        <w:t xml:space="preserve"> </w:t>
      </w:r>
      <w:r w:rsidR="009820E6" w:rsidRPr="00F730DC">
        <w:rPr>
          <w:rStyle w:val="PlanInstructions"/>
          <w:i w:val="0"/>
          <w:noProof/>
        </w:rPr>
        <w:t>[</w:t>
      </w:r>
      <w:r w:rsidRPr="00F730DC">
        <w:rPr>
          <w:rStyle w:val="PlanInstructions"/>
          <w:iCs/>
          <w:noProof/>
        </w:rPr>
        <w:t>If the plan does not require referrals, omit the rest of this paragraph</w:t>
      </w:r>
      <w:r w:rsidRPr="00F730DC">
        <w:rPr>
          <w:rStyle w:val="PlanInstructions"/>
          <w:i w:val="0"/>
          <w:noProof/>
        </w:rPr>
        <w:t>:</w:t>
      </w:r>
      <w:r w:rsidR="009820E6" w:rsidRPr="00F730DC">
        <w:rPr>
          <w:rStyle w:val="PlanInstructions"/>
          <w:i w:val="0"/>
          <w:noProof/>
        </w:rPr>
        <w:t>]</w:t>
      </w:r>
      <w:r w:rsidRPr="00F730DC">
        <w:rPr>
          <w:rStyle w:val="PlanInstructions"/>
          <w:i w:val="0"/>
          <w:noProof/>
        </w:rPr>
        <w:t xml:space="preserve"> </w:t>
      </w:r>
      <w:r w:rsidRPr="00F730DC">
        <w:rPr>
          <w:noProof/>
        </w:rPr>
        <w:t xml:space="preserve">En la mayoría de los casos, su PCP deberá dar previamente su aprobación para que usted pueda </w:t>
      </w:r>
      <w:r w:rsidR="004B1F4B" w:rsidRPr="00F730DC">
        <w:rPr>
          <w:noProof/>
        </w:rPr>
        <w:t>acudir</w:t>
      </w:r>
      <w:r w:rsidRPr="00F730DC">
        <w:rPr>
          <w:noProof/>
        </w:rPr>
        <w:t xml:space="preserve"> a otro PCP o utilizar otros proveedores de la red del plan. Es lo que se conoce como un referido. El Capítulo 3</w:t>
      </w:r>
      <w:r w:rsidRPr="00F730DC">
        <w:rPr>
          <w:rStyle w:val="PlanInstructions"/>
          <w:i w:val="0"/>
          <w:noProof/>
          <w:color w:val="auto"/>
        </w:rPr>
        <w:t xml:space="preserve">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rStyle w:val="PlanInstructions"/>
          <w:i w:val="0"/>
          <w:noProof/>
        </w:rPr>
        <w:t xml:space="preserve"> </w:t>
      </w:r>
      <w:r w:rsidRPr="00F730DC">
        <w:rPr>
          <w:noProof/>
        </w:rPr>
        <w:t>tiene más información sobre cómo obtener un referido y explica cuándo no es necesario que lo obtenga.</w:t>
      </w:r>
    </w:p>
    <w:p w14:paraId="2810324C" w14:textId="27E4FF07" w:rsidR="00306DCC" w:rsidRPr="00F730DC" w:rsidRDefault="00C70044" w:rsidP="000B0873">
      <w:pPr>
        <w:pStyle w:val="ListBullet"/>
        <w:numPr>
          <w:ilvl w:val="0"/>
          <w:numId w:val="22"/>
        </w:numPr>
        <w:rPr>
          <w:rStyle w:val="PlanInstructions"/>
          <w:noProof/>
        </w:rPr>
      </w:pPr>
      <w:r w:rsidRPr="00F730DC">
        <w:rPr>
          <w:noProof/>
        </w:rPr>
        <w:t xml:space="preserve">Algunos servicios enumerados en la Tabla de beneficios serán cubiertos solamente si su médico u otro proveedor de la red reciben primero nuestra aprobación. Esto se </w:t>
      </w:r>
      <w:r w:rsidRPr="00F730DC">
        <w:rPr>
          <w:noProof/>
        </w:rPr>
        <w:lastRenderedPageBreak/>
        <w:t>llama autorización previa</w:t>
      </w:r>
      <w:r w:rsidR="00457F28" w:rsidRPr="00F730DC">
        <w:rPr>
          <w:noProof/>
        </w:rPr>
        <w:t xml:space="preserve"> (PA).</w:t>
      </w:r>
      <w:r w:rsidRPr="00F730DC">
        <w:rPr>
          <w:noProof/>
        </w:rPr>
        <w:t xml:space="preserve"> Los servicios cubiertos que necesitan </w:t>
      </w:r>
      <w:r w:rsidR="00457F28" w:rsidRPr="00F730DC">
        <w:rPr>
          <w:noProof/>
        </w:rPr>
        <w:t>PA</w:t>
      </w:r>
      <w:r w:rsidRPr="00F730DC">
        <w:rPr>
          <w:noProof/>
        </w:rPr>
        <w:t xml:space="preserve"> están marcados en la Tabla de beneficios</w:t>
      </w:r>
      <w:r w:rsidRPr="00F730DC">
        <w:rPr>
          <w:rStyle w:val="PlanInstructions"/>
          <w:iCs/>
          <w:noProof/>
          <w:color w:val="auto"/>
        </w:rPr>
        <w:t xml:space="preserve"> </w:t>
      </w:r>
      <w:r w:rsidR="009820E6" w:rsidRPr="00F730DC">
        <w:rPr>
          <w:rStyle w:val="PlanInstructions"/>
          <w:i w:val="0"/>
          <w:noProof/>
        </w:rPr>
        <w:t>[</w:t>
      </w:r>
      <w:r w:rsidRPr="00F730DC">
        <w:rPr>
          <w:rStyle w:val="PlanInstructions"/>
          <w:iCs/>
          <w:noProof/>
        </w:rPr>
        <w:t xml:space="preserve">insert as appropriate: </w:t>
      </w:r>
      <w:r w:rsidRPr="00F730DC">
        <w:rPr>
          <w:rStyle w:val="PlanInstructions"/>
          <w:i w:val="0"/>
          <w:noProof/>
        </w:rPr>
        <w:t>con un asterisco (*)</w:t>
      </w:r>
      <w:r w:rsidRPr="00F730DC">
        <w:rPr>
          <w:rStyle w:val="PlanInstructions"/>
          <w:iCs/>
          <w:noProof/>
        </w:rPr>
        <w:t xml:space="preserve"> </w:t>
      </w:r>
      <w:r w:rsidRPr="00F730DC">
        <w:rPr>
          <w:rStyle w:val="PlanInstructions"/>
          <w:b/>
          <w:bCs/>
          <w:iCs/>
          <w:noProof/>
        </w:rPr>
        <w:t>or</w:t>
      </w:r>
      <w:r w:rsidRPr="00F730DC">
        <w:rPr>
          <w:rStyle w:val="PlanInstructions"/>
          <w:iCs/>
          <w:noProof/>
        </w:rPr>
        <w:t xml:space="preserve"> </w:t>
      </w:r>
      <w:r w:rsidRPr="00F730DC">
        <w:rPr>
          <w:rStyle w:val="PlanInstructions"/>
          <w:i w:val="0"/>
          <w:noProof/>
        </w:rPr>
        <w:t>con una nota de pie de página</w:t>
      </w:r>
      <w:r w:rsidRPr="00F730DC">
        <w:rPr>
          <w:rStyle w:val="PlanInstructions"/>
          <w:iCs/>
          <w:noProof/>
        </w:rPr>
        <w:t xml:space="preserve"> </w:t>
      </w:r>
      <w:r w:rsidRPr="00F730DC">
        <w:rPr>
          <w:rStyle w:val="PlanInstructions"/>
          <w:b/>
          <w:bCs/>
          <w:iCs/>
          <w:noProof/>
        </w:rPr>
        <w:t>or</w:t>
      </w:r>
      <w:r w:rsidRPr="00F730DC">
        <w:rPr>
          <w:rStyle w:val="PlanInstructions"/>
          <w:iCs/>
          <w:noProof/>
        </w:rPr>
        <w:t xml:space="preserve"> </w:t>
      </w:r>
      <w:r w:rsidRPr="00F730DC">
        <w:rPr>
          <w:rStyle w:val="PlanInstructions"/>
          <w:i w:val="0"/>
          <w:noProof/>
        </w:rPr>
        <w:t>en letra negrita</w:t>
      </w:r>
      <w:r w:rsidRPr="00F730DC">
        <w:rPr>
          <w:rStyle w:val="PlanInstructions"/>
          <w:iCs/>
          <w:noProof/>
        </w:rPr>
        <w:t xml:space="preserve"> </w:t>
      </w:r>
      <w:r w:rsidRPr="00F730DC">
        <w:rPr>
          <w:rStyle w:val="PlanInstructions"/>
          <w:b/>
          <w:bCs/>
          <w:iCs/>
          <w:noProof/>
        </w:rPr>
        <w:t>or</w:t>
      </w:r>
      <w:r w:rsidRPr="00F730DC">
        <w:rPr>
          <w:rStyle w:val="PlanInstructions"/>
          <w:iCs/>
          <w:noProof/>
        </w:rPr>
        <w:t xml:space="preserve"> </w:t>
      </w:r>
      <w:r w:rsidRPr="00F730DC">
        <w:rPr>
          <w:rStyle w:val="PlanInstructions"/>
          <w:i w:val="0"/>
          <w:noProof/>
        </w:rPr>
        <w:t>en letra cursiva</w:t>
      </w:r>
      <w:r w:rsidR="009820E6" w:rsidRPr="00F730DC">
        <w:rPr>
          <w:rStyle w:val="PlanInstructions"/>
          <w:i w:val="0"/>
          <w:noProof/>
        </w:rPr>
        <w:t>]</w:t>
      </w:r>
      <w:r w:rsidRPr="00F730DC">
        <w:rPr>
          <w:rStyle w:val="PlanInstructions"/>
          <w:i w:val="0"/>
          <w:noProof/>
          <w:color w:val="auto"/>
        </w:rPr>
        <w:t>.</w:t>
      </w:r>
      <w:r w:rsidRPr="00F730DC">
        <w:rPr>
          <w:rStyle w:val="PlanInstructions"/>
          <w:iCs/>
          <w:noProof/>
        </w:rPr>
        <w:t xml:space="preserve"> </w:t>
      </w:r>
      <w:r w:rsidR="009820E6" w:rsidRPr="00F730DC">
        <w:rPr>
          <w:rStyle w:val="PlanInstructions"/>
          <w:i w:val="0"/>
          <w:noProof/>
        </w:rPr>
        <w:t>[</w:t>
      </w:r>
      <w:r w:rsidRPr="00F730DC">
        <w:rPr>
          <w:rStyle w:val="PlanInstructions"/>
          <w:iCs/>
          <w:noProof/>
        </w:rPr>
        <w:t xml:space="preserve">Insert if applicable: </w:t>
      </w:r>
      <w:r w:rsidRPr="00F730DC">
        <w:rPr>
          <w:rStyle w:val="PlanInstructions"/>
          <w:i w:val="0"/>
          <w:noProof/>
        </w:rPr>
        <w:t xml:space="preserve">Además, usted debe obtener </w:t>
      </w:r>
      <w:r w:rsidR="00457F28" w:rsidRPr="00F730DC">
        <w:rPr>
          <w:rStyle w:val="PlanInstructions"/>
          <w:i w:val="0"/>
          <w:noProof/>
        </w:rPr>
        <w:t>PA</w:t>
      </w:r>
      <w:r w:rsidRPr="00F730DC">
        <w:rPr>
          <w:rStyle w:val="PlanInstructions"/>
          <w:i w:val="0"/>
          <w:noProof/>
        </w:rPr>
        <w:t xml:space="preserve"> para los siguientes servicios que no se incluyen en la Tabla de beneficios: </w:t>
      </w:r>
      <w:r w:rsidR="009820E6" w:rsidRPr="00F730DC">
        <w:rPr>
          <w:rStyle w:val="PlanInstructions"/>
          <w:i w:val="0"/>
          <w:noProof/>
        </w:rPr>
        <w:t>[</w:t>
      </w:r>
      <w:r w:rsidRPr="00F730DC">
        <w:rPr>
          <w:rStyle w:val="PlanInstructions"/>
          <w:iCs/>
          <w:noProof/>
        </w:rPr>
        <w:t>insert list</w:t>
      </w:r>
      <w:r w:rsidR="009820E6" w:rsidRPr="00F730DC">
        <w:rPr>
          <w:rStyle w:val="PlanInstructions"/>
          <w:i w:val="0"/>
          <w:noProof/>
        </w:rPr>
        <w:t>]</w:t>
      </w:r>
      <w:r w:rsidRPr="00F730DC">
        <w:rPr>
          <w:rStyle w:val="PlanInstructions"/>
          <w:i w:val="0"/>
          <w:noProof/>
        </w:rPr>
        <w:t>.</w:t>
      </w:r>
      <w:r w:rsidR="009820E6" w:rsidRPr="00F730DC">
        <w:rPr>
          <w:rStyle w:val="PlanInstructions"/>
          <w:i w:val="0"/>
          <w:noProof/>
        </w:rPr>
        <w:t>]</w:t>
      </w:r>
      <w:r w:rsidRPr="00F730DC">
        <w:rPr>
          <w:rStyle w:val="PlanInstructions"/>
          <w:i w:val="0"/>
          <w:noProof/>
        </w:rPr>
        <w:t xml:space="preserve"> </w:t>
      </w:r>
    </w:p>
    <w:p w14:paraId="0CDC3A36" w14:textId="09F47351" w:rsidR="00117FAE" w:rsidRPr="00F730DC" w:rsidRDefault="009820E6" w:rsidP="000B0873">
      <w:pPr>
        <w:pStyle w:val="ListBullet"/>
        <w:numPr>
          <w:ilvl w:val="0"/>
          <w:numId w:val="13"/>
        </w:numPr>
        <w:rPr>
          <w:noProof/>
          <w:color w:val="548DD4"/>
        </w:rPr>
      </w:pPr>
      <w:r w:rsidRPr="00F730DC">
        <w:rPr>
          <w:rStyle w:val="PlanInstructions"/>
          <w:i w:val="0"/>
          <w:noProof/>
          <w:lang w:val="en-US"/>
        </w:rPr>
        <w:t>[</w:t>
      </w:r>
      <w:r w:rsidR="00117FAE" w:rsidRPr="00F730DC">
        <w:rPr>
          <w:rStyle w:val="PlanInstructions"/>
          <w:iCs/>
          <w:noProof/>
          <w:lang w:val="en-US"/>
        </w:rPr>
        <w:t>Insert if plan is offering targeted “Uniformity Flexibility” supplemental benefits and/or “</w:t>
      </w:r>
      <w:r w:rsidR="00117FAE" w:rsidRPr="00F730DC">
        <w:rPr>
          <w:i/>
          <w:iCs/>
          <w:noProof/>
          <w:color w:val="548DD4"/>
          <w:lang w:val="en-US"/>
        </w:rPr>
        <w:t xml:space="preserve">Special Supplemental Benefits for the Chronically Ill (SSBCI)” </w:t>
      </w:r>
      <w:r w:rsidR="00117FAE" w:rsidRPr="00F730DC">
        <w:rPr>
          <w:rStyle w:val="PlanInstructions"/>
          <w:iCs/>
          <w:noProof/>
          <w:lang w:val="en-US"/>
        </w:rPr>
        <w:t xml:space="preserve">in section B-19 of the Plan Benefit Package submission: </w:t>
      </w:r>
      <w:r w:rsidR="00117FAE" w:rsidRPr="00F730DC">
        <w:rPr>
          <w:rStyle w:val="PlanInstructions"/>
          <w:b/>
          <w:bCs/>
          <w:i w:val="0"/>
          <w:noProof/>
          <w:lang w:val="en-US"/>
        </w:rPr>
        <w:t>Información importante sobre beneficios para miembros con determinadas afecciones crónicas.</w:t>
      </w:r>
      <w:r w:rsidR="00117FAE" w:rsidRPr="00F730DC">
        <w:rPr>
          <w:rStyle w:val="PlanInstructions"/>
          <w:i w:val="0"/>
          <w:noProof/>
          <w:lang w:val="en-US"/>
        </w:rPr>
        <w:t xml:space="preserve"> </w:t>
      </w:r>
      <w:r w:rsidR="00117FAE" w:rsidRPr="00F730DC">
        <w:rPr>
          <w:rStyle w:val="PlanInstructions"/>
          <w:i w:val="0"/>
          <w:noProof/>
        </w:rPr>
        <w:t xml:space="preserve">Si usted tiene alguna de las siguientes afecciones crónicas y cumple con ciertos criterios médicos, puede ser elegible para recibir beneficios adicionales </w:t>
      </w:r>
      <w:r w:rsidRPr="00F730DC">
        <w:rPr>
          <w:rStyle w:val="PlanInstructions"/>
          <w:i w:val="0"/>
          <w:noProof/>
        </w:rPr>
        <w:t>[</w:t>
      </w:r>
      <w:r w:rsidR="00117FAE" w:rsidRPr="00F730DC">
        <w:rPr>
          <w:rStyle w:val="PlanInstructions"/>
          <w:iCs/>
          <w:noProof/>
        </w:rPr>
        <w:t>insert if applicable:</w:t>
      </w:r>
      <w:r w:rsidR="00117FAE" w:rsidRPr="00F730DC">
        <w:rPr>
          <w:noProof/>
        </w:rPr>
        <w:t xml:space="preserve"> </w:t>
      </w:r>
      <w:r w:rsidR="00117FAE" w:rsidRPr="00F730DC">
        <w:rPr>
          <w:rStyle w:val="PlanInstructions"/>
          <w:i w:val="0"/>
          <w:noProof/>
        </w:rPr>
        <w:t>o costo compartido reducido</w:t>
      </w:r>
      <w:r w:rsidRPr="00F730DC">
        <w:rPr>
          <w:rStyle w:val="PlanInstructions"/>
          <w:i w:val="0"/>
          <w:noProof/>
        </w:rPr>
        <w:t>]</w:t>
      </w:r>
      <w:r w:rsidR="00117FAE" w:rsidRPr="00F730DC">
        <w:rPr>
          <w:rStyle w:val="PlanInstructions"/>
          <w:i w:val="0"/>
          <w:noProof/>
        </w:rPr>
        <w:t>:</w:t>
      </w:r>
    </w:p>
    <w:p w14:paraId="4CA7C2C5" w14:textId="35E782E1" w:rsidR="00595B5A" w:rsidRPr="00F730DC" w:rsidRDefault="009820E6" w:rsidP="000B0873">
      <w:pPr>
        <w:pStyle w:val="ListBullet"/>
        <w:numPr>
          <w:ilvl w:val="1"/>
          <w:numId w:val="11"/>
        </w:numPr>
        <w:ind w:left="1080"/>
        <w:rPr>
          <w:rStyle w:val="PlanInstructions"/>
          <w:noProof/>
          <w:lang w:val="en-US"/>
        </w:rPr>
      </w:pPr>
      <w:r w:rsidRPr="00F730DC">
        <w:rPr>
          <w:rStyle w:val="PlanInstructions"/>
          <w:i w:val="0"/>
          <w:noProof/>
          <w:lang w:val="en-US"/>
        </w:rPr>
        <w:t>[</w:t>
      </w:r>
      <w:r w:rsidR="00117FAE" w:rsidRPr="00F730DC">
        <w:rPr>
          <w:rStyle w:val="PlanInstructions"/>
          <w:iCs/>
          <w:noProof/>
          <w:lang w:val="en-US"/>
        </w:rPr>
        <w:t>List all applicable chronic conditions here.</w:t>
      </w:r>
      <w:r w:rsidRPr="00F730DC">
        <w:rPr>
          <w:rStyle w:val="PlanInstructions"/>
          <w:i w:val="0"/>
          <w:noProof/>
          <w:lang w:val="en-US"/>
        </w:rPr>
        <w:t>]</w:t>
      </w:r>
      <w:r w:rsidR="00117FAE" w:rsidRPr="00F730DC">
        <w:rPr>
          <w:rStyle w:val="PlanInstructions"/>
          <w:i w:val="0"/>
          <w:noProof/>
          <w:lang w:val="en-US"/>
        </w:rPr>
        <w:t xml:space="preserve"> </w:t>
      </w:r>
    </w:p>
    <w:p w14:paraId="77B1D898" w14:textId="20C89923" w:rsidR="00117FAE" w:rsidRPr="00F730DC" w:rsidRDefault="009820E6" w:rsidP="000B0873">
      <w:pPr>
        <w:pStyle w:val="ListBullet"/>
        <w:numPr>
          <w:ilvl w:val="1"/>
          <w:numId w:val="11"/>
        </w:numPr>
        <w:ind w:left="1080"/>
        <w:rPr>
          <w:rStyle w:val="PlanInstructions"/>
          <w:noProof/>
          <w:lang w:val="en-US"/>
        </w:rPr>
      </w:pPr>
      <w:r w:rsidRPr="00F730DC">
        <w:rPr>
          <w:rStyle w:val="PlanInstructions"/>
          <w:i w:val="0"/>
          <w:noProof/>
          <w:lang w:val="en-US"/>
        </w:rPr>
        <w:t>[</w:t>
      </w:r>
      <w:r w:rsidR="00595B5A" w:rsidRPr="00F730DC">
        <w:rPr>
          <w:rStyle w:val="PlanInstructions"/>
          <w:iCs/>
          <w:noProof/>
          <w:lang w:val="en-US"/>
        </w:rPr>
        <w:t>If offering SSBCI, include information about the process and/or criteria for determining eligibility for SSBCI. Plan must also deliver a written summary of the SSBCI offered to each chronically ill member eligible for SSBCI.</w:t>
      </w:r>
      <w:r w:rsidRPr="00F730DC">
        <w:rPr>
          <w:rStyle w:val="PlanInstructions"/>
          <w:i w:val="0"/>
          <w:noProof/>
          <w:lang w:val="en-US"/>
        </w:rPr>
        <w:t>]</w:t>
      </w:r>
    </w:p>
    <w:p w14:paraId="7CCF3B26" w14:textId="396F9CDC" w:rsidR="00117FAE" w:rsidRPr="00F730DC" w:rsidRDefault="004B1F4B" w:rsidP="0003378F">
      <w:pPr>
        <w:pStyle w:val="ListBullet"/>
        <w:numPr>
          <w:ilvl w:val="0"/>
          <w:numId w:val="0"/>
        </w:numPr>
        <w:ind w:left="720"/>
        <w:rPr>
          <w:rStyle w:val="PlanInstructions"/>
          <w:i w:val="0"/>
          <w:noProof/>
        </w:rPr>
      </w:pPr>
      <w:r w:rsidRPr="00F730DC">
        <w:rPr>
          <w:rStyle w:val="PlanInstructions"/>
          <w:i w:val="0"/>
          <w:noProof/>
        </w:rPr>
        <w:t>Consulte</w:t>
      </w:r>
      <w:r w:rsidR="00117FAE" w:rsidRPr="00F730DC">
        <w:rPr>
          <w:rStyle w:val="PlanInstructions"/>
          <w:i w:val="0"/>
          <w:noProof/>
        </w:rPr>
        <w:t xml:space="preserve"> la fila “Ayuda con ciertas afecciones crónicas” en la Tabla de beneficios para más información.</w:t>
      </w:r>
      <w:r w:rsidR="009820E6" w:rsidRPr="00F730DC">
        <w:rPr>
          <w:rStyle w:val="PlanInstructions"/>
          <w:i w:val="0"/>
          <w:noProof/>
        </w:rPr>
        <w:t>]</w:t>
      </w:r>
    </w:p>
    <w:p w14:paraId="351D0B6E" w14:textId="27F3896D" w:rsidR="00991DE1" w:rsidRPr="00F730DC" w:rsidRDefault="00FD2D3F" w:rsidP="00A24AA4">
      <w:pPr>
        <w:pStyle w:val="ListParagraph"/>
        <w:numPr>
          <w:ilvl w:val="0"/>
          <w:numId w:val="12"/>
        </w:numPr>
        <w:ind w:right="720"/>
        <w:rPr>
          <w:rStyle w:val="PlanInstructions"/>
          <w:i w:val="0"/>
          <w:noProof/>
          <w:color w:val="auto"/>
        </w:rPr>
      </w:pPr>
      <w:r w:rsidRPr="00F730DC">
        <w:rPr>
          <w:noProof/>
        </w:rPr>
        <w:t xml:space="preserve">Usted </w:t>
      </w:r>
      <w:r w:rsidR="004B1F4B" w:rsidRPr="00F730DC">
        <w:rPr>
          <w:noProof/>
        </w:rPr>
        <w:t xml:space="preserve">encontrará </w:t>
      </w:r>
      <w:r w:rsidRPr="00F730DC">
        <w:rPr>
          <w:noProof/>
        </w:rPr>
        <w:t xml:space="preserve">esta manzana </w:t>
      </w:r>
      <w:r w:rsidRPr="00A24AA4">
        <w:rPr>
          <w:noProof/>
          <w:lang w:val="en-US"/>
        </w:rPr>
        <w:drawing>
          <wp:inline distT="0" distB="0" distL="0" distR="0" wp14:anchorId="751CDD37" wp14:editId="53A1DF81">
            <wp:extent cx="161925" cy="171450"/>
            <wp:effectExtent l="0" t="0" r="0" b="0"/>
            <wp:docPr id="27" name="Picture 2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manzana&#10;&#10;Icono de la manzana en la Tabla de beneficios para indicar un servicio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F730DC">
        <w:rPr>
          <w:noProof/>
        </w:rPr>
        <w:t xml:space="preserve"> al lado de los servicios preventivos en la Tabla de beneficios. </w:t>
      </w:r>
    </w:p>
    <w:p w14:paraId="364C40B8" w14:textId="13D80B7D" w:rsidR="004C6F24" w:rsidRPr="00F730DC" w:rsidRDefault="009820E6" w:rsidP="00D90F7E">
      <w:pPr>
        <w:rPr>
          <w:rStyle w:val="PlanInstructions"/>
          <w:noProof/>
          <w:lang w:val="en-US"/>
        </w:rPr>
      </w:pPr>
      <w:r w:rsidRPr="00F730DC">
        <w:rPr>
          <w:rStyle w:val="PlanInstructions"/>
          <w:i w:val="0"/>
          <w:noProof/>
          <w:lang w:val="en-US"/>
        </w:rPr>
        <w:t>[</w:t>
      </w:r>
      <w:r w:rsidR="004C6F24" w:rsidRPr="00F730DC">
        <w:rPr>
          <w:rStyle w:val="PlanInstructions"/>
          <w:iCs/>
          <w:noProof/>
          <w:lang w:val="en-US"/>
        </w:rPr>
        <w:t>Instructions on completing the Benefits Chart:</w:t>
      </w:r>
    </w:p>
    <w:p w14:paraId="265BB0CE" w14:textId="77777777" w:rsidR="004C6F24" w:rsidRPr="00F730DC" w:rsidRDefault="004C6F24" w:rsidP="000B0873">
      <w:pPr>
        <w:pStyle w:val="ListBullet"/>
        <w:numPr>
          <w:ilvl w:val="0"/>
          <w:numId w:val="13"/>
        </w:numPr>
        <w:rPr>
          <w:rStyle w:val="PlanInstructions"/>
          <w:noProof/>
          <w:lang w:val="en-US"/>
        </w:rPr>
      </w:pPr>
      <w:r w:rsidRPr="00F730DC">
        <w:rPr>
          <w:rStyle w:val="PlanInstructions"/>
          <w:iCs/>
          <w:noProof/>
          <w:lang w:val="en-US"/>
        </w:rPr>
        <w:t>For all preventive care and screening test benefit information, if the plan covers a richer benefit, there is no need to include the given description (unless it is still applicable) and may instead describe the plan benefit.</w:t>
      </w:r>
    </w:p>
    <w:p w14:paraId="269AA023" w14:textId="77777777" w:rsidR="00A22FB0" w:rsidRPr="00F730DC" w:rsidRDefault="00023E61" w:rsidP="000B0873">
      <w:pPr>
        <w:pStyle w:val="ListBullet"/>
        <w:numPr>
          <w:ilvl w:val="0"/>
          <w:numId w:val="14"/>
        </w:numPr>
        <w:ind w:left="720"/>
        <w:rPr>
          <w:rStyle w:val="PlanInstructions"/>
          <w:i w:val="0"/>
          <w:noProof/>
        </w:rPr>
      </w:pPr>
      <w:r w:rsidRPr="00F730DC">
        <w:rPr>
          <w:rStyle w:val="PlanInstructions"/>
          <w:iCs/>
          <w:noProof/>
        </w:rPr>
        <w:t xml:space="preserve">Include the following where appropriate: </w:t>
      </w:r>
      <w:r w:rsidRPr="00F730DC">
        <w:rPr>
          <w:rStyle w:val="PlanInstructions"/>
          <w:i w:val="0"/>
          <w:noProof/>
        </w:rPr>
        <w:t>Usted deberá hablar con su proveedor y obtener un referido.</w:t>
      </w:r>
    </w:p>
    <w:p w14:paraId="14FE1544" w14:textId="77777777" w:rsidR="00DE43C9" w:rsidRPr="00F730DC" w:rsidRDefault="00122F67" w:rsidP="000B0873">
      <w:pPr>
        <w:pStyle w:val="ListBullet"/>
        <w:numPr>
          <w:ilvl w:val="0"/>
          <w:numId w:val="14"/>
        </w:numPr>
        <w:ind w:left="720"/>
        <w:rPr>
          <w:rStyle w:val="PlanInstructions"/>
          <w:noProof/>
        </w:rPr>
      </w:pPr>
      <w:r w:rsidRPr="00F730DC">
        <w:rPr>
          <w:rStyle w:val="PlanInstructions"/>
          <w:iCs/>
          <w:noProof/>
          <w:lang w:val="en-US"/>
        </w:rPr>
        <w:t xml:space="preserve">The plan must include any services provided in excess of the Medicare and Rhode Island Medicaid requirements. </w:t>
      </w:r>
      <w:r w:rsidRPr="00F730DC">
        <w:rPr>
          <w:rStyle w:val="PlanInstructions"/>
          <w:iCs/>
          <w:noProof/>
        </w:rPr>
        <w:t>Preventive services must be identified with the apple icon.</w:t>
      </w:r>
    </w:p>
    <w:p w14:paraId="72828E2B" w14:textId="171872E8" w:rsidR="004C6F24" w:rsidRPr="00F730DC" w:rsidRDefault="00122F67" w:rsidP="000B0873">
      <w:pPr>
        <w:pStyle w:val="ListBullet"/>
        <w:numPr>
          <w:ilvl w:val="0"/>
          <w:numId w:val="14"/>
        </w:numPr>
        <w:ind w:left="720"/>
        <w:rPr>
          <w:rStyle w:val="PlanInstructions"/>
          <w:noProof/>
          <w:lang w:val="en-US"/>
        </w:rPr>
      </w:pPr>
      <w:bookmarkStart w:id="27" w:name="_Hlk9526874"/>
      <w:r w:rsidRPr="00F730DC">
        <w:rPr>
          <w:rStyle w:val="PlanInstructions"/>
          <w:iCs/>
          <w:noProof/>
          <w:lang w:val="en-US"/>
        </w:rPr>
        <w:t xml:space="preserve">The plan should clearly indicate which benefits are subject to </w:t>
      </w:r>
      <w:r w:rsidR="009165AB" w:rsidRPr="00F730DC">
        <w:rPr>
          <w:rStyle w:val="PlanInstructions"/>
          <w:iCs/>
          <w:noProof/>
          <w:lang w:val="en-US"/>
        </w:rPr>
        <w:t>PA.</w:t>
      </w:r>
      <w:r w:rsidRPr="00F730DC">
        <w:rPr>
          <w:rStyle w:val="PlanInstructions"/>
          <w:iCs/>
          <w:noProof/>
          <w:lang w:val="en-US"/>
        </w:rPr>
        <w:t xml:space="preserve"> (This can be done with asterisks, footnotes, bold type, or italic type. The </w:t>
      </w:r>
      <w:r w:rsidRPr="00F730DC">
        <w:rPr>
          <w:rStyle w:val="PlanInstructions"/>
          <w:rFonts w:cs="Arial"/>
          <w:iCs/>
          <w:noProof/>
          <w:lang w:val="en-US"/>
        </w:rPr>
        <w:t xml:space="preserve">plan should select only </w:t>
      </w:r>
      <w:r w:rsidRPr="00F730DC">
        <w:rPr>
          <w:rStyle w:val="PlanInstructions"/>
          <w:rFonts w:cs="Arial"/>
          <w:b/>
          <w:bCs/>
          <w:iCs/>
          <w:noProof/>
          <w:lang w:val="en-US"/>
        </w:rPr>
        <w:t>one</w:t>
      </w:r>
      <w:r w:rsidRPr="00F730DC">
        <w:rPr>
          <w:rStyle w:val="PlanInstructions"/>
          <w:rFonts w:cs="Arial"/>
          <w:iCs/>
          <w:noProof/>
          <w:lang w:val="en-US"/>
        </w:rPr>
        <w:t xml:space="preserve"> method of indication, describe it in terms easily understandable by members, make the indication and description prominently visible, and use it consistently throughout the document.</w:t>
      </w:r>
      <w:r w:rsidRPr="00F730DC">
        <w:rPr>
          <w:rStyle w:val="PlanInstructions"/>
          <w:iCs/>
          <w:noProof/>
          <w:lang w:val="en-US"/>
        </w:rPr>
        <w:t>)</w:t>
      </w:r>
    </w:p>
    <w:bookmarkEnd w:id="27"/>
    <w:p w14:paraId="1594F7DE" w14:textId="77777777" w:rsidR="004C6F24" w:rsidRPr="00F730DC" w:rsidRDefault="00122F67" w:rsidP="000B0873">
      <w:pPr>
        <w:pStyle w:val="ListBullet"/>
        <w:numPr>
          <w:ilvl w:val="0"/>
          <w:numId w:val="14"/>
        </w:numPr>
        <w:ind w:left="720"/>
        <w:rPr>
          <w:rStyle w:val="PlanInstructions"/>
          <w:noProof/>
        </w:rPr>
      </w:pPr>
      <w:r w:rsidRPr="00F730DC">
        <w:rPr>
          <w:rStyle w:val="PlanInstructions"/>
          <w:iCs/>
          <w:noProof/>
          <w:lang w:val="en-US"/>
        </w:rPr>
        <w:lastRenderedPageBreak/>
        <w:t xml:space="preserve">The plan may insert any additional benefits information based on the plan’s approved benefit package that is not captured in the Benefits Chart or in the exclusions section. </w:t>
      </w:r>
      <w:r w:rsidRPr="00F730DC">
        <w:rPr>
          <w:rStyle w:val="PlanInstructions"/>
          <w:iCs/>
          <w:noProof/>
        </w:rPr>
        <w:t>Additional benefits should be placed alphabetically in the chart.</w:t>
      </w:r>
    </w:p>
    <w:p w14:paraId="0EF5B706" w14:textId="678AE246" w:rsidR="004C6F24" w:rsidRPr="00F730DC" w:rsidRDefault="00122F67" w:rsidP="000B0873">
      <w:pPr>
        <w:pStyle w:val="ListBullet"/>
        <w:numPr>
          <w:ilvl w:val="0"/>
          <w:numId w:val="14"/>
        </w:numPr>
        <w:ind w:left="720"/>
        <w:rPr>
          <w:rStyle w:val="PlanInstructions"/>
          <w:noProof/>
          <w:lang w:val="en-US"/>
        </w:rPr>
      </w:pPr>
      <w:r w:rsidRPr="00F730DC">
        <w:rPr>
          <w:rStyle w:val="PlanInstructions"/>
          <w:iCs/>
          <w:noProof/>
          <w:lang w:val="en-US"/>
        </w:rPr>
        <w:t>The plan must describe any restrictive policies, limitations, or monetary limits that might affect a member’s access to services within the chart.</w:t>
      </w:r>
    </w:p>
    <w:p w14:paraId="037B1D93" w14:textId="77777777" w:rsidR="00DE7DD8" w:rsidRPr="00F730DC" w:rsidRDefault="00122F67" w:rsidP="000B0873">
      <w:pPr>
        <w:pStyle w:val="ListBullet"/>
        <w:numPr>
          <w:ilvl w:val="0"/>
          <w:numId w:val="14"/>
        </w:numPr>
        <w:ind w:left="720"/>
        <w:rPr>
          <w:rStyle w:val="PlanInstructions"/>
          <w:noProof/>
          <w:lang w:val="en-US"/>
        </w:rPr>
      </w:pPr>
      <w:r w:rsidRPr="00F730DC">
        <w:rPr>
          <w:rStyle w:val="PlanInstructions"/>
          <w:iCs/>
          <w:noProof/>
          <w:lang w:val="en-US"/>
        </w:rPr>
        <w:t xml:space="preserve">The plan may add references to the list of exclusions as appropriate. </w:t>
      </w:r>
      <w:r w:rsidRPr="00F730DC">
        <w:rPr>
          <w:rStyle w:val="PlanInstructions"/>
          <w:rFonts w:cs="Arial"/>
          <w:iCs/>
          <w:noProof/>
          <w:lang w:val="en-US"/>
        </w:rPr>
        <w:t>If an excluded benefit is highly similar to an allowed benefit, the plan must add an appropriate reference to the list of exclusions. If the benefit does not resemble any exclusion, then the plan should not reference the exclusion list.</w:t>
      </w:r>
    </w:p>
    <w:p w14:paraId="252A5351" w14:textId="77777777" w:rsidR="00DE7DD8" w:rsidRPr="00F730DC" w:rsidRDefault="00DE7DD8" w:rsidP="000B0873">
      <w:pPr>
        <w:pStyle w:val="ListBullet"/>
        <w:numPr>
          <w:ilvl w:val="0"/>
          <w:numId w:val="14"/>
        </w:numPr>
        <w:ind w:left="720"/>
        <w:rPr>
          <w:rStyle w:val="PlanInstructions"/>
          <w:noProof/>
          <w:lang w:val="en-US"/>
        </w:rPr>
      </w:pPr>
      <w:r w:rsidRPr="00F730DC">
        <w:rPr>
          <w:rStyle w:val="PlanInstructions"/>
          <w:iCs/>
          <w:noProof/>
          <w:lang w:val="en-US"/>
        </w:rPr>
        <w:t>Plan should include all non-waiver LTSS in the chart in alphabetical order.</w:t>
      </w:r>
    </w:p>
    <w:p w14:paraId="63CB05C4" w14:textId="77777777" w:rsidR="00117FAE" w:rsidRPr="00F730DC" w:rsidRDefault="00DE7DD8" w:rsidP="000B0873">
      <w:pPr>
        <w:pStyle w:val="ListBullet"/>
        <w:numPr>
          <w:ilvl w:val="0"/>
          <w:numId w:val="14"/>
        </w:numPr>
        <w:ind w:left="720"/>
        <w:rPr>
          <w:rStyle w:val="PlanInstructions"/>
          <w:noProof/>
          <w:lang w:val="en-US"/>
        </w:rPr>
      </w:pPr>
      <w:r w:rsidRPr="00F730DC">
        <w:rPr>
          <w:rStyle w:val="PlanInstructions"/>
          <w:iCs/>
          <w:noProof/>
          <w:lang w:val="en-US"/>
        </w:rPr>
        <w:t>All HCBS waiver services should be appended to the end of the chart.</w:t>
      </w:r>
    </w:p>
    <w:p w14:paraId="7EA92B02" w14:textId="77777777" w:rsidR="00117FAE" w:rsidRPr="00F730DC" w:rsidRDefault="00117FAE" w:rsidP="000B0873">
      <w:pPr>
        <w:pStyle w:val="ListBullet"/>
        <w:numPr>
          <w:ilvl w:val="0"/>
          <w:numId w:val="14"/>
        </w:numPr>
        <w:ind w:left="720"/>
        <w:rPr>
          <w:rStyle w:val="PlanInstructions"/>
          <w:noProof/>
          <w:lang w:val="en-US"/>
        </w:rPr>
      </w:pPr>
      <w:r w:rsidRPr="00F730DC">
        <w:rPr>
          <w:rStyle w:val="PlanInstructions"/>
          <w:iCs/>
          <w:noProof/>
          <w:lang w:val="en-US"/>
        </w:rPr>
        <w:t>Plan offering targeted supplemental benefits in section B-19 of the Plan Benefit Package submission must:</w:t>
      </w:r>
    </w:p>
    <w:p w14:paraId="3AE3E0C4" w14:textId="77777777" w:rsidR="00117FAE" w:rsidRPr="00F730DC" w:rsidRDefault="00117FAE" w:rsidP="000B0873">
      <w:pPr>
        <w:pStyle w:val="ListBullet"/>
        <w:numPr>
          <w:ilvl w:val="1"/>
          <w:numId w:val="15"/>
        </w:numPr>
        <w:ind w:left="1080"/>
        <w:rPr>
          <w:rStyle w:val="PlanInstructions"/>
          <w:noProof/>
          <w:lang w:val="en-US"/>
        </w:rPr>
      </w:pPr>
      <w:r w:rsidRPr="00F730DC">
        <w:rPr>
          <w:rStyle w:val="PlanInstructions"/>
          <w:iCs/>
          <w:noProof/>
          <w:lang w:val="en-US"/>
        </w:rPr>
        <w:t xml:space="preserve">Deliver to each clinically-targeted enrollee a written summary of those benefits so that such enrollees are notified of the “Uniformity Flexibility” benefits for which they are eligible. </w:t>
      </w:r>
    </w:p>
    <w:p w14:paraId="53328E8D" w14:textId="4095D42F" w:rsidR="00117FAE" w:rsidRPr="00F730DC" w:rsidRDefault="00117FAE" w:rsidP="000B0873">
      <w:pPr>
        <w:pStyle w:val="ListBullet"/>
        <w:numPr>
          <w:ilvl w:val="1"/>
          <w:numId w:val="15"/>
        </w:numPr>
        <w:ind w:left="1080"/>
        <w:rPr>
          <w:rStyle w:val="PlanInstructions"/>
          <w:noProof/>
          <w:lang w:val="en-US"/>
        </w:rPr>
      </w:pPr>
      <w:r w:rsidRPr="00F730DC">
        <w:rPr>
          <w:rStyle w:val="PlanInstructions"/>
          <w:iCs/>
          <w:noProof/>
          <w:lang w:val="en-US"/>
        </w:rPr>
        <w:t>Update the Benefits Chart to include details, as applicable, about the exact targeted reduced cost sharing amount for each specific service and/or the additional supplemental benefits being offered.</w:t>
      </w:r>
      <w:r w:rsidR="009820E6" w:rsidRPr="00F730DC">
        <w:rPr>
          <w:rStyle w:val="PlanInstructions"/>
          <w:i w:val="0"/>
          <w:noProof/>
          <w:lang w:val="en-US"/>
        </w:rPr>
        <w:t>]</w:t>
      </w:r>
      <w:r w:rsidRPr="00F730DC">
        <w:rPr>
          <w:rStyle w:val="PlanInstructions"/>
          <w:iCs/>
          <w:noProof/>
          <w:lang w:val="en-US"/>
        </w:rPr>
        <w:t xml:space="preserve"> </w:t>
      </w:r>
    </w:p>
    <w:p w14:paraId="55939EC6" w14:textId="77777777" w:rsidR="004C6F24" w:rsidRPr="00F730DC" w:rsidRDefault="00E00A54" w:rsidP="0089245A">
      <w:pPr>
        <w:pStyle w:val="Heading1"/>
        <w:rPr>
          <w:noProof/>
        </w:rPr>
      </w:pPr>
      <w:bookmarkStart w:id="28" w:name="_Toc347922243"/>
      <w:bookmarkStart w:id="29" w:name="_Toc336955544"/>
      <w:r w:rsidRPr="00F730DC">
        <w:rPr>
          <w:b w:val="0"/>
          <w:bCs w:val="0"/>
          <w:noProof/>
          <w:lang w:val="en-US"/>
        </w:rPr>
        <w:br w:type="page"/>
      </w:r>
      <w:bookmarkStart w:id="30" w:name="_Toc139635804"/>
      <w:bookmarkStart w:id="31" w:name="_Toc106084135"/>
      <w:r w:rsidRPr="00F730DC">
        <w:rPr>
          <w:noProof/>
        </w:rPr>
        <w:lastRenderedPageBreak/>
        <w:t>Tabla de beneficios</w:t>
      </w:r>
      <w:bookmarkEnd w:id="28"/>
      <w:bookmarkEnd w:id="29"/>
      <w:bookmarkEnd w:id="30"/>
      <w:bookmarkEnd w:id="31"/>
    </w:p>
    <w:p w14:paraId="1B3EECD2" w14:textId="5E224DBC" w:rsidR="00893776" w:rsidRPr="00F730DC" w:rsidRDefault="009820E6" w:rsidP="00893776">
      <w:pPr>
        <w:rPr>
          <w:noProof/>
          <w:color w:val="548DD4"/>
          <w:lang w:val="en-US"/>
        </w:rPr>
      </w:pPr>
      <w:r w:rsidRPr="00F730DC">
        <w:rPr>
          <w:rStyle w:val="PlanInstructions"/>
          <w:i w:val="0"/>
          <w:noProof/>
          <w:lang w:val="en-US"/>
        </w:rPr>
        <w:t>[</w:t>
      </w:r>
      <w:r w:rsidR="00893776" w:rsidRPr="00F730DC">
        <w:rPr>
          <w:rStyle w:val="PlanInstructions"/>
          <w:iCs/>
          <w:noProof/>
          <w:lang w:val="en-US"/>
        </w:rPr>
        <w:t>When a benefit continues from one page to the next, plan enters a blank return before right aligning and inserting at the bottom of the first part of the description:</w:t>
      </w:r>
      <w:r w:rsidR="00893776" w:rsidRPr="00F730DC">
        <w:rPr>
          <w:i/>
          <w:iCs/>
          <w:noProof/>
          <w:color w:val="548DD4"/>
          <w:lang w:val="en-US"/>
        </w:rPr>
        <w:t xml:space="preserve"> </w:t>
      </w:r>
      <w:bookmarkStart w:id="32" w:name="_Hlk517035710"/>
      <w:r w:rsidR="00893776" w:rsidRPr="00F730DC">
        <w:rPr>
          <w:rStyle w:val="PlanInstructions"/>
          <w:b/>
          <w:bCs/>
          <w:i w:val="0"/>
          <w:noProof/>
          <w:lang w:val="en-US"/>
        </w:rPr>
        <w:t xml:space="preserve">Este beneficio continúa en la </w:t>
      </w:r>
      <w:r w:rsidR="00E947B6" w:rsidRPr="00F730DC">
        <w:rPr>
          <w:b/>
          <w:noProof/>
          <w:color w:val="548DD4"/>
          <w:lang w:val="en-US"/>
        </w:rPr>
        <w:t xml:space="preserve">página </w:t>
      </w:r>
      <w:r w:rsidR="00893776" w:rsidRPr="00F730DC">
        <w:rPr>
          <w:rStyle w:val="PlanInstructions"/>
          <w:b/>
          <w:bCs/>
          <w:i w:val="0"/>
          <w:noProof/>
          <w:lang w:val="en-US"/>
        </w:rPr>
        <w:t>siguiente</w:t>
      </w:r>
      <w:bookmarkEnd w:id="32"/>
      <w:r w:rsidR="00E947B6" w:rsidRPr="00F730DC">
        <w:rPr>
          <w:bCs/>
          <w:i/>
          <w:noProof/>
          <w:color w:val="548DD4"/>
          <w:lang w:val="en-US"/>
        </w:rPr>
        <w:t>.</w:t>
      </w:r>
      <w:r w:rsidR="00893776" w:rsidRPr="00F730DC">
        <w:rPr>
          <w:b/>
          <w:bCs/>
          <w:i/>
          <w:iCs/>
          <w:noProof/>
          <w:color w:val="548DD4"/>
          <w:lang w:val="en-US"/>
        </w:rPr>
        <w:t xml:space="preserve"> </w:t>
      </w:r>
      <w:r w:rsidR="00893776" w:rsidRPr="00F730DC">
        <w:rPr>
          <w:rStyle w:val="PlanInstructions"/>
          <w:iCs/>
          <w:noProof/>
          <w:lang w:val="en-US"/>
        </w:rPr>
        <w:t xml:space="preserve">At the top of the next page where the benefit description continues, plan enters the benefit name again in bold followed by </w:t>
      </w:r>
      <w:r w:rsidR="00893776" w:rsidRPr="00F730DC">
        <w:rPr>
          <w:rStyle w:val="PlanInstructions"/>
          <w:b/>
          <w:bCs/>
          <w:i w:val="0"/>
          <w:noProof/>
          <w:lang w:val="en-US"/>
        </w:rPr>
        <w:t>(continuación)</w:t>
      </w:r>
      <w:r w:rsidR="00893776" w:rsidRPr="00F730DC">
        <w:rPr>
          <w:rStyle w:val="PlanInstructions"/>
          <w:i w:val="0"/>
          <w:noProof/>
          <w:lang w:val="en-US"/>
        </w:rPr>
        <w:t>.</w:t>
      </w:r>
      <w:r w:rsidR="00893776" w:rsidRPr="00F730DC">
        <w:rPr>
          <w:noProof/>
          <w:color w:val="548DD4"/>
          <w:lang w:val="en-US"/>
        </w:rPr>
        <w:t xml:space="preserve"> </w:t>
      </w:r>
      <w:r w:rsidR="00893776" w:rsidRPr="00F730DC">
        <w:rPr>
          <w:rStyle w:val="PlanInstructions"/>
          <w:iCs/>
          <w:noProof/>
          <w:lang w:val="en-US"/>
        </w:rPr>
        <w:t>Plan may refer to</w:t>
      </w:r>
      <w:r w:rsidR="00893776" w:rsidRPr="00F730DC">
        <w:rPr>
          <w:i/>
          <w:iCs/>
          <w:noProof/>
          <w:color w:val="548DD4"/>
          <w:lang w:val="en-US"/>
        </w:rPr>
        <w:t xml:space="preserve"> </w:t>
      </w:r>
      <w:r w:rsidR="00893776" w:rsidRPr="00F730DC">
        <w:rPr>
          <w:rStyle w:val="PlanInstructions"/>
          <w:b/>
          <w:bCs/>
          <w:i w:val="0"/>
          <w:noProof/>
          <w:lang w:val="en-US"/>
        </w:rPr>
        <w:t xml:space="preserve">Equipo médico duradero (DME) y suministros relacionados </w:t>
      </w:r>
      <w:r w:rsidR="00893776" w:rsidRPr="00F730DC">
        <w:rPr>
          <w:rStyle w:val="PlanInstructions"/>
          <w:iCs/>
          <w:noProof/>
          <w:lang w:val="en-U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F730DC">
        <w:rPr>
          <w:rStyle w:val="PlanInstructions"/>
          <w:i w:val="0"/>
          <w:noProof/>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47 Tabla en la que se indican los Servicios cubiertos por nuestro plan y lo que usted debe pagar"/>
        <w:tblDescription w:val="Págs. 6-47 Tabla en la que se indican los Servicios cubiertos por nuestro plan y lo que usted debe pagar"/>
      </w:tblPr>
      <w:tblGrid>
        <w:gridCol w:w="533"/>
        <w:gridCol w:w="6667"/>
        <w:gridCol w:w="2707"/>
      </w:tblGrid>
      <w:tr w:rsidR="0072128E" w:rsidRPr="00F730DC" w14:paraId="44252149" w14:textId="77777777" w:rsidTr="0055335C">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650D0ABF" w:rsidR="0072128E" w:rsidRPr="00F730DC" w:rsidRDefault="0072128E">
            <w:pPr>
              <w:spacing w:after="0" w:line="240" w:lineRule="auto"/>
              <w:rPr>
                <w:b/>
                <w:bCs/>
                <w:noProof/>
                <w:sz w:val="24"/>
                <w:szCs w:val="24"/>
              </w:rPr>
            </w:pPr>
            <w:bookmarkStart w:id="33" w:name="_Toc336955545"/>
            <w:bookmarkStart w:id="34" w:name="_Toc347922244"/>
            <w:r w:rsidRPr="00F730DC">
              <w:rPr>
                <w:b/>
                <w:bCs/>
                <w:noProof/>
                <w:sz w:val="24"/>
                <w:szCs w:val="24"/>
              </w:rPr>
              <w:t>Servicios que paga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F730DC" w:rsidRDefault="0072128E" w:rsidP="0072128E">
            <w:pPr>
              <w:spacing w:after="0" w:line="240" w:lineRule="auto"/>
              <w:rPr>
                <w:b/>
                <w:bCs/>
                <w:noProof/>
                <w:sz w:val="24"/>
                <w:szCs w:val="24"/>
              </w:rPr>
            </w:pPr>
            <w:r w:rsidRPr="00F730DC">
              <w:rPr>
                <w:b/>
                <w:bCs/>
                <w:noProof/>
                <w:sz w:val="24"/>
                <w:szCs w:val="24"/>
              </w:rPr>
              <w:t>Lo que usted debe pagar</w:t>
            </w:r>
          </w:p>
        </w:tc>
      </w:tr>
      <w:tr w:rsidR="00B377BB" w:rsidRPr="00F730DC" w14:paraId="2DF17A1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6E07320" w14:textId="355CF2E3" w:rsidR="00B377BB" w:rsidRPr="00F730DC"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AD4A9A" w14:textId="49355B6F" w:rsidR="00B377BB" w:rsidRPr="00F730DC" w:rsidRDefault="009820E6" w:rsidP="006B182C">
            <w:pPr>
              <w:pStyle w:val="Tabletext"/>
              <w:rPr>
                <w:b/>
                <w:bCs/>
                <w:noProof/>
              </w:rPr>
            </w:pPr>
            <w:r w:rsidRPr="00F730DC">
              <w:rPr>
                <w:rStyle w:val="PlanInstructions"/>
                <w:i w:val="0"/>
                <w:noProof/>
              </w:rPr>
              <w:t>[</w:t>
            </w:r>
            <w:r w:rsidR="00B377BB" w:rsidRPr="00F730DC">
              <w:rPr>
                <w:rStyle w:val="PlanInstructions"/>
                <w:iCs/>
                <w:noProof/>
              </w:rPr>
              <w:t>Plan should modify this as necessary.</w:t>
            </w:r>
            <w:r w:rsidRPr="00F730DC">
              <w:rPr>
                <w:rStyle w:val="PlanInstructions"/>
                <w:i w:val="0"/>
                <w:noProof/>
              </w:rPr>
              <w:t>]</w:t>
            </w:r>
          </w:p>
          <w:p w14:paraId="12139D5C" w14:textId="40623F57" w:rsidR="00B377BB" w:rsidRPr="00F730DC" w:rsidRDefault="00B377BB" w:rsidP="006B182C">
            <w:pPr>
              <w:pStyle w:val="Tablesubtitle"/>
              <w:rPr>
                <w:noProof/>
                <w:lang w:val="es-US"/>
              </w:rPr>
            </w:pPr>
            <w:r w:rsidRPr="00F730DC">
              <w:rPr>
                <w:noProof/>
                <w:lang w:val="es-US"/>
              </w:rPr>
              <w:t>Aborto</w:t>
            </w:r>
          </w:p>
          <w:p w14:paraId="15889ABB" w14:textId="4D6CEFE4" w:rsidR="008D408B" w:rsidRPr="00F730DC" w:rsidRDefault="00B377BB" w:rsidP="006B182C">
            <w:pPr>
              <w:pStyle w:val="Tabletext"/>
              <w:rPr>
                <w:noProof/>
                <w:lang w:val="es-US"/>
              </w:rPr>
            </w:pPr>
            <w:r w:rsidRPr="00F730DC">
              <w:rPr>
                <w:noProof/>
                <w:lang w:val="es-US"/>
              </w:rPr>
              <w:t xml:space="preserve">El plan no pagará un aborto salvo en casos de violación o incesto o si el embarazo pone en peligro la vida de la madre.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A4B646" w14:textId="77777777" w:rsidR="00B377BB" w:rsidRPr="00F730DC" w:rsidRDefault="00B377BB" w:rsidP="006B182C">
            <w:pPr>
              <w:pStyle w:val="Tabletext"/>
              <w:rPr>
                <w:noProof/>
                <w:lang w:val="es-US"/>
              </w:rPr>
            </w:pPr>
            <w:r w:rsidRPr="00F730DC">
              <w:rPr>
                <w:noProof/>
                <w:lang w:val="es-US"/>
              </w:rPr>
              <w:t>$0</w:t>
            </w:r>
          </w:p>
        </w:tc>
      </w:tr>
      <w:tr w:rsidR="00B377BB" w:rsidRPr="00F730DC" w14:paraId="2F98F9F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6C8F79" w14:textId="77777777" w:rsidR="00B377BB" w:rsidRPr="00F730DC"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C8E85A" w14:textId="020305D5" w:rsidR="00B377BB" w:rsidRPr="00F730DC" w:rsidRDefault="00B377BB" w:rsidP="006B182C">
            <w:pPr>
              <w:pStyle w:val="Tablesubtitle"/>
              <w:rPr>
                <w:noProof/>
                <w:lang w:val="es-US"/>
              </w:rPr>
            </w:pPr>
            <w:r w:rsidRPr="00F730DC">
              <w:rPr>
                <w:noProof/>
                <w:lang w:val="es-US"/>
              </w:rPr>
              <w:t>Acupuntura para el dolor lumbar crónico</w:t>
            </w:r>
          </w:p>
          <w:p w14:paraId="1A86A4E8" w14:textId="77777777" w:rsidR="00B377BB" w:rsidRPr="00F730DC" w:rsidRDefault="00B377BB" w:rsidP="006B182C">
            <w:pPr>
              <w:spacing w:after="120" w:line="280" w:lineRule="exact"/>
              <w:ind w:right="288"/>
              <w:rPr>
                <w:rFonts w:eastAsia="Times New Roman"/>
                <w:bCs/>
                <w:noProof/>
              </w:rPr>
            </w:pPr>
            <w:r w:rsidRPr="00F730DC">
              <w:rPr>
                <w:rFonts w:eastAsia="Times New Roman"/>
                <w:noProof/>
              </w:rPr>
              <w:t>El plan pagará hasta 12 visitas en 90 días si tiene dolor lumbar crónico y se cumplen las siguientes condiciones:</w:t>
            </w:r>
          </w:p>
          <w:p w14:paraId="3A711473" w14:textId="77777777" w:rsidR="00B377BB" w:rsidRPr="00F730DC" w:rsidRDefault="00B377BB" w:rsidP="006B182C">
            <w:pPr>
              <w:numPr>
                <w:ilvl w:val="0"/>
                <w:numId w:val="37"/>
              </w:numPr>
              <w:spacing w:after="120" w:line="280" w:lineRule="exact"/>
              <w:ind w:left="432" w:right="288"/>
              <w:rPr>
                <w:rFonts w:eastAsia="Times New Roman"/>
                <w:bCs/>
                <w:noProof/>
              </w:rPr>
            </w:pPr>
            <w:r w:rsidRPr="00F730DC">
              <w:rPr>
                <w:rFonts w:eastAsia="Times New Roman"/>
                <w:noProof/>
              </w:rPr>
              <w:t>hace 12 semanas o más que tiene el dolor;</w:t>
            </w:r>
          </w:p>
          <w:p w14:paraId="1F2A5426" w14:textId="1BDA1578" w:rsidR="00B377BB" w:rsidRPr="00F730DC" w:rsidRDefault="00B377BB" w:rsidP="006B182C">
            <w:pPr>
              <w:numPr>
                <w:ilvl w:val="0"/>
                <w:numId w:val="37"/>
              </w:numPr>
              <w:spacing w:after="120" w:line="280" w:lineRule="exact"/>
              <w:ind w:left="432" w:right="288"/>
              <w:rPr>
                <w:rFonts w:eastAsia="Times New Roman"/>
                <w:bCs/>
                <w:noProof/>
              </w:rPr>
            </w:pPr>
            <w:r w:rsidRPr="00F730DC">
              <w:rPr>
                <w:rFonts w:eastAsia="Times New Roman"/>
                <w:noProof/>
              </w:rPr>
              <w:t>no es específico (no tiene ninguna causa sistemática que pueda identificarse; por ejemplo, no está asociado a enfermedades metastásicas, inflamatorias ni infecciosas);</w:t>
            </w:r>
          </w:p>
          <w:p w14:paraId="35EAFD83" w14:textId="18765EE8" w:rsidR="00B377BB" w:rsidRPr="00F730DC" w:rsidRDefault="00B377BB" w:rsidP="006B182C">
            <w:pPr>
              <w:numPr>
                <w:ilvl w:val="0"/>
                <w:numId w:val="37"/>
              </w:numPr>
              <w:spacing w:after="120" w:line="280" w:lineRule="exact"/>
              <w:ind w:left="432" w:right="288"/>
              <w:rPr>
                <w:rFonts w:eastAsia="Times New Roman"/>
                <w:bCs/>
                <w:noProof/>
              </w:rPr>
            </w:pPr>
            <w:r w:rsidRPr="00F730DC">
              <w:rPr>
                <w:rFonts w:eastAsia="Times New Roman"/>
                <w:noProof/>
              </w:rPr>
              <w:t xml:space="preserve">no está asociado a ninguna operación, </w:t>
            </w:r>
            <w:r w:rsidRPr="00F730DC">
              <w:rPr>
                <w:rFonts w:eastAsia="Times New Roman"/>
                <w:b/>
                <w:bCs/>
                <w:noProof/>
              </w:rPr>
              <w:t>y</w:t>
            </w:r>
          </w:p>
          <w:p w14:paraId="130C5DEA" w14:textId="77777777" w:rsidR="00B377BB" w:rsidRPr="00F730DC" w:rsidRDefault="00B377BB" w:rsidP="006B182C">
            <w:pPr>
              <w:numPr>
                <w:ilvl w:val="0"/>
                <w:numId w:val="37"/>
              </w:numPr>
              <w:spacing w:after="120" w:line="280" w:lineRule="exact"/>
              <w:ind w:left="432" w:right="288"/>
              <w:rPr>
                <w:rFonts w:eastAsia="Times New Roman"/>
                <w:bCs/>
                <w:noProof/>
              </w:rPr>
            </w:pPr>
            <w:r w:rsidRPr="00F730DC">
              <w:rPr>
                <w:rFonts w:eastAsia="Times New Roman"/>
                <w:noProof/>
              </w:rPr>
              <w:t>no está asociado al embarazo.</w:t>
            </w:r>
          </w:p>
          <w:p w14:paraId="5C7B8CE2" w14:textId="77777777" w:rsidR="00B377BB" w:rsidRPr="00F730DC" w:rsidRDefault="00B377BB" w:rsidP="006B182C">
            <w:pPr>
              <w:spacing w:after="120" w:line="280" w:lineRule="exact"/>
              <w:ind w:right="288"/>
              <w:rPr>
                <w:rFonts w:eastAsia="Times New Roman"/>
                <w:bCs/>
                <w:noProof/>
              </w:rPr>
            </w:pPr>
            <w:r w:rsidRPr="00F730DC">
              <w:rPr>
                <w:rFonts w:eastAsia="Times New Roman"/>
                <w:noProof/>
              </w:rPr>
              <w:t>El plan pagará 8 sesiones adicionales si usted muestra mejoría. No puede obtener más de 20 tratamientos de acupuntura al año.</w:t>
            </w:r>
          </w:p>
          <w:p w14:paraId="0AD8A0C2" w14:textId="77777777" w:rsidR="00B377BB" w:rsidRPr="00F730DC" w:rsidRDefault="00B377BB" w:rsidP="006B182C">
            <w:pPr>
              <w:spacing w:after="120" w:line="280" w:lineRule="exact"/>
              <w:ind w:right="288"/>
              <w:rPr>
                <w:rFonts w:eastAsia="Times New Roman"/>
                <w:bCs/>
                <w:noProof/>
              </w:rPr>
            </w:pPr>
            <w:r w:rsidRPr="00F730DC">
              <w:rPr>
                <w:rFonts w:eastAsia="Times New Roman"/>
                <w:noProof/>
              </w:rPr>
              <w:t>Los tratamientos de acupuntura se interrumpirán si usted no nota mejoría o si empeora.</w:t>
            </w:r>
          </w:p>
          <w:p w14:paraId="339BE01C" w14:textId="18C341C1" w:rsidR="00B377BB" w:rsidRPr="00F730DC" w:rsidRDefault="009820E6" w:rsidP="006B182C">
            <w:pPr>
              <w:pStyle w:val="Tabletext"/>
              <w:rPr>
                <w:rStyle w:val="PlanInstructions"/>
                <w:i w:val="0"/>
                <w:noProof/>
              </w:rPr>
            </w:pPr>
            <w:r w:rsidRPr="00F730DC">
              <w:rPr>
                <w:rFonts w:eastAsia="Calibri"/>
                <w:noProof/>
                <w:color w:val="548DD4"/>
              </w:rPr>
              <w:t>[</w:t>
            </w:r>
            <w:r w:rsidR="00B377BB" w:rsidRPr="00F730DC">
              <w:rPr>
                <w:rFonts w:eastAsia="Calibri"/>
                <w:i/>
                <w:iCs/>
                <w:noProof/>
                <w:color w:val="548DD4"/>
              </w:rPr>
              <w:t>List any additional benefits offered.</w:t>
            </w:r>
            <w:r w:rsidRPr="00F730DC">
              <w:rPr>
                <w:rFonts w:eastAsia="Calibri"/>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15D65" w14:textId="77777777" w:rsidR="00B377BB" w:rsidRPr="00F730DC" w:rsidRDefault="00B377BB" w:rsidP="006B182C">
            <w:pPr>
              <w:pStyle w:val="Tabletext"/>
              <w:rPr>
                <w:noProof/>
                <w:lang w:val="es-US"/>
              </w:rPr>
            </w:pPr>
            <w:r w:rsidRPr="00F730DC">
              <w:rPr>
                <w:noProof/>
                <w:lang w:val="es-US"/>
              </w:rPr>
              <w:t>$0</w:t>
            </w:r>
          </w:p>
        </w:tc>
      </w:tr>
      <w:tr w:rsidR="00B377BB" w:rsidRPr="00F730DC" w14:paraId="10BE2B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23C049F" w14:textId="77777777" w:rsidR="00B377BB" w:rsidRPr="00F730DC"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8A2653" w14:textId="3D21AA4C" w:rsidR="00B377BB" w:rsidRPr="00F730DC" w:rsidRDefault="009820E6" w:rsidP="006B182C">
            <w:pPr>
              <w:pStyle w:val="Tabletext"/>
              <w:rPr>
                <w:rStyle w:val="PlanInstructions"/>
                <w:i w:val="0"/>
                <w:noProof/>
                <w:color w:val="auto"/>
              </w:rPr>
            </w:pPr>
            <w:r w:rsidRPr="00F730DC">
              <w:rPr>
                <w:rStyle w:val="PlanInstructions"/>
                <w:i w:val="0"/>
                <w:noProof/>
              </w:rPr>
              <w:t>[</w:t>
            </w:r>
            <w:r w:rsidR="00B377BB"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55ECFA78" w14:textId="1023BA9C" w:rsidR="00B377BB" w:rsidRPr="00F730DC" w:rsidRDefault="00B377BB" w:rsidP="006B182C">
            <w:pPr>
              <w:pStyle w:val="Tablesubtitle"/>
              <w:rPr>
                <w:noProof/>
                <w:lang w:val="es-US"/>
              </w:rPr>
            </w:pPr>
            <w:r w:rsidRPr="00F730DC">
              <w:rPr>
                <w:noProof/>
                <w:lang w:val="es-US"/>
              </w:rPr>
              <w:t>Agencia de cuidados de salud en el hogar</w:t>
            </w:r>
          </w:p>
          <w:p w14:paraId="7F51AFE5" w14:textId="45BA9B5C" w:rsidR="00B377BB" w:rsidRPr="00F730DC" w:rsidRDefault="00B377BB" w:rsidP="006B182C">
            <w:pPr>
              <w:pStyle w:val="Tabletext"/>
              <w:rPr>
                <w:noProof/>
                <w:lang w:val="es-US"/>
              </w:rPr>
            </w:pPr>
            <w:r w:rsidRPr="00F730DC">
              <w:rPr>
                <w:noProof/>
                <w:lang w:val="es-US"/>
              </w:rPr>
              <w:t>Antes de recibir servicios de cuidado de salud en el hogar, un proveedor deberá determinar que usted los necesita, y estos deben ser ofrecidos por una agencia de cuidados de salud en el hogar.</w:t>
            </w:r>
          </w:p>
          <w:p w14:paraId="7BD5F061" w14:textId="22E6E41A" w:rsidR="00B377BB" w:rsidRPr="00F730DC" w:rsidRDefault="00B377BB" w:rsidP="006B182C">
            <w:pPr>
              <w:pStyle w:val="Tabletext"/>
              <w:rPr>
                <w:noProof/>
                <w:lang w:val="es-US"/>
              </w:rPr>
            </w:pPr>
            <w:r w:rsidRPr="00F730DC">
              <w:rPr>
                <w:noProof/>
                <w:lang w:val="es-US"/>
              </w:rPr>
              <w:t>El plan pagará los siguientes servicios:</w:t>
            </w:r>
          </w:p>
          <w:p w14:paraId="5973B3BF" w14:textId="0DC23968" w:rsidR="00B377BB" w:rsidRPr="00F730DC" w:rsidRDefault="00B26C76" w:rsidP="006B182C">
            <w:pPr>
              <w:pStyle w:val="Tablelistbullet"/>
              <w:rPr>
                <w:noProof/>
              </w:rPr>
            </w:pPr>
            <w:r w:rsidRPr="00F730DC">
              <w:rPr>
                <w:noProof/>
              </w:rPr>
              <w:t>s</w:t>
            </w:r>
            <w:r w:rsidR="00B377BB" w:rsidRPr="00F730DC">
              <w:rPr>
                <w:noProof/>
              </w:rPr>
              <w:t xml:space="preserve">ervicios de enfermería especializada, auxiliar de enfermería certificado y auxiliar de salud en el hogar de tiempo completo, tiempo parcial o intermitente </w:t>
            </w:r>
          </w:p>
          <w:p w14:paraId="46C37FA0" w14:textId="6F20F0EB" w:rsidR="00B377BB" w:rsidRPr="00F730DC" w:rsidRDefault="00B26C76" w:rsidP="006B182C">
            <w:pPr>
              <w:pStyle w:val="Tablelistbullet"/>
              <w:rPr>
                <w:noProof/>
              </w:rPr>
            </w:pPr>
            <w:r w:rsidRPr="00F730DC">
              <w:rPr>
                <w:noProof/>
              </w:rPr>
              <w:t>f</w:t>
            </w:r>
            <w:r w:rsidR="00B377BB" w:rsidRPr="00F730DC">
              <w:rPr>
                <w:noProof/>
              </w:rPr>
              <w:t>isioterapia, terapia ocupacional y terapia del habla</w:t>
            </w:r>
          </w:p>
          <w:p w14:paraId="550403C7" w14:textId="5DC752AB" w:rsidR="00B377BB" w:rsidRPr="00F730DC" w:rsidRDefault="00B26C76" w:rsidP="006B182C">
            <w:pPr>
              <w:pStyle w:val="Tablelistbullet"/>
              <w:rPr>
                <w:b/>
                <w:bCs/>
                <w:noProof/>
                <w:szCs w:val="30"/>
              </w:rPr>
            </w:pPr>
            <w:r w:rsidRPr="00F730DC">
              <w:rPr>
                <w:noProof/>
              </w:rPr>
              <w:t>s</w:t>
            </w:r>
            <w:r w:rsidR="00B377BB" w:rsidRPr="00F730DC">
              <w:rPr>
                <w:noProof/>
              </w:rPr>
              <w:t>ervicios sociales y médicos</w:t>
            </w:r>
          </w:p>
          <w:p w14:paraId="1611BD4A" w14:textId="42BB4828" w:rsidR="00B377BB" w:rsidRPr="00F730DC" w:rsidRDefault="00B26C76" w:rsidP="006B182C">
            <w:pPr>
              <w:pStyle w:val="Tablelistbullet"/>
              <w:rPr>
                <w:bCs/>
                <w:noProof/>
                <w:szCs w:val="30"/>
              </w:rPr>
            </w:pPr>
            <w:r w:rsidRPr="00F730DC">
              <w:rPr>
                <w:noProof/>
              </w:rPr>
              <w:t>e</w:t>
            </w:r>
            <w:r w:rsidR="00B377BB" w:rsidRPr="00F730DC">
              <w:rPr>
                <w:noProof/>
              </w:rPr>
              <w:t>quipos y suministros médicos</w:t>
            </w:r>
          </w:p>
          <w:p w14:paraId="41978B1C" w14:textId="001E0BB8" w:rsidR="00B377BB" w:rsidRPr="00F730DC" w:rsidRDefault="00B377BB" w:rsidP="006B182C">
            <w:pPr>
              <w:pStyle w:val="Tabletext"/>
              <w:rPr>
                <w:bCs/>
                <w:noProof/>
                <w:szCs w:val="30"/>
                <w:lang w:val="es-US"/>
              </w:rPr>
            </w:pPr>
            <w:r w:rsidRPr="00F730DC">
              <w:rPr>
                <w:noProof/>
                <w:lang w:val="es-US"/>
              </w:rPr>
              <w:t>El plan también puede pagar otros servicios 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C09918" w14:textId="77777777" w:rsidR="00B377BB" w:rsidRPr="00F730DC" w:rsidRDefault="00B377BB" w:rsidP="006B182C">
            <w:pPr>
              <w:pStyle w:val="Tabletext"/>
              <w:rPr>
                <w:noProof/>
                <w:lang w:val="es-US"/>
              </w:rPr>
            </w:pPr>
            <w:r w:rsidRPr="00F730DC">
              <w:rPr>
                <w:noProof/>
                <w:lang w:val="es-US"/>
              </w:rPr>
              <w:t>$0</w:t>
            </w:r>
          </w:p>
        </w:tc>
      </w:tr>
      <w:tr w:rsidR="00B377BB" w:rsidRPr="00F730DC" w14:paraId="349E5DA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60D829C" w14:textId="77777777" w:rsidR="00B377BB" w:rsidRPr="00F730DC"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588D02" w14:textId="17670F29" w:rsidR="00B377BB" w:rsidRPr="00F730DC" w:rsidRDefault="009820E6" w:rsidP="006B182C">
            <w:pPr>
              <w:pStyle w:val="Tabletext"/>
              <w:rPr>
                <w:noProof/>
              </w:rPr>
            </w:pPr>
            <w:r w:rsidRPr="00F730DC">
              <w:rPr>
                <w:rStyle w:val="PlanInstructions"/>
                <w:i w:val="0"/>
                <w:noProof/>
              </w:rPr>
              <w:t>[</w:t>
            </w:r>
            <w:r w:rsidR="00B377BB" w:rsidRPr="00F730DC">
              <w:rPr>
                <w:rStyle w:val="PlanInstructions"/>
                <w:iCs/>
                <w:noProof/>
              </w:rPr>
              <w:t>If this benefit is not applicable, plan should delete this row.</w:t>
            </w:r>
            <w:r w:rsidRPr="00F730DC">
              <w:rPr>
                <w:rStyle w:val="PlanInstructions"/>
                <w:i w:val="0"/>
                <w:noProof/>
              </w:rPr>
              <w:t>]</w:t>
            </w:r>
          </w:p>
          <w:p w14:paraId="03268D20" w14:textId="77777777" w:rsidR="00B377BB" w:rsidRPr="00F730DC" w:rsidRDefault="00B377BB" w:rsidP="006B182C">
            <w:pPr>
              <w:pStyle w:val="Tablesubtitle"/>
              <w:rPr>
                <w:noProof/>
              </w:rPr>
            </w:pPr>
            <w:r w:rsidRPr="00F730DC">
              <w:rPr>
                <w:noProof/>
              </w:rPr>
              <w:t>Ayuda con ciertas afecciones crónicas</w:t>
            </w:r>
          </w:p>
          <w:p w14:paraId="7900C0CA" w14:textId="24B750F5" w:rsidR="00B377BB" w:rsidRPr="00F730DC" w:rsidRDefault="009820E6" w:rsidP="006B182C">
            <w:pPr>
              <w:pStyle w:val="Tabletext"/>
              <w:rPr>
                <w:rStyle w:val="PlanInstructions"/>
                <w:i w:val="0"/>
                <w:noProof/>
                <w:color w:val="auto"/>
              </w:rPr>
            </w:pPr>
            <w:r w:rsidRPr="00F730DC">
              <w:rPr>
                <w:rStyle w:val="PlanInstructions"/>
                <w:i w:val="0"/>
              </w:rPr>
              <w:t>[</w:t>
            </w:r>
            <w:r w:rsidR="00B377BB" w:rsidRPr="00F730DC">
              <w:rPr>
                <w:rStyle w:val="PlanInstructions"/>
                <w:iCs/>
              </w:rPr>
              <w:t>Plan that offers targeted “Uniformity Flexibility” supplemental benefits and/or “</w:t>
            </w:r>
            <w:r w:rsidR="00B377BB" w:rsidRPr="00F730DC">
              <w:rPr>
                <w:i/>
                <w:iCs/>
                <w:color w:val="548DD4"/>
              </w:rPr>
              <w:t>Special Supplemental Benefits for the Chronically Ill (SSBCI),”</w:t>
            </w:r>
            <w:r w:rsidR="00B377BB" w:rsidRPr="00F730DC">
              <w:rPr>
                <w:rStyle w:val="PlanInstructions"/>
                <w:iCs/>
              </w:rPr>
              <w:t xml:space="preserve"> which members with certain chronic condition(s) may be eligible to receive from a network provider, should include information about the specific benefits and (as </w:t>
            </w:r>
            <w:r w:rsidR="00B377BB" w:rsidRPr="00F730DC">
              <w:rPr>
                <w:rStyle w:val="PlanInstructions"/>
                <w:iCs/>
                <w:noProof/>
              </w:rPr>
              <w:t>applicable) reduced cost sharing. If offering SSBCI, plan must also list the chronic conditions and benefits and describe the nature of the benefits and the eligibility criteria. The benefits listed here must be approved in the Plan Benefit Package submission.</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1001F" w14:textId="743F435B" w:rsidR="00B377BB" w:rsidRPr="00F730DC" w:rsidRDefault="009820E6" w:rsidP="006B182C">
            <w:pPr>
              <w:pStyle w:val="Tabletext"/>
              <w:rPr>
                <w:noProof/>
                <w:lang w:val="es-US"/>
              </w:rPr>
            </w:pPr>
            <w:r w:rsidRPr="00F730DC">
              <w:rPr>
                <w:rStyle w:val="PlanInstructions"/>
                <w:i w:val="0"/>
                <w:lang w:val="es-US"/>
              </w:rPr>
              <w:t>[</w:t>
            </w:r>
            <w:r w:rsidR="00B377BB" w:rsidRPr="00F730DC">
              <w:rPr>
                <w:rStyle w:val="PlanInstructions"/>
                <w:iCs/>
                <w:lang w:val="es-US"/>
              </w:rPr>
              <w:t>List copays.</w:t>
            </w:r>
            <w:r w:rsidRPr="00F730DC">
              <w:rPr>
                <w:rStyle w:val="PlanInstructions"/>
                <w:i w:val="0"/>
                <w:lang w:val="es-US"/>
              </w:rPr>
              <w:t>]</w:t>
            </w:r>
          </w:p>
        </w:tc>
      </w:tr>
      <w:tr w:rsidR="00C242D0" w:rsidRPr="00F730DC" w14:paraId="54E43F9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10CC26" w14:textId="77777777" w:rsidR="00C242D0" w:rsidRPr="00F730DC" w:rsidRDefault="00C242D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74C41E" w14:textId="0A984B8E" w:rsidR="00C242D0" w:rsidRPr="00F730DC" w:rsidRDefault="00C242D0" w:rsidP="006B182C">
            <w:pPr>
              <w:pStyle w:val="Tablesubtitle"/>
              <w:rPr>
                <w:noProof/>
                <w:lang w:val="es-US"/>
              </w:rPr>
            </w:pPr>
            <w:r w:rsidRPr="00F730DC">
              <w:rPr>
                <w:noProof/>
                <w:lang w:val="es-US"/>
              </w:rPr>
              <w:t xml:space="preserve">Beneficio nutricional/dietético </w:t>
            </w:r>
          </w:p>
          <w:p w14:paraId="2A948579" w14:textId="77777777" w:rsidR="00C242D0" w:rsidRPr="00F730DC" w:rsidRDefault="00C242D0" w:rsidP="006B182C">
            <w:pPr>
              <w:pStyle w:val="Tabletext"/>
              <w:rPr>
                <w:noProof/>
                <w:lang w:val="es-US"/>
              </w:rPr>
            </w:pPr>
            <w:r w:rsidRPr="00F730DC">
              <w:rPr>
                <w:noProof/>
                <w:lang w:val="es-US"/>
              </w:rPr>
              <w:t xml:space="preserve">El plan pagará la terapia de nutrición médica y el asesoramiento que proporcione un dietista autorizado para ayudarlo a controlar una enfermedad crónica o un problema médico como la diabetes, la hipertensión, la obesidad o el cáncer. El plan también pagará la terapia de nutrición médica y el asesoramiento si está tomando un medicamento que puede afectar la capacidad de su cuerpo para absorber nutrientes o su metabolismo. </w:t>
            </w:r>
          </w:p>
          <w:p w14:paraId="1ED12CE1" w14:textId="0823B6EE" w:rsidR="00C242D0" w:rsidRPr="00F730DC" w:rsidRDefault="009820E6" w:rsidP="006B182C">
            <w:pPr>
              <w:pStyle w:val="Tabletext"/>
              <w:rPr>
                <w:b/>
                <w:bCs/>
                <w:noProof/>
              </w:rPr>
            </w:pPr>
            <w:r w:rsidRPr="00F730DC">
              <w:rPr>
                <w:rStyle w:val="PlanInstructions"/>
                <w:i w:val="0"/>
                <w:noProof/>
              </w:rPr>
              <w:t>[</w:t>
            </w:r>
            <w:r w:rsidR="00C242D0"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B376DF" w14:textId="0F974322" w:rsidR="00C242D0" w:rsidRPr="00F730DC" w:rsidRDefault="00C242D0" w:rsidP="006B182C">
            <w:pPr>
              <w:pStyle w:val="Tabletext"/>
              <w:rPr>
                <w:noProof/>
                <w:lang w:val="es-US"/>
              </w:rPr>
            </w:pPr>
            <w:r w:rsidRPr="00F730DC">
              <w:rPr>
                <w:noProof/>
                <w:lang w:val="es-US"/>
              </w:rPr>
              <w:t>$0</w:t>
            </w:r>
          </w:p>
        </w:tc>
      </w:tr>
      <w:tr w:rsidR="00601756" w:rsidRPr="00F730DC" w14:paraId="78AEBCC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86370E6" w14:textId="77777777" w:rsidR="00601756" w:rsidRPr="00F730DC" w:rsidRDefault="00601756" w:rsidP="006B182C">
            <w:pPr>
              <w:spacing w:before="100" w:after="120"/>
              <w:ind w:right="86"/>
              <w:jc w:val="center"/>
              <w:rPr>
                <w:noProof/>
                <w:color w:val="000000"/>
                <w:position w:val="-2"/>
              </w:rPr>
            </w:pPr>
            <w:r w:rsidRPr="00A24AA4">
              <w:rPr>
                <w:noProof/>
                <w:color w:val="000000"/>
                <w:lang w:val="en-US"/>
              </w:rPr>
              <w:drawing>
                <wp:inline distT="0" distB="0" distL="0" distR="0" wp14:anchorId="628DEC3F" wp14:editId="4C8C73DA">
                  <wp:extent cx="180975" cy="228600"/>
                  <wp:effectExtent l="0" t="0" r="9525" b="0"/>
                  <wp:docPr id="61" name="Picture 6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9EF04B0" w14:textId="77777777" w:rsidR="00601756" w:rsidRPr="00F730DC" w:rsidRDefault="00601756" w:rsidP="006B182C">
            <w:pPr>
              <w:pStyle w:val="Tablesubtitle"/>
              <w:rPr>
                <w:noProof/>
                <w:lang w:val="es-US"/>
              </w:rPr>
            </w:pPr>
            <w:r w:rsidRPr="00F730DC">
              <w:rPr>
                <w:noProof/>
                <w:lang w:val="es-US"/>
              </w:rPr>
              <w:t>Capacitación en control personal, servicios y suministros para controlar la diabetes</w:t>
            </w:r>
          </w:p>
          <w:p w14:paraId="6193CBAC" w14:textId="77777777" w:rsidR="00601756" w:rsidRPr="00F730DC" w:rsidRDefault="00601756" w:rsidP="006B182C">
            <w:pPr>
              <w:pStyle w:val="Tabletext"/>
              <w:rPr>
                <w:noProof/>
                <w:lang w:val="es-US"/>
              </w:rPr>
            </w:pPr>
            <w:r w:rsidRPr="00F730DC">
              <w:rPr>
                <w:noProof/>
                <w:szCs w:val="24"/>
                <w:lang w:val="es-US"/>
              </w:rPr>
              <w:t xml:space="preserve">El plan pagará los siguientes servicios </w:t>
            </w:r>
            <w:r w:rsidRPr="00F730DC">
              <w:rPr>
                <w:noProof/>
                <w:lang w:val="es-US"/>
              </w:rPr>
              <w:t>para todas las personas que tengan diabetes (incluso si no usan insulina):</w:t>
            </w:r>
          </w:p>
          <w:p w14:paraId="7DF96983" w14:textId="77777777" w:rsidR="00601756" w:rsidRPr="00F730DC" w:rsidRDefault="00601756" w:rsidP="006B182C">
            <w:pPr>
              <w:pStyle w:val="Tablelistbullet"/>
              <w:rPr>
                <w:noProof/>
              </w:rPr>
            </w:pPr>
            <w:r w:rsidRPr="00F730DC">
              <w:rPr>
                <w:noProof/>
              </w:rPr>
              <w:t>Suministros para vigilar los niveles de glucosa en la sangre, incluyendo lo siguiente:</w:t>
            </w:r>
          </w:p>
          <w:p w14:paraId="6451B33C" w14:textId="25CBFECC" w:rsidR="00601756" w:rsidRPr="00F730DC" w:rsidRDefault="0073035D" w:rsidP="006B182C">
            <w:pPr>
              <w:pStyle w:val="Tablelistbullet2"/>
              <w:rPr>
                <w:noProof/>
              </w:rPr>
            </w:pPr>
            <w:r w:rsidRPr="00F730DC">
              <w:rPr>
                <w:noProof/>
              </w:rPr>
              <w:t>u</w:t>
            </w:r>
            <w:r w:rsidR="00601756" w:rsidRPr="00F730DC">
              <w:rPr>
                <w:noProof/>
              </w:rPr>
              <w:t>n monitor de glucosa en sangre</w:t>
            </w:r>
          </w:p>
          <w:p w14:paraId="2D55ED53" w14:textId="1DFAB0E7" w:rsidR="00601756" w:rsidRPr="00F730DC" w:rsidRDefault="0073035D" w:rsidP="006B182C">
            <w:pPr>
              <w:pStyle w:val="Tablelistbullet2"/>
              <w:rPr>
                <w:noProof/>
              </w:rPr>
            </w:pPr>
            <w:r w:rsidRPr="00F730DC">
              <w:rPr>
                <w:noProof/>
              </w:rPr>
              <w:t>t</w:t>
            </w:r>
            <w:r w:rsidR="00601756" w:rsidRPr="00F730DC">
              <w:rPr>
                <w:noProof/>
              </w:rPr>
              <w:t>iras de prueba para la glucosa en sangre</w:t>
            </w:r>
          </w:p>
          <w:p w14:paraId="547E4B8A" w14:textId="35614AC3" w:rsidR="00601756" w:rsidRPr="00F730DC" w:rsidRDefault="0073035D" w:rsidP="006B182C">
            <w:pPr>
              <w:pStyle w:val="Tablelistbullet2"/>
              <w:rPr>
                <w:noProof/>
              </w:rPr>
            </w:pPr>
            <w:r w:rsidRPr="00F730DC">
              <w:rPr>
                <w:noProof/>
              </w:rPr>
              <w:t>d</w:t>
            </w:r>
            <w:r w:rsidR="00601756" w:rsidRPr="00F730DC">
              <w:rPr>
                <w:noProof/>
              </w:rPr>
              <w:t>ispositivos para lancetas y lancetas</w:t>
            </w:r>
          </w:p>
          <w:p w14:paraId="0C24C46E" w14:textId="707DE132" w:rsidR="00601756" w:rsidRPr="00F730DC" w:rsidRDefault="0073035D" w:rsidP="006B182C">
            <w:pPr>
              <w:pStyle w:val="Tablelistbullet2"/>
              <w:rPr>
                <w:noProof/>
              </w:rPr>
            </w:pPr>
            <w:r w:rsidRPr="00F730DC">
              <w:rPr>
                <w:noProof/>
              </w:rPr>
              <w:t>p</w:t>
            </w:r>
            <w:r w:rsidR="00601756" w:rsidRPr="00F730DC">
              <w:rPr>
                <w:noProof/>
              </w:rPr>
              <w:t>reparados de control de glucosa para comprobar la exactitud de las tiras de prueba y monitores</w:t>
            </w:r>
          </w:p>
          <w:p w14:paraId="79905486" w14:textId="77777777" w:rsidR="00601756" w:rsidRPr="00F730DC" w:rsidRDefault="00601756" w:rsidP="006B182C">
            <w:pPr>
              <w:pStyle w:val="Tablelistbullet"/>
              <w:rPr>
                <w:noProof/>
              </w:rPr>
            </w:pPr>
            <w:r w:rsidRPr="00F730DC">
              <w:rPr>
                <w:noProof/>
              </w:rPr>
              <w:t>Para las personas con diabetes que tengan enfermedad grave de pie diabético, el plan pagará lo siguiente:</w:t>
            </w:r>
          </w:p>
          <w:p w14:paraId="31078B19" w14:textId="77777777" w:rsidR="00601756" w:rsidRPr="00F730DC" w:rsidRDefault="00601756" w:rsidP="006B182C">
            <w:pPr>
              <w:pStyle w:val="Tablelistbullet2"/>
              <w:rPr>
                <w:noProof/>
              </w:rPr>
            </w:pPr>
            <w:r w:rsidRPr="00F730DC">
              <w:rPr>
                <w:noProof/>
              </w:rPr>
              <w:t xml:space="preserve">un par de zapatos terapéuticos hechos a medida (incluyendo plantillas) y dos pares adicionales de plantillas, cada año, </w:t>
            </w:r>
            <w:r w:rsidRPr="00F730DC">
              <w:rPr>
                <w:b/>
                <w:bCs/>
                <w:noProof/>
              </w:rPr>
              <w:t>o</w:t>
            </w:r>
          </w:p>
          <w:p w14:paraId="096FFFA6" w14:textId="77777777" w:rsidR="00601756" w:rsidRPr="00F730DC" w:rsidRDefault="00601756" w:rsidP="006B182C">
            <w:pPr>
              <w:pStyle w:val="Tablelistbullet2"/>
              <w:rPr>
                <w:noProof/>
              </w:rPr>
            </w:pPr>
            <w:r w:rsidRPr="00F730DC">
              <w:rPr>
                <w:noProof/>
              </w:rPr>
              <w:t>un par de zapatos de profundidad y tres pares de plantillas cada año (esto no incluye las plantillas removibles que no son hechas a medida proporcionadas con estos zapatos)</w:t>
            </w:r>
          </w:p>
          <w:p w14:paraId="5232287B" w14:textId="77777777" w:rsidR="00D1072B" w:rsidRPr="00F730DC" w:rsidRDefault="00D1072B" w:rsidP="00D1072B">
            <w:pPr>
              <w:pStyle w:val="Tabletext"/>
              <w:ind w:left="432"/>
              <w:rPr>
                <w:noProof/>
                <w:lang w:val="es-US"/>
              </w:rPr>
            </w:pPr>
            <w:r w:rsidRPr="00F730DC">
              <w:rPr>
                <w:noProof/>
                <w:lang w:val="es-US"/>
              </w:rPr>
              <w:t>El plan también pagará la adaptación de zapatos terapéuticos hechos a medida o profundos.</w:t>
            </w:r>
          </w:p>
          <w:p w14:paraId="32FC9184" w14:textId="69B93E05" w:rsidR="00601756" w:rsidRPr="00A24AA4" w:rsidRDefault="00D1072B" w:rsidP="00A24AA4">
            <w:pPr>
              <w:pStyle w:val="Tabletext"/>
              <w:jc w:val="right"/>
              <w:rPr>
                <w:lang w:val="es-ES"/>
              </w:rPr>
            </w:pPr>
            <w:r w:rsidRPr="00C85681">
              <w:rPr>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6736D1" w14:textId="77777777" w:rsidR="00601756" w:rsidRPr="00F730DC" w:rsidRDefault="00601756" w:rsidP="006B182C">
            <w:pPr>
              <w:pStyle w:val="Tabletext"/>
              <w:rPr>
                <w:noProof/>
                <w:lang w:val="es-US"/>
              </w:rPr>
            </w:pPr>
            <w:r w:rsidRPr="00F730DC">
              <w:rPr>
                <w:noProof/>
                <w:lang w:val="es-US"/>
              </w:rPr>
              <w:t>$0</w:t>
            </w:r>
          </w:p>
        </w:tc>
      </w:tr>
      <w:tr w:rsidR="00D1072B" w:rsidRPr="00FE708D" w14:paraId="434AB95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DB2964E" w14:textId="77777777" w:rsidR="00D1072B" w:rsidRPr="00F730DC" w:rsidRDefault="00D1072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79248D" w14:textId="7ED89D3E" w:rsidR="00D1072B" w:rsidRPr="00F730DC" w:rsidRDefault="00D1072B" w:rsidP="00D1072B">
            <w:pPr>
              <w:pStyle w:val="Tablesubtitle"/>
              <w:rPr>
                <w:noProof/>
                <w:lang w:val="es-US"/>
              </w:rPr>
            </w:pPr>
            <w:r w:rsidRPr="00F730DC">
              <w:rPr>
                <w:noProof/>
                <w:lang w:val="es-US"/>
              </w:rPr>
              <w:t>Capacitación en control personal, servicios y suministros para controlar la diabetes (continuación)</w:t>
            </w:r>
          </w:p>
          <w:p w14:paraId="223D04A7" w14:textId="77777777" w:rsidR="00D1072B" w:rsidRPr="00F730DC" w:rsidRDefault="00D1072B" w:rsidP="00D1072B">
            <w:pPr>
              <w:pStyle w:val="Tablelistbullet"/>
              <w:rPr>
                <w:noProof/>
              </w:rPr>
            </w:pPr>
            <w:r w:rsidRPr="00F730DC">
              <w:rPr>
                <w:noProof/>
              </w:rPr>
              <w:t>En algunos casos, el plan pagará educación para ayudarlo a controlar la diabetes.</w:t>
            </w:r>
          </w:p>
          <w:p w14:paraId="073D11B2" w14:textId="19E82EBF" w:rsidR="00D1072B" w:rsidRPr="00F730DC" w:rsidRDefault="00D1072B" w:rsidP="00C85681">
            <w:pPr>
              <w:pStyle w:val="Tabletext"/>
              <w:rPr>
                <w:noProof/>
              </w:rPr>
            </w:pPr>
            <w:r w:rsidRPr="00F730DC">
              <w:rPr>
                <w:rStyle w:val="PlanInstructions"/>
                <w:i w:val="0"/>
                <w:noProof/>
              </w:rPr>
              <w:t>[</w:t>
            </w:r>
            <w:r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DC8798" w14:textId="77777777" w:rsidR="00D1072B" w:rsidRPr="00C85681" w:rsidRDefault="00D1072B" w:rsidP="006B182C">
            <w:pPr>
              <w:pStyle w:val="Tabletext"/>
              <w:rPr>
                <w:noProof/>
              </w:rPr>
            </w:pPr>
          </w:p>
        </w:tc>
      </w:tr>
      <w:tr w:rsidR="002A1356" w:rsidRPr="00F730DC" w14:paraId="2495015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EC2D6E" w14:textId="77777777" w:rsidR="002A1356" w:rsidRPr="00A24AA4" w:rsidRDefault="002A1356" w:rsidP="006B182C">
            <w:pPr>
              <w:spacing w:before="100" w:after="120"/>
              <w:ind w:right="86"/>
              <w:jc w:val="center"/>
              <w:rPr>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9792A0" w14:textId="162CD043" w:rsidR="002A1356" w:rsidRPr="00F730DC" w:rsidRDefault="002A1356" w:rsidP="006B182C">
            <w:pPr>
              <w:pStyle w:val="Tablesubtitle"/>
              <w:rPr>
                <w:noProof/>
                <w:lang w:val="es-US"/>
              </w:rPr>
            </w:pPr>
            <w:r w:rsidRPr="00F730DC">
              <w:rPr>
                <w:noProof/>
                <w:lang w:val="es-US"/>
              </w:rPr>
              <w:t>Cirugía como paciente ambulatorio</w:t>
            </w:r>
          </w:p>
          <w:p w14:paraId="25E0F0C6" w14:textId="70029B35" w:rsidR="002A1356" w:rsidRPr="00F730DC" w:rsidRDefault="002A1356" w:rsidP="006B182C">
            <w:pPr>
              <w:pStyle w:val="Tabletext"/>
              <w:rPr>
                <w:noProof/>
                <w:lang w:val="es-US"/>
              </w:rPr>
            </w:pPr>
            <w:r w:rsidRPr="00F730DC">
              <w:rPr>
                <w:noProof/>
                <w:lang w:val="es-US"/>
              </w:rPr>
              <w:t>El plan pagará cirugías como paciente ambulatorio y servicios en centros para pacientes ambulatorios en un hospital y en centros de cirugía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819DF1" w14:textId="77777777" w:rsidR="002A1356" w:rsidRPr="00F730DC" w:rsidRDefault="002A1356" w:rsidP="006B182C">
            <w:pPr>
              <w:pStyle w:val="Tabletext"/>
              <w:rPr>
                <w:noProof/>
                <w:lang w:val="es-US"/>
              </w:rPr>
            </w:pPr>
            <w:r w:rsidRPr="00F730DC">
              <w:rPr>
                <w:noProof/>
                <w:lang w:val="es-US"/>
              </w:rPr>
              <w:t>$0</w:t>
            </w:r>
          </w:p>
        </w:tc>
      </w:tr>
      <w:tr w:rsidR="006953D4" w:rsidRPr="00F730DC" w14:paraId="5DB66DB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9E1B537" w14:textId="77777777" w:rsidR="006953D4" w:rsidRPr="00F730DC" w:rsidRDefault="006953D4" w:rsidP="006B182C">
            <w:pPr>
              <w:spacing w:before="100" w:after="120"/>
              <w:ind w:right="86"/>
              <w:jc w:val="center"/>
              <w:rPr>
                <w:noProof/>
                <w:color w:val="000000"/>
                <w:position w:val="-2"/>
              </w:rPr>
            </w:pPr>
            <w:r w:rsidRPr="00A24AA4">
              <w:rPr>
                <w:noProof/>
                <w:color w:val="000000"/>
                <w:lang w:val="en-US"/>
              </w:rPr>
              <w:drawing>
                <wp:inline distT="0" distB="0" distL="0" distR="0" wp14:anchorId="3A9B39E1" wp14:editId="53FE8CE4">
                  <wp:extent cx="180975" cy="228600"/>
                  <wp:effectExtent l="0" t="0" r="9525" b="0"/>
                  <wp:docPr id="58" name="Picture 5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1CBC7" w14:textId="1B2056D4" w:rsidR="006953D4" w:rsidRPr="00F730DC" w:rsidRDefault="006953D4" w:rsidP="006B182C">
            <w:pPr>
              <w:pStyle w:val="Tablesubtitle"/>
              <w:rPr>
                <w:noProof/>
                <w:lang w:val="es-US"/>
              </w:rPr>
            </w:pPr>
            <w:r w:rsidRPr="00F730DC">
              <w:rPr>
                <w:noProof/>
                <w:lang w:val="es-US"/>
              </w:rPr>
              <w:t>Consejería para dejar de fumar o consumir tabaco</w:t>
            </w:r>
          </w:p>
          <w:p w14:paraId="41239877" w14:textId="77777777" w:rsidR="006953D4" w:rsidRPr="00F730DC" w:rsidRDefault="006953D4" w:rsidP="006B182C">
            <w:pPr>
              <w:pStyle w:val="Tabletext"/>
              <w:rPr>
                <w:noProof/>
                <w:lang w:val="es-US"/>
              </w:rPr>
            </w:pPr>
            <w:r w:rsidRPr="00F730DC">
              <w:rPr>
                <w:noProof/>
                <w:lang w:val="es-US"/>
              </w:rPr>
              <w:t>Si consume tabaco, el plan pagará el asesoramiento personal para ayudarlo a dejar de fumar o consumir tabaco.</w:t>
            </w:r>
          </w:p>
          <w:p w14:paraId="0D9CDAC9" w14:textId="77777777" w:rsidR="006953D4" w:rsidRPr="00F730DC" w:rsidRDefault="006953D4" w:rsidP="006B182C">
            <w:pPr>
              <w:pStyle w:val="Tablelistbullet"/>
              <w:numPr>
                <w:ilvl w:val="0"/>
                <w:numId w:val="0"/>
              </w:numPr>
              <w:rPr>
                <w:noProof/>
              </w:rPr>
            </w:pPr>
            <w:r w:rsidRPr="00F730DC">
              <w:rPr>
                <w:noProof/>
              </w:rPr>
              <w:t xml:space="preserve">El plan también pagará por asesoramiento y apoyo telefónico. </w:t>
            </w:r>
          </w:p>
          <w:p w14:paraId="5582046B" w14:textId="42AFCC2F" w:rsidR="006953D4" w:rsidRPr="00F730DC" w:rsidRDefault="009820E6" w:rsidP="006B182C">
            <w:pPr>
              <w:pStyle w:val="Tabletext"/>
              <w:rPr>
                <w:noProof/>
              </w:rPr>
            </w:pPr>
            <w:r w:rsidRPr="00F730DC">
              <w:rPr>
                <w:rStyle w:val="PlanInstructions"/>
                <w:i w:val="0"/>
                <w:noProof/>
              </w:rPr>
              <w:t>[</w:t>
            </w:r>
            <w:r w:rsidR="006953D4"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7F06DEF" w14:textId="77777777" w:rsidR="006953D4" w:rsidRPr="00F730DC" w:rsidRDefault="006953D4" w:rsidP="006B182C">
            <w:pPr>
              <w:pStyle w:val="Tabletext"/>
              <w:rPr>
                <w:noProof/>
                <w:lang w:val="es-US"/>
              </w:rPr>
            </w:pPr>
            <w:r w:rsidRPr="00F730DC">
              <w:rPr>
                <w:noProof/>
                <w:lang w:val="es-US"/>
              </w:rPr>
              <w:t>$0</w:t>
            </w:r>
          </w:p>
        </w:tc>
      </w:tr>
      <w:tr w:rsidR="006953D4" w:rsidRPr="00F730DC" w14:paraId="5BD35E5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ABCF365" w14:textId="77777777" w:rsidR="006953D4" w:rsidRPr="00F730DC" w:rsidRDefault="006953D4" w:rsidP="006B182C">
            <w:pPr>
              <w:spacing w:before="100" w:after="120"/>
              <w:ind w:right="86"/>
              <w:jc w:val="center"/>
              <w:rPr>
                <w:noProof/>
                <w:color w:val="000000"/>
                <w:position w:val="-2"/>
              </w:rPr>
            </w:pPr>
            <w:r w:rsidRPr="00A24AA4">
              <w:rPr>
                <w:noProof/>
                <w:color w:val="000000"/>
                <w:lang w:val="en-US"/>
              </w:rPr>
              <w:drawing>
                <wp:inline distT="0" distB="0" distL="0" distR="0" wp14:anchorId="56D7362D" wp14:editId="49A35673">
                  <wp:extent cx="180975" cy="228600"/>
                  <wp:effectExtent l="0" t="0" r="9525" b="0"/>
                  <wp:docPr id="50" name="Picture 5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D25B96" w14:textId="3E289B1D" w:rsidR="006953D4" w:rsidRPr="00F730DC" w:rsidRDefault="006953D4" w:rsidP="006B182C">
            <w:pPr>
              <w:pStyle w:val="Tablesubtitle"/>
              <w:rPr>
                <w:noProof/>
                <w:lang w:val="es-US"/>
              </w:rPr>
            </w:pPr>
            <w:r w:rsidRPr="00F730DC">
              <w:rPr>
                <w:noProof/>
                <w:lang w:val="es-US"/>
              </w:rPr>
              <w:t>Consultas anuales de rutina</w:t>
            </w:r>
          </w:p>
          <w:p w14:paraId="2A104091" w14:textId="27C65B2B" w:rsidR="006953D4" w:rsidRPr="00F730DC" w:rsidRDefault="006953D4" w:rsidP="006B182C">
            <w:pPr>
              <w:pStyle w:val="Tabletext"/>
              <w:rPr>
                <w:noProof/>
                <w:lang w:val="es-US"/>
              </w:rPr>
            </w:pPr>
            <w:r w:rsidRPr="00F730DC">
              <w:rPr>
                <w:noProof/>
                <w:lang w:val="es-US"/>
              </w:rPr>
              <w:t xml:space="preserve">El plan pagará un control anual cada 12 meses. Se trata de elaborar o actualizar un plan de prevención basado en sus factores de riesgo actuales.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89C18F" w14:textId="77777777" w:rsidR="006953D4" w:rsidRPr="00F730DC" w:rsidRDefault="006953D4" w:rsidP="006B182C">
            <w:pPr>
              <w:pStyle w:val="Tabletext"/>
              <w:rPr>
                <w:noProof/>
                <w:lang w:val="es-US"/>
              </w:rPr>
            </w:pPr>
            <w:r w:rsidRPr="00F730DC">
              <w:rPr>
                <w:noProof/>
                <w:lang w:val="es-US"/>
              </w:rPr>
              <w:t>$0</w:t>
            </w:r>
          </w:p>
        </w:tc>
      </w:tr>
      <w:tr w:rsidR="00965527" w:rsidRPr="00F730DC" w14:paraId="79D0B04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621B832" w14:textId="77777777" w:rsidR="00965527" w:rsidRPr="00F730DC" w:rsidRDefault="00965527" w:rsidP="006B182C">
            <w:pPr>
              <w:spacing w:before="100" w:after="120"/>
              <w:ind w:right="86"/>
              <w:jc w:val="center"/>
              <w:rPr>
                <w:noProof/>
                <w:color w:val="000000"/>
                <w:position w:val="-2"/>
              </w:rPr>
            </w:pPr>
            <w:r w:rsidRPr="00A24AA4">
              <w:rPr>
                <w:noProof/>
                <w:color w:val="000000"/>
                <w:lang w:val="en-US"/>
              </w:rPr>
              <w:drawing>
                <wp:inline distT="0" distB="0" distL="0" distR="0" wp14:anchorId="56087A19" wp14:editId="0FE97538">
                  <wp:extent cx="180975" cy="228600"/>
                  <wp:effectExtent l="0" t="0" r="9525" b="0"/>
                  <wp:docPr id="54" name="Picture 5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6A4146E" w14:textId="1A22366A" w:rsidR="00965527" w:rsidRPr="00F730DC" w:rsidRDefault="00965527" w:rsidP="006B182C">
            <w:pPr>
              <w:pStyle w:val="Tablesubtitle"/>
              <w:rPr>
                <w:noProof/>
                <w:lang w:val="es-US"/>
              </w:rPr>
            </w:pPr>
            <w:r w:rsidRPr="00F730DC">
              <w:rPr>
                <w:noProof/>
                <w:lang w:val="es-US"/>
              </w:rPr>
              <w:t>Consultas para reducir el riesgo de enfermedades cardiovasculares (del corazón) (terapia para enfermedades del corazón)</w:t>
            </w:r>
          </w:p>
          <w:p w14:paraId="7FB097A0" w14:textId="77777777" w:rsidR="00965527" w:rsidRPr="00F730DC" w:rsidRDefault="00965527" w:rsidP="006B182C">
            <w:pPr>
              <w:pStyle w:val="Tabletext"/>
              <w:rPr>
                <w:noProof/>
                <w:lang w:val="es-US"/>
              </w:rPr>
            </w:pPr>
            <w:r w:rsidRPr="00F730DC">
              <w:rPr>
                <w:noProof/>
                <w:lang w:val="es-US"/>
              </w:rPr>
              <w:t xml:space="preserve">El plan paga las consultas con su proveedor de cuidado primario para ayudar a reducir su riesgo de enfermedades del corazón. Durante esta visita, su proveedor puede: </w:t>
            </w:r>
          </w:p>
          <w:p w14:paraId="34B5C2E5" w14:textId="77777777" w:rsidR="00965527" w:rsidRPr="00F730DC" w:rsidRDefault="00965527" w:rsidP="006B182C">
            <w:pPr>
              <w:pStyle w:val="Tablelistbullet"/>
              <w:rPr>
                <w:noProof/>
              </w:rPr>
            </w:pPr>
            <w:r w:rsidRPr="00F730DC">
              <w:rPr>
                <w:noProof/>
              </w:rPr>
              <w:t>hablarle sobre el uso de la aspirina,</w:t>
            </w:r>
          </w:p>
          <w:p w14:paraId="3C02A914" w14:textId="77777777" w:rsidR="00965527" w:rsidRPr="00F730DC" w:rsidRDefault="00965527" w:rsidP="006B182C">
            <w:pPr>
              <w:pStyle w:val="Tablelistbullet"/>
              <w:rPr>
                <w:noProof/>
              </w:rPr>
            </w:pPr>
            <w:r w:rsidRPr="00F730DC">
              <w:rPr>
                <w:noProof/>
              </w:rPr>
              <w:t xml:space="preserve">revisar su presión arterial (de la sangre), </w:t>
            </w:r>
            <w:r w:rsidRPr="00F730DC">
              <w:rPr>
                <w:b/>
                <w:bCs/>
                <w:noProof/>
              </w:rPr>
              <w:t>o</w:t>
            </w:r>
          </w:p>
          <w:p w14:paraId="4D1D2E98" w14:textId="77777777" w:rsidR="00965527" w:rsidRPr="00F730DC" w:rsidRDefault="00965527" w:rsidP="006B182C">
            <w:pPr>
              <w:pStyle w:val="Tablelistbullet"/>
              <w:rPr>
                <w:noProof/>
              </w:rPr>
            </w:pPr>
            <w:r w:rsidRPr="00F730DC">
              <w:rPr>
                <w:noProof/>
              </w:rPr>
              <w:t>darle consejos para asegurarse que usted esté comiendo bien.</w:t>
            </w:r>
          </w:p>
          <w:p w14:paraId="73915E40" w14:textId="203F63D6" w:rsidR="00965527" w:rsidRPr="00F730DC" w:rsidRDefault="009820E6" w:rsidP="006B182C">
            <w:pPr>
              <w:pStyle w:val="Tabletext"/>
              <w:rPr>
                <w:noProof/>
              </w:rPr>
            </w:pPr>
            <w:r w:rsidRPr="00F730DC">
              <w:rPr>
                <w:rStyle w:val="PlanInstructions"/>
                <w:i w:val="0"/>
                <w:noProof/>
              </w:rPr>
              <w:t>[</w:t>
            </w:r>
            <w:r w:rsidR="00965527"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D99FB5" w14:textId="77777777" w:rsidR="00965527" w:rsidRPr="00F730DC" w:rsidRDefault="00965527" w:rsidP="006B182C">
            <w:pPr>
              <w:pStyle w:val="Tabletext"/>
              <w:rPr>
                <w:noProof/>
                <w:lang w:val="es-US"/>
              </w:rPr>
            </w:pPr>
            <w:r w:rsidRPr="00F730DC">
              <w:rPr>
                <w:noProof/>
                <w:lang w:val="es-US"/>
              </w:rPr>
              <w:t>$0</w:t>
            </w:r>
          </w:p>
        </w:tc>
      </w:tr>
      <w:tr w:rsidR="00965527" w:rsidRPr="00F730DC" w14:paraId="3FF9710A" w14:textId="77777777" w:rsidTr="0055335C">
        <w:trPr>
          <w:cantSplit/>
          <w:trHeight w:val="144"/>
        </w:trPr>
        <w:tc>
          <w:tcPr>
            <w:tcW w:w="533" w:type="dxa"/>
            <w:tcBorders>
              <w:top w:val="nil"/>
              <w:left w:val="single" w:sz="4" w:space="0" w:color="808080"/>
              <w:bottom w:val="single" w:sz="4" w:space="0" w:color="808080"/>
              <w:right w:val="nil"/>
            </w:tcBorders>
          </w:tcPr>
          <w:p w14:paraId="77C6CFA2" w14:textId="77777777" w:rsidR="00965527" w:rsidRPr="00F730DC" w:rsidRDefault="00965527" w:rsidP="006B182C">
            <w:pPr>
              <w:spacing w:before="100" w:after="120"/>
              <w:ind w:right="86"/>
              <w:jc w:val="center"/>
              <w:rPr>
                <w:noProof/>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187D94" w14:textId="77777777" w:rsidR="00965527" w:rsidRPr="00F730DC" w:rsidRDefault="00965527" w:rsidP="006B182C">
            <w:pPr>
              <w:pStyle w:val="Tablesubtitle"/>
              <w:rPr>
                <w:noProof/>
                <w:lang w:val="es-US"/>
              </w:rPr>
            </w:pPr>
            <w:r w:rsidRPr="00F730DC">
              <w:rPr>
                <w:noProof/>
                <w:lang w:val="es-US"/>
              </w:rPr>
              <w:t>Cuidado de emergencia</w:t>
            </w:r>
          </w:p>
          <w:p w14:paraId="439656D4" w14:textId="77777777" w:rsidR="00965527" w:rsidRPr="00F730DC" w:rsidRDefault="00965527" w:rsidP="006B182C">
            <w:pPr>
              <w:pStyle w:val="Tabletext"/>
              <w:rPr>
                <w:noProof/>
                <w:lang w:val="es-US"/>
              </w:rPr>
            </w:pPr>
            <w:r w:rsidRPr="00F730DC">
              <w:rPr>
                <w:noProof/>
                <w:lang w:val="es-US"/>
              </w:rPr>
              <w:t>“Cuidado de emergencia” significa servicios que son:</w:t>
            </w:r>
          </w:p>
          <w:p w14:paraId="798DE877" w14:textId="77777777" w:rsidR="00965527" w:rsidRPr="00F730DC" w:rsidRDefault="00965527" w:rsidP="006B182C">
            <w:pPr>
              <w:pStyle w:val="Tablelistbullet"/>
              <w:rPr>
                <w:noProof/>
              </w:rPr>
            </w:pPr>
            <w:r w:rsidRPr="00F730DC">
              <w:rPr>
                <w:noProof/>
              </w:rPr>
              <w:t xml:space="preserve">ofrecidos por un proveedor capacitado para dar servicios de emergencia, </w:t>
            </w:r>
            <w:r w:rsidRPr="00F730DC">
              <w:rPr>
                <w:b/>
                <w:bCs/>
                <w:noProof/>
              </w:rPr>
              <w:t>y</w:t>
            </w:r>
          </w:p>
          <w:p w14:paraId="541C1B2F" w14:textId="77777777" w:rsidR="00965527" w:rsidRPr="00F730DC" w:rsidRDefault="00965527" w:rsidP="006B182C">
            <w:pPr>
              <w:pStyle w:val="Tablelistbullet"/>
              <w:rPr>
                <w:noProof/>
              </w:rPr>
            </w:pPr>
            <w:r w:rsidRPr="00F730DC">
              <w:rPr>
                <w:noProof/>
              </w:rPr>
              <w:t>necesarios para tratar una emergencia médica.</w:t>
            </w:r>
          </w:p>
          <w:p w14:paraId="554BC0F3" w14:textId="77777777" w:rsidR="00965527" w:rsidRPr="00F730DC" w:rsidRDefault="00965527" w:rsidP="006B182C">
            <w:pPr>
              <w:pStyle w:val="Tabletext"/>
              <w:rPr>
                <w:noProof/>
                <w:lang w:val="es-US"/>
              </w:rPr>
            </w:pPr>
            <w:r w:rsidRPr="00F730DC">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636132D" w14:textId="77777777" w:rsidR="00965527" w:rsidRPr="00F730DC" w:rsidRDefault="00965527" w:rsidP="006B182C">
            <w:pPr>
              <w:pStyle w:val="Tablelistbullet"/>
              <w:rPr>
                <w:noProof/>
              </w:rPr>
            </w:pPr>
            <w:r w:rsidRPr="00F730DC">
              <w:rPr>
                <w:noProof/>
              </w:rPr>
              <w:t xml:space="preserve">riesgos graves para su salud o la del feto; </w:t>
            </w:r>
            <w:r w:rsidRPr="00F730DC">
              <w:rPr>
                <w:b/>
                <w:bCs/>
                <w:noProof/>
              </w:rPr>
              <w:t>o</w:t>
            </w:r>
          </w:p>
          <w:p w14:paraId="738A8A93" w14:textId="77777777" w:rsidR="00965527" w:rsidRPr="00F730DC" w:rsidRDefault="00965527" w:rsidP="006B182C">
            <w:pPr>
              <w:pStyle w:val="Tablelistbullet"/>
              <w:rPr>
                <w:noProof/>
              </w:rPr>
            </w:pPr>
            <w:r w:rsidRPr="00F730DC">
              <w:rPr>
                <w:noProof/>
              </w:rPr>
              <w:t xml:space="preserve">daños graves a las funciones corporales; </w:t>
            </w:r>
            <w:r w:rsidRPr="00F730DC">
              <w:rPr>
                <w:b/>
                <w:bCs/>
                <w:noProof/>
              </w:rPr>
              <w:t>o</w:t>
            </w:r>
          </w:p>
          <w:p w14:paraId="24F31274" w14:textId="77777777" w:rsidR="00965527" w:rsidRPr="00F730DC" w:rsidRDefault="00965527" w:rsidP="006B182C">
            <w:pPr>
              <w:pStyle w:val="Tablelistbullet"/>
              <w:rPr>
                <w:noProof/>
              </w:rPr>
            </w:pPr>
            <w:r w:rsidRPr="00F730DC">
              <w:rPr>
                <w:noProof/>
              </w:rPr>
              <w:t xml:space="preserve">disfunción grave en cualquier órgano o parte del cuerpo; </w:t>
            </w:r>
            <w:r w:rsidRPr="00F730DC">
              <w:rPr>
                <w:b/>
                <w:bCs/>
                <w:noProof/>
              </w:rPr>
              <w:t>o</w:t>
            </w:r>
          </w:p>
          <w:p w14:paraId="1C17B918" w14:textId="77777777" w:rsidR="00965527" w:rsidRPr="00F730DC" w:rsidRDefault="00965527" w:rsidP="006B182C">
            <w:pPr>
              <w:pStyle w:val="Tablelistbullet"/>
              <w:rPr>
                <w:noProof/>
              </w:rPr>
            </w:pPr>
            <w:r w:rsidRPr="00F730DC">
              <w:rPr>
                <w:noProof/>
              </w:rPr>
              <w:t>en el caso de ser una mujer embarazada en trabajo de parto, cuando:</w:t>
            </w:r>
          </w:p>
          <w:p w14:paraId="55249619" w14:textId="77777777" w:rsidR="00965527" w:rsidRPr="00F730DC" w:rsidRDefault="00965527" w:rsidP="006B182C">
            <w:pPr>
              <w:pStyle w:val="Tablelistbullet2"/>
              <w:rPr>
                <w:noProof/>
              </w:rPr>
            </w:pPr>
            <w:r w:rsidRPr="00F730DC">
              <w:rPr>
                <w:noProof/>
              </w:rPr>
              <w:t>No hay tiempo suficiente para trasladarla sin peligro a otro hospital antes del parto.</w:t>
            </w:r>
          </w:p>
          <w:p w14:paraId="779F28C0" w14:textId="77777777" w:rsidR="00965527" w:rsidRPr="00F730DC" w:rsidRDefault="00965527" w:rsidP="006B182C">
            <w:pPr>
              <w:pStyle w:val="Tablelistbullet2"/>
              <w:rPr>
                <w:noProof/>
              </w:rPr>
            </w:pPr>
            <w:r w:rsidRPr="00F730DC">
              <w:rPr>
                <w:noProof/>
              </w:rPr>
              <w:t>El traslado a otro hospital puede suponer una amenaza para su salud o seguridad o la del feto.</w:t>
            </w:r>
          </w:p>
          <w:p w14:paraId="2FEB4EA1" w14:textId="3D49F86F" w:rsidR="00965527" w:rsidRPr="00F730DC" w:rsidRDefault="00965527" w:rsidP="006B182C">
            <w:pPr>
              <w:pStyle w:val="Tabletext"/>
              <w:rPr>
                <w:noProof/>
                <w:lang w:val="es-US"/>
              </w:rPr>
            </w:pPr>
            <w:r w:rsidRPr="00F730DC">
              <w:rPr>
                <w:lang w:val="es-US"/>
              </w:rPr>
              <w:t xml:space="preserve">El plan pagará el cuidado de </w:t>
            </w:r>
            <w:r w:rsidRPr="00F730DC">
              <w:rPr>
                <w:noProof/>
                <w:lang w:val="es-US"/>
              </w:rPr>
              <w:t xml:space="preserve">emergencia y los servicios de transporte de emergencia. </w:t>
            </w:r>
          </w:p>
          <w:p w14:paraId="71343A25" w14:textId="151F9648" w:rsidR="00965527" w:rsidRPr="00F730DC" w:rsidRDefault="009820E6" w:rsidP="006B182C">
            <w:pPr>
              <w:pStyle w:val="Tabletext"/>
              <w:rPr>
                <w:noProof/>
              </w:rPr>
            </w:pPr>
            <w:r w:rsidRPr="00F730DC">
              <w:rPr>
                <w:rStyle w:val="PlanInstructions"/>
                <w:i w:val="0"/>
                <w:noProof/>
              </w:rPr>
              <w:t>[</w:t>
            </w:r>
            <w:r w:rsidR="00965527" w:rsidRPr="00F730DC">
              <w:rPr>
                <w:rStyle w:val="PlanInstructions"/>
                <w:iCs/>
                <w:noProof/>
              </w:rPr>
              <w:t>Also identify whether the plan only covers emergency care within the U.S. and its territories as required or also covers emergency care as a supplemental benefit that provides world-wide emergency/urgent coverage.</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79E77" w14:textId="77777777" w:rsidR="00965527" w:rsidRPr="00F730DC" w:rsidRDefault="00965527" w:rsidP="006B182C">
            <w:pPr>
              <w:pStyle w:val="Tabletext"/>
              <w:rPr>
                <w:noProof/>
                <w:lang w:val="es-US"/>
              </w:rPr>
            </w:pPr>
            <w:r w:rsidRPr="00F730DC">
              <w:rPr>
                <w:noProof/>
                <w:lang w:val="es-US"/>
              </w:rPr>
              <w:t>$0</w:t>
            </w:r>
          </w:p>
          <w:p w14:paraId="68773357" w14:textId="7444A31B" w:rsidR="00965527" w:rsidRPr="00F730DC" w:rsidRDefault="00965527" w:rsidP="006B182C">
            <w:pPr>
              <w:pStyle w:val="Tabletext"/>
              <w:rPr>
                <w:noProof/>
                <w:lang w:val="es-US"/>
              </w:rPr>
            </w:pPr>
            <w:r w:rsidRPr="00F730DC">
              <w:rPr>
                <w:noProof/>
                <w:lang w:val="es-US"/>
              </w:rPr>
              <w:t xml:space="preserve">Si usted recibe cuidado de emergencia en un hospital fuera de la red y necesita cuidado como paciente hospitalizado después que su emergencia se haya estabilizado, </w:t>
            </w:r>
            <w:r w:rsidR="009820E6" w:rsidRPr="00F730DC">
              <w:rPr>
                <w:rStyle w:val="PlanInstructions"/>
                <w:i w:val="0"/>
                <w:noProof/>
                <w:lang w:val="es-US"/>
              </w:rPr>
              <w:t>[</w:t>
            </w:r>
            <w:r w:rsidRPr="00F730DC">
              <w:rPr>
                <w:rStyle w:val="PlanInstructions"/>
                <w:iCs/>
                <w:noProof/>
                <w:lang w:val="es-US"/>
              </w:rPr>
              <w:t>plan should insert information as needed to accurately describe emergency care benefits:</w:t>
            </w:r>
            <w:r w:rsidRPr="00F730DC">
              <w:rPr>
                <w:i/>
                <w:iCs/>
                <w:noProof/>
                <w:lang w:val="es-US"/>
              </w:rPr>
              <w:t xml:space="preserve"> </w:t>
            </w:r>
            <w:r w:rsidRPr="00F730DC">
              <w:rPr>
                <w:rStyle w:val="PlanInstructions"/>
                <w:i w:val="0"/>
                <w:noProof/>
                <w:lang w:val="es-US"/>
              </w:rPr>
              <w:t>(p. ej. usted deberá regresar a un hospital de la red para que continuemos pagando por su cuidado. Usted podrá seguir recibiendo cuidados como paciente hospitalizado en un hospital fuera de la red solamente si el plan aprueba su estadía).</w:t>
            </w:r>
            <w:r w:rsidR="009820E6" w:rsidRPr="00F730DC">
              <w:rPr>
                <w:rStyle w:val="PlanInstructions"/>
                <w:i w:val="0"/>
                <w:noProof/>
                <w:lang w:val="es-US"/>
              </w:rPr>
              <w:t>]</w:t>
            </w:r>
          </w:p>
        </w:tc>
      </w:tr>
      <w:tr w:rsidR="00244A9B" w:rsidRPr="00F730DC" w14:paraId="23E871A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AF74E5B" w14:textId="77777777" w:rsidR="00244A9B" w:rsidRPr="00F730DC" w:rsidRDefault="00244A9B" w:rsidP="006B182C">
            <w:pPr>
              <w:spacing w:before="100" w:after="120"/>
              <w:ind w:right="86"/>
              <w:jc w:val="center"/>
              <w:rPr>
                <w:noProof/>
                <w:snapToGrid w:val="0"/>
                <w:color w:val="000000"/>
                <w:position w:val="-2"/>
              </w:rPr>
            </w:pPr>
            <w:r w:rsidRPr="00A24AA4">
              <w:rPr>
                <w:noProof/>
                <w:color w:val="000000"/>
                <w:lang w:val="en-US"/>
              </w:rPr>
              <w:lastRenderedPageBreak/>
              <w:drawing>
                <wp:inline distT="0" distB="0" distL="0" distR="0" wp14:anchorId="275BF4E6" wp14:editId="38B998C8">
                  <wp:extent cx="182880" cy="231775"/>
                  <wp:effectExtent l="0" t="0" r="7620" b="0"/>
                  <wp:docPr id="9" name="Picture 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10;&#10;Icono de la manzana en la Tabla de beneficios para indicar un servicio preventiv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85C6C3" w14:textId="412DC2DE" w:rsidR="00244A9B" w:rsidRPr="00F730DC" w:rsidRDefault="009820E6" w:rsidP="006B182C">
            <w:pPr>
              <w:pStyle w:val="Tabletext"/>
              <w:rPr>
                <w:noProof/>
                <w:lang w:val="es-US"/>
              </w:rPr>
            </w:pPr>
            <w:r w:rsidRPr="00F730DC">
              <w:rPr>
                <w:rStyle w:val="PlanInstructions"/>
                <w:i w:val="0"/>
                <w:noProof/>
              </w:rPr>
              <w:t>[</w:t>
            </w:r>
            <w:r w:rsidR="00244A9B" w:rsidRPr="00F730DC">
              <w:rPr>
                <w:rStyle w:val="PlanInstructions"/>
                <w:iCs/>
                <w:noProof/>
              </w:rPr>
              <w:t xml:space="preserve">Plan should modify this section to reflect Rhode Island Medicaid or plan-covered supplemental benefits as appropriate. </w:t>
            </w:r>
            <w:r w:rsidR="00244A9B" w:rsidRPr="00F730DC">
              <w:rPr>
                <w:rStyle w:val="PlanInstructions"/>
                <w:iCs/>
                <w:noProof/>
                <w:lang w:val="es-US"/>
              </w:rPr>
              <w:t>Add the apple icon if listing only preventive services.</w:t>
            </w:r>
            <w:r w:rsidRPr="00F730DC">
              <w:rPr>
                <w:rStyle w:val="PlanInstructions"/>
                <w:i w:val="0"/>
                <w:noProof/>
                <w:lang w:val="es-US"/>
              </w:rPr>
              <w:t>]</w:t>
            </w:r>
          </w:p>
          <w:p w14:paraId="5326E82D" w14:textId="13999D49" w:rsidR="00244A9B" w:rsidRPr="00F730DC" w:rsidRDefault="00244A9B" w:rsidP="006B182C">
            <w:pPr>
              <w:pStyle w:val="Tablesubtitle"/>
              <w:rPr>
                <w:noProof/>
                <w:lang w:val="es-US"/>
              </w:rPr>
            </w:pPr>
            <w:r w:rsidRPr="00F730DC">
              <w:rPr>
                <w:noProof/>
                <w:lang w:val="es-US"/>
              </w:rPr>
              <w:t>Cuidado de la vista</w:t>
            </w:r>
          </w:p>
          <w:p w14:paraId="16A5EF2D" w14:textId="1569EB06" w:rsidR="00244A9B" w:rsidRPr="00F730DC" w:rsidRDefault="00244A9B" w:rsidP="006B182C">
            <w:pPr>
              <w:pStyle w:val="Tabletext"/>
              <w:rPr>
                <w:noProof/>
                <w:lang w:val="es-US"/>
              </w:rPr>
            </w:pPr>
            <w:r w:rsidRPr="00F730DC">
              <w:rPr>
                <w:noProof/>
                <w:lang w:val="es-US"/>
              </w:rPr>
              <w:t>El plan pagará un examen de ojos de rutina y lentes una vez cada dos años. Los lentes para anteojos están cubiertos más de una vez cada dos años solo si es médicamente necesario. Los lentes de contacto pueden estar cubiertos si tiene una afección en la vista o los ojos que se trata mejor con lentes de contacto que con anteojos.</w:t>
            </w:r>
          </w:p>
          <w:p w14:paraId="76D5493E" w14:textId="7BD98656" w:rsidR="00244A9B" w:rsidRPr="00F730DC" w:rsidRDefault="00244A9B" w:rsidP="006B182C">
            <w:pPr>
              <w:pStyle w:val="Tabletext"/>
              <w:rPr>
                <w:noProof/>
                <w:lang w:val="es-US"/>
              </w:rPr>
            </w:pPr>
            <w:r w:rsidRPr="00F730DC">
              <w:rPr>
                <w:noProof/>
                <w:lang w:val="es-US"/>
              </w:rPr>
              <w:t xml:space="preserve">El plan pagará servicios de un médico y otro proveedor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6F67BCB1" w14:textId="77777777" w:rsidR="00244A9B" w:rsidRPr="00F730DC" w:rsidRDefault="00244A9B" w:rsidP="006B182C">
            <w:pPr>
              <w:pStyle w:val="Tabletext"/>
              <w:rPr>
                <w:noProof/>
                <w:lang w:val="es-US"/>
              </w:rPr>
            </w:pPr>
            <w:r w:rsidRPr="00F730DC">
              <w:rPr>
                <w:noProof/>
                <w:lang w:val="es-US"/>
              </w:rPr>
              <w:t>El plan pagará por exámenes para detectar el glaucoma para las personas con un alto riesgo de tener glaucoma. Las personas con alto riesgo de tener glaucoma son:</w:t>
            </w:r>
          </w:p>
          <w:p w14:paraId="79BEC52A" w14:textId="77777777" w:rsidR="00244A9B" w:rsidRPr="00F730DC" w:rsidRDefault="00244A9B" w:rsidP="006B182C">
            <w:pPr>
              <w:pStyle w:val="Tablelistbullet"/>
              <w:rPr>
                <w:noProof/>
              </w:rPr>
            </w:pPr>
            <w:r w:rsidRPr="00F730DC">
              <w:rPr>
                <w:noProof/>
              </w:rPr>
              <w:t>personas con una historia familiar de glaucoma,</w:t>
            </w:r>
          </w:p>
          <w:p w14:paraId="269EC7A2" w14:textId="77777777" w:rsidR="00244A9B" w:rsidRPr="00F730DC" w:rsidRDefault="00244A9B" w:rsidP="006B182C">
            <w:pPr>
              <w:pStyle w:val="Tablelistbullet"/>
              <w:rPr>
                <w:noProof/>
              </w:rPr>
            </w:pPr>
            <w:r w:rsidRPr="00F730DC">
              <w:rPr>
                <w:noProof/>
              </w:rPr>
              <w:t>personas con diabetes,</w:t>
            </w:r>
          </w:p>
          <w:p w14:paraId="345D5091" w14:textId="77777777" w:rsidR="00244A9B" w:rsidRPr="00F730DC" w:rsidRDefault="00244A9B" w:rsidP="006B182C">
            <w:pPr>
              <w:pStyle w:val="Tablelistbullet"/>
              <w:rPr>
                <w:noProof/>
              </w:rPr>
            </w:pPr>
            <w:r w:rsidRPr="00F730DC">
              <w:rPr>
                <w:noProof/>
              </w:rPr>
              <w:t xml:space="preserve">personas afroamericanas mayores de 50 años, </w:t>
            </w:r>
            <w:r w:rsidRPr="00F730DC">
              <w:rPr>
                <w:b/>
                <w:bCs/>
                <w:noProof/>
              </w:rPr>
              <w:t>y</w:t>
            </w:r>
          </w:p>
          <w:p w14:paraId="7AE8A5C9" w14:textId="77777777" w:rsidR="00244A9B" w:rsidRPr="00F730DC" w:rsidRDefault="00244A9B" w:rsidP="006B182C">
            <w:pPr>
              <w:pStyle w:val="Tablelistbullet"/>
              <w:rPr>
                <w:b/>
                <w:noProof/>
              </w:rPr>
            </w:pPr>
            <w:r w:rsidRPr="00F730DC">
              <w:rPr>
                <w:noProof/>
              </w:rPr>
              <w:t>personas hispanoamericanas mayores de 65 años.</w:t>
            </w:r>
          </w:p>
          <w:p w14:paraId="4A2D0B6D" w14:textId="63037DBD" w:rsidR="00244A9B" w:rsidRPr="00F730DC" w:rsidRDefault="009820E6" w:rsidP="006B182C">
            <w:pPr>
              <w:pStyle w:val="Tabletext"/>
              <w:rPr>
                <w:b/>
                <w:bCs/>
                <w:noProof/>
                <w:szCs w:val="30"/>
                <w:lang w:val="es-US"/>
              </w:rPr>
            </w:pPr>
            <w:r w:rsidRPr="00F730DC">
              <w:rPr>
                <w:rStyle w:val="PlanInstructions"/>
                <w:i w:val="0"/>
                <w:noProof/>
              </w:rPr>
              <w:t>[</w:t>
            </w:r>
            <w:r w:rsidR="00244A9B" w:rsidRPr="00F730DC">
              <w:rPr>
                <w:rStyle w:val="PlanInstructions"/>
                <w:iCs/>
                <w:noProof/>
              </w:rPr>
              <w:t>Plan should modify this description if the plan offers more than is covered by Medicare.</w:t>
            </w:r>
            <w:r w:rsidRPr="00F730DC">
              <w:rPr>
                <w:rStyle w:val="PlanInstructions"/>
                <w:i w:val="0"/>
                <w:noProof/>
              </w:rPr>
              <w:t>]</w:t>
            </w:r>
            <w:r w:rsidR="00244A9B" w:rsidRPr="00F730DC">
              <w:rPr>
                <w:noProof/>
              </w:rPr>
              <w:t xml:space="preserve"> </w:t>
            </w:r>
            <w:r w:rsidR="00244A9B" w:rsidRPr="00F730DC">
              <w:rPr>
                <w:noProof/>
                <w:lang w:val="es-US"/>
              </w:rPr>
              <w:t xml:space="preserve">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3D1C34BB" w14:textId="17FB961A" w:rsidR="00244A9B" w:rsidRPr="00F730DC" w:rsidRDefault="009820E6" w:rsidP="006B182C">
            <w:pPr>
              <w:pStyle w:val="Tabletext"/>
              <w:rPr>
                <w:noProof/>
              </w:rPr>
            </w:pPr>
            <w:r w:rsidRPr="00F730DC">
              <w:rPr>
                <w:rStyle w:val="PlanInstructions"/>
                <w:i w:val="0"/>
                <w:noProof/>
              </w:rPr>
              <w:t>[</w:t>
            </w:r>
            <w:r w:rsidR="00244A9B" w:rsidRPr="00F730DC">
              <w:rPr>
                <w:rStyle w:val="PlanInstructions"/>
                <w:iCs/>
                <w:noProof/>
              </w:rPr>
              <w:t>Also list any additional benefits offered, such as supplemental vision exams or glasses.</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1FC57E" w14:textId="29BA2024" w:rsidR="00244A9B" w:rsidRPr="00F730DC" w:rsidRDefault="00244A9B" w:rsidP="006B182C">
            <w:pPr>
              <w:pStyle w:val="Tabletext"/>
              <w:rPr>
                <w:noProof/>
                <w:color w:val="548DD4"/>
                <w:lang w:val="es-US"/>
              </w:rPr>
            </w:pPr>
            <w:r w:rsidRPr="00F730DC">
              <w:rPr>
                <w:noProof/>
                <w:lang w:val="es-US"/>
              </w:rPr>
              <w:t>$0</w:t>
            </w:r>
          </w:p>
        </w:tc>
      </w:tr>
      <w:tr w:rsidR="00BD5E25" w:rsidRPr="00F730DC" w14:paraId="23FE24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65D1550" w14:textId="77777777" w:rsidR="00BD5E25" w:rsidRPr="00F730DC" w:rsidRDefault="00BD5E25"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07864A" w14:textId="0D33584B" w:rsidR="00BD5E25" w:rsidRPr="00F730DC" w:rsidRDefault="00BD5E25" w:rsidP="006B182C">
            <w:pPr>
              <w:pStyle w:val="Tablesubtitle"/>
              <w:rPr>
                <w:noProof/>
                <w:lang w:val="es-US"/>
              </w:rPr>
            </w:pPr>
            <w:r w:rsidRPr="00F730DC">
              <w:rPr>
                <w:lang w:val="es-US"/>
              </w:rPr>
              <w:t xml:space="preserve">Cuidado en </w:t>
            </w:r>
            <w:r w:rsidRPr="00F730DC">
              <w:rPr>
                <w:noProof/>
                <w:lang w:val="es-US"/>
              </w:rPr>
              <w:t>centros de enfermería especializada (SNF)</w:t>
            </w:r>
          </w:p>
          <w:p w14:paraId="57B791C2" w14:textId="7DECD364" w:rsidR="00BD5E25" w:rsidRPr="00F730DC" w:rsidRDefault="009820E6" w:rsidP="006B182C">
            <w:pPr>
              <w:pStyle w:val="Tabletext"/>
              <w:rPr>
                <w:rStyle w:val="PlanInstructions"/>
                <w:noProof/>
              </w:rPr>
            </w:pPr>
            <w:r w:rsidRPr="00F730DC">
              <w:rPr>
                <w:rStyle w:val="PlanInstructions"/>
                <w:i w:val="0"/>
                <w:noProof/>
              </w:rPr>
              <w:t>[</w:t>
            </w:r>
            <w:r w:rsidR="00BD5E25" w:rsidRPr="00F730DC">
              <w:rPr>
                <w:rStyle w:val="PlanInstructions"/>
                <w:iCs/>
                <w:noProof/>
              </w:rPr>
              <w:t>List days covered and any restrictions that apply, including whether any prior hospital stay is required.</w:t>
            </w:r>
            <w:r w:rsidRPr="00F730DC">
              <w:rPr>
                <w:rStyle w:val="PlanInstructions"/>
                <w:i w:val="0"/>
                <w:noProof/>
              </w:rPr>
              <w:t>]</w:t>
            </w:r>
          </w:p>
          <w:p w14:paraId="385FA741" w14:textId="7018B7FA" w:rsidR="00BD5E25" w:rsidRPr="00F730DC" w:rsidRDefault="00BD5E25" w:rsidP="006B182C">
            <w:pPr>
              <w:pStyle w:val="Tabletext"/>
              <w:rPr>
                <w:noProof/>
                <w:lang w:val="es-US"/>
              </w:rPr>
            </w:pPr>
            <w:r w:rsidRPr="00F730DC">
              <w:rPr>
                <w:noProof/>
                <w:lang w:val="es-US"/>
              </w:rPr>
              <w:t>El plan pagará los siguientes servicios:</w:t>
            </w:r>
            <w:r w:rsidRPr="00F730DC">
              <w:rPr>
                <w:noProof/>
                <w:sz w:val="12"/>
                <w:lang w:val="es-US"/>
              </w:rPr>
              <w:t xml:space="preserve"> </w:t>
            </w:r>
          </w:p>
          <w:p w14:paraId="48A0320B" w14:textId="028D2A99" w:rsidR="00BD5E25" w:rsidRPr="00F730DC" w:rsidRDefault="00791CD2" w:rsidP="006B182C">
            <w:pPr>
              <w:pStyle w:val="Tablelistbullet"/>
              <w:rPr>
                <w:noProof/>
              </w:rPr>
            </w:pPr>
            <w:r w:rsidRPr="00F730DC">
              <w:rPr>
                <w:noProof/>
              </w:rPr>
              <w:t>h</w:t>
            </w:r>
            <w:r w:rsidR="00BD5E25" w:rsidRPr="00F730DC">
              <w:rPr>
                <w:noProof/>
              </w:rPr>
              <w:t>abitación semiprivada o habitación privada si es médicamente necesario</w:t>
            </w:r>
          </w:p>
          <w:p w14:paraId="44ACAA23" w14:textId="7CA7EED1" w:rsidR="00BD5E25" w:rsidRPr="00F730DC" w:rsidRDefault="00791CD2" w:rsidP="006B182C">
            <w:pPr>
              <w:pStyle w:val="Tablelistbullet"/>
              <w:rPr>
                <w:noProof/>
              </w:rPr>
            </w:pPr>
            <w:r w:rsidRPr="00F730DC">
              <w:rPr>
                <w:noProof/>
              </w:rPr>
              <w:t>c</w:t>
            </w:r>
            <w:r w:rsidR="00BD5E25" w:rsidRPr="00F730DC">
              <w:rPr>
                <w:noProof/>
              </w:rPr>
              <w:t>omidas, incluyendo dietas especiales</w:t>
            </w:r>
          </w:p>
          <w:p w14:paraId="2F07C7E6" w14:textId="5181D3D2" w:rsidR="00BD5E25" w:rsidRPr="00F730DC" w:rsidRDefault="00791CD2" w:rsidP="006B182C">
            <w:pPr>
              <w:pStyle w:val="Tablelistbullet"/>
              <w:rPr>
                <w:noProof/>
              </w:rPr>
            </w:pPr>
            <w:r w:rsidRPr="00F730DC">
              <w:rPr>
                <w:noProof/>
              </w:rPr>
              <w:t>s</w:t>
            </w:r>
            <w:r w:rsidR="00BD5E25" w:rsidRPr="00F730DC">
              <w:rPr>
                <w:noProof/>
              </w:rPr>
              <w:t>ervicios de enfermería</w:t>
            </w:r>
          </w:p>
          <w:p w14:paraId="588C8B75" w14:textId="7CA7EE7C" w:rsidR="00BD5E25" w:rsidRPr="00F730DC" w:rsidRDefault="00791CD2" w:rsidP="006B182C">
            <w:pPr>
              <w:pStyle w:val="Tablelistbullet"/>
              <w:rPr>
                <w:noProof/>
              </w:rPr>
            </w:pPr>
            <w:r w:rsidRPr="00F730DC">
              <w:rPr>
                <w:noProof/>
              </w:rPr>
              <w:t>f</w:t>
            </w:r>
            <w:r w:rsidR="00BD5E25" w:rsidRPr="00F730DC">
              <w:rPr>
                <w:noProof/>
              </w:rPr>
              <w:t>isioterapia, terapia ocupacional y terapia del habla</w:t>
            </w:r>
          </w:p>
          <w:p w14:paraId="22CEFD98" w14:textId="51750B06" w:rsidR="00BD5E25" w:rsidRPr="00F730DC" w:rsidRDefault="00791CD2" w:rsidP="006B182C">
            <w:pPr>
              <w:pStyle w:val="Tablelistbullet"/>
              <w:rPr>
                <w:noProof/>
              </w:rPr>
            </w:pPr>
            <w:r w:rsidRPr="00F730DC">
              <w:t>m</w:t>
            </w:r>
            <w:r w:rsidR="00BD5E25" w:rsidRPr="00F730DC">
              <w:t xml:space="preserve">edicamentos que usted reciba como parte de </w:t>
            </w:r>
            <w:r w:rsidR="00BD5E25" w:rsidRPr="00F730DC">
              <w:rPr>
                <w:noProof/>
              </w:rPr>
              <w:t>su plan de cuidado, incluyendo sustancias encontradas naturalmente en el cuerpo, como factores de coagulación sanguínea</w:t>
            </w:r>
          </w:p>
          <w:p w14:paraId="79E36DE2" w14:textId="1234C850" w:rsidR="00BD5E25" w:rsidRPr="00F730DC" w:rsidRDefault="00791CD2" w:rsidP="006B182C">
            <w:pPr>
              <w:pStyle w:val="Tablelistbullet"/>
              <w:rPr>
                <w:noProof/>
              </w:rPr>
            </w:pPr>
            <w:r w:rsidRPr="00F730DC">
              <w:rPr>
                <w:noProof/>
              </w:rPr>
              <w:t>s</w:t>
            </w:r>
            <w:r w:rsidR="00BD5E25" w:rsidRPr="00F730DC">
              <w:rPr>
                <w:noProof/>
              </w:rPr>
              <w:t xml:space="preserve">angre, incluido el almacenamiento y la administración </w:t>
            </w:r>
          </w:p>
          <w:p w14:paraId="24FB63C0" w14:textId="77777777" w:rsidR="00BD5E25" w:rsidRPr="00F730DC" w:rsidRDefault="00BD5E25" w:rsidP="006B182C">
            <w:pPr>
              <w:pStyle w:val="Tablelistbullet2"/>
              <w:rPr>
                <w:noProof/>
              </w:rPr>
            </w:pPr>
            <w:r w:rsidRPr="00F730DC">
              <w:rPr>
                <w:noProof/>
              </w:rPr>
              <w:t>El plan pagará por la sangre entera, los glóbulos rojos empacados y todos los otros componentes de la sangre, incluyendo el almacenamiento y la administración, a partir de la primera unidad.</w:t>
            </w:r>
          </w:p>
          <w:p w14:paraId="5B2E7EE9" w14:textId="7AFF2343" w:rsidR="00BD5E25" w:rsidRPr="00F730DC" w:rsidRDefault="00BD5E25" w:rsidP="006B182C">
            <w:pPr>
              <w:pStyle w:val="Tablelistbullet2"/>
              <w:rPr>
                <w:noProof/>
              </w:rPr>
            </w:pPr>
            <w:r w:rsidRPr="00F730DC">
              <w:rPr>
                <w:noProof/>
              </w:rPr>
              <w:t>Suministros médicos y quirúrgicos proporcionados por centros de enfermería</w:t>
            </w:r>
          </w:p>
          <w:p w14:paraId="6A2B82FB" w14:textId="0DF56475" w:rsidR="006C299F" w:rsidRPr="00F730DC" w:rsidRDefault="00791CD2" w:rsidP="006C299F">
            <w:pPr>
              <w:pStyle w:val="Tablelistbullet"/>
              <w:rPr>
                <w:noProof/>
              </w:rPr>
            </w:pPr>
            <w:r w:rsidRPr="00F730DC">
              <w:rPr>
                <w:noProof/>
              </w:rPr>
              <w:t>e</w:t>
            </w:r>
            <w:r w:rsidR="006C299F" w:rsidRPr="00F730DC">
              <w:rPr>
                <w:noProof/>
              </w:rPr>
              <w:t>xámenes de laboratorio proporcionados por centros de enfermería</w:t>
            </w:r>
          </w:p>
          <w:p w14:paraId="224CD5AA" w14:textId="1A1B833F" w:rsidR="006C299F" w:rsidRPr="00F730DC" w:rsidRDefault="00791CD2" w:rsidP="006C299F">
            <w:pPr>
              <w:pStyle w:val="Tablelistbullet"/>
              <w:rPr>
                <w:noProof/>
              </w:rPr>
            </w:pPr>
            <w:r w:rsidRPr="00F730DC">
              <w:rPr>
                <w:noProof/>
              </w:rPr>
              <w:t>r</w:t>
            </w:r>
            <w:r w:rsidR="006C299F" w:rsidRPr="00F730DC">
              <w:rPr>
                <w:noProof/>
              </w:rPr>
              <w:t>adiografías y otros servicios radiológicos proporcionados por centros de enfermería</w:t>
            </w:r>
          </w:p>
          <w:p w14:paraId="78ADA59C" w14:textId="2C86B7D8" w:rsidR="006C299F" w:rsidRPr="00F730DC" w:rsidRDefault="00791CD2" w:rsidP="006C299F">
            <w:pPr>
              <w:pStyle w:val="Tablelistbullet"/>
              <w:rPr>
                <w:noProof/>
              </w:rPr>
            </w:pPr>
            <w:r w:rsidRPr="00F730DC">
              <w:rPr>
                <w:noProof/>
              </w:rPr>
              <w:t>d</w:t>
            </w:r>
            <w:r w:rsidR="006C299F" w:rsidRPr="00F730DC">
              <w:rPr>
                <w:noProof/>
              </w:rPr>
              <w:t>ispositivos, como sillas de ruedas, normalmente proporcionados por centros de enfermería</w:t>
            </w:r>
          </w:p>
          <w:p w14:paraId="38B73D1F" w14:textId="47479689" w:rsidR="006C299F" w:rsidRPr="00F730DC" w:rsidRDefault="00791CD2" w:rsidP="006C299F">
            <w:pPr>
              <w:pStyle w:val="Tablelistbullet"/>
              <w:rPr>
                <w:noProof/>
              </w:rPr>
            </w:pPr>
            <w:r w:rsidRPr="00F730DC">
              <w:rPr>
                <w:noProof/>
              </w:rPr>
              <w:t>s</w:t>
            </w:r>
            <w:r w:rsidR="006C299F" w:rsidRPr="00F730DC">
              <w:rPr>
                <w:noProof/>
              </w:rPr>
              <w:t>ervicios de un médico o proveedor</w:t>
            </w:r>
          </w:p>
          <w:p w14:paraId="21C79965" w14:textId="77777777" w:rsidR="00BD5E25" w:rsidRPr="00F730DC" w:rsidRDefault="00BD5E25" w:rsidP="006B182C">
            <w:pPr>
              <w:tabs>
                <w:tab w:val="left" w:pos="432"/>
                <w:tab w:val="left" w:pos="3082"/>
                <w:tab w:val="left" w:pos="3370"/>
              </w:tabs>
              <w:spacing w:after="120" w:line="280" w:lineRule="exact"/>
              <w:ind w:right="288"/>
              <w:jc w:val="right"/>
              <w:rPr>
                <w:b/>
                <w:noProof/>
              </w:rPr>
            </w:pPr>
            <w:r w:rsidRPr="00F730DC">
              <w:rPr>
                <w:rFonts w:cs="Calibri"/>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548EFD" w14:textId="77777777" w:rsidR="00BD5E25" w:rsidRPr="00F730DC" w:rsidRDefault="00BD5E25" w:rsidP="006B182C">
            <w:pPr>
              <w:pStyle w:val="Tabletext"/>
              <w:rPr>
                <w:noProof/>
                <w:color w:val="548DD4"/>
                <w:lang w:val="es-US"/>
              </w:rPr>
            </w:pPr>
            <w:r w:rsidRPr="00F730DC">
              <w:rPr>
                <w:noProof/>
                <w:lang w:val="es-US"/>
              </w:rPr>
              <w:t>$0</w:t>
            </w:r>
          </w:p>
        </w:tc>
      </w:tr>
      <w:tr w:rsidR="00BD5E25" w:rsidRPr="00F730DC" w14:paraId="4CF4A81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CA285F" w14:textId="77777777" w:rsidR="00BD5E25" w:rsidRPr="00F730DC" w:rsidRDefault="00BD5E25"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7BB7DD" w14:textId="697DCBC4" w:rsidR="00BD5E25" w:rsidRPr="00F730DC" w:rsidRDefault="00BD5E25" w:rsidP="006B182C">
            <w:pPr>
              <w:pStyle w:val="Tablesubtitle"/>
              <w:rPr>
                <w:noProof/>
                <w:lang w:val="es-US"/>
              </w:rPr>
            </w:pPr>
            <w:r w:rsidRPr="00F730DC">
              <w:rPr>
                <w:noProof/>
                <w:lang w:val="es-US"/>
              </w:rPr>
              <w:t>Cuidado en centros de enfermería especializada (SNF) (continuación)</w:t>
            </w:r>
          </w:p>
          <w:p w14:paraId="58F73848" w14:textId="68EB4839" w:rsidR="00BD5E25" w:rsidRPr="00F730DC" w:rsidRDefault="00BD5E25" w:rsidP="006B182C">
            <w:pPr>
              <w:pStyle w:val="Tabletext"/>
              <w:rPr>
                <w:noProof/>
                <w:lang w:val="es-US"/>
              </w:rPr>
            </w:pPr>
            <w:r w:rsidRPr="00F730DC">
              <w:rPr>
                <w:noProof/>
                <w:lang w:val="es-US"/>
              </w:rPr>
              <w:t>El plan también puede pagar otros servicios que no estén incluidos en esta lista.</w:t>
            </w:r>
          </w:p>
          <w:p w14:paraId="1F37122D" w14:textId="77777777" w:rsidR="00BD5E25" w:rsidRPr="00F730DC" w:rsidRDefault="00BD5E25" w:rsidP="006B182C">
            <w:pPr>
              <w:pStyle w:val="Tabletext"/>
              <w:rPr>
                <w:noProof/>
                <w:lang w:val="es-US"/>
              </w:rPr>
            </w:pPr>
            <w:r w:rsidRPr="00F730DC">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1EC11108" w14:textId="2066E109" w:rsidR="00BD5E25" w:rsidRPr="00F730DC" w:rsidRDefault="00791CD2" w:rsidP="006B182C">
            <w:pPr>
              <w:pStyle w:val="Tablelistbullet"/>
              <w:rPr>
                <w:noProof/>
                <w:snapToGrid w:val="0"/>
              </w:rPr>
            </w:pPr>
            <w:r w:rsidRPr="00F730DC">
              <w:rPr>
                <w:noProof/>
              </w:rPr>
              <w:t>u</w:t>
            </w:r>
            <w:r w:rsidR="00BD5E25" w:rsidRPr="00F730DC">
              <w:rPr>
                <w:noProof/>
              </w:rPr>
              <w:t>n hogar para personas de la tercera edad o la comunidad para jubilados donde usted vivió antes de ir al hospital (siempre y cuando esta ofrezca servicios de enfermería)</w:t>
            </w:r>
          </w:p>
          <w:p w14:paraId="6FB71AB9" w14:textId="25D3D2E3" w:rsidR="00BD5E25" w:rsidRPr="00F730DC" w:rsidRDefault="00791CD2" w:rsidP="006B182C">
            <w:pPr>
              <w:pStyle w:val="Tablelistbullet"/>
              <w:rPr>
                <w:noProof/>
                <w:snapToGrid w:val="0"/>
              </w:rPr>
            </w:pPr>
            <w:r w:rsidRPr="00F730DC">
              <w:rPr>
                <w:noProof/>
              </w:rPr>
              <w:t>u</w:t>
            </w:r>
            <w:r w:rsidR="00BD5E25" w:rsidRPr="00F730DC">
              <w:rPr>
                <w:noProof/>
              </w:rPr>
              <w:t>n centro de enfermería donde viva su cónyuge</w:t>
            </w:r>
            <w:r w:rsidR="00FA5ED0" w:rsidRPr="00F730DC">
              <w:rPr>
                <w:noProof/>
              </w:rPr>
              <w:t xml:space="preserve"> o su pareja de hecho</w:t>
            </w:r>
            <w:r w:rsidR="00BD5E25" w:rsidRPr="00F730DC">
              <w:rPr>
                <w:noProof/>
              </w:rPr>
              <w:t xml:space="preserve"> al momento de abandonar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891B99" w14:textId="77777777" w:rsidR="00BD5E25" w:rsidRPr="00F730DC" w:rsidRDefault="00BD5E25" w:rsidP="006B182C">
            <w:pPr>
              <w:pStyle w:val="Tabletext"/>
              <w:rPr>
                <w:noProof/>
                <w:lang w:val="es-US"/>
              </w:rPr>
            </w:pPr>
          </w:p>
        </w:tc>
      </w:tr>
      <w:tr w:rsidR="006C299F" w:rsidRPr="00F730DC" w14:paraId="5897A06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F116B3" w14:textId="77777777" w:rsidR="006C299F" w:rsidRPr="00F730DC" w:rsidRDefault="006C299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00BD9A" w14:textId="280CB723" w:rsidR="006C299F" w:rsidRPr="00F730DC" w:rsidRDefault="006C299F" w:rsidP="006B182C">
            <w:pPr>
              <w:pStyle w:val="Tablesubtitle"/>
              <w:rPr>
                <w:noProof/>
                <w:lang w:val="es-US"/>
              </w:rPr>
            </w:pPr>
            <w:r w:rsidRPr="00F730DC">
              <w:rPr>
                <w:lang w:val="es-US"/>
              </w:rPr>
              <w:t>Cuidado necesario</w:t>
            </w:r>
            <w:r w:rsidRPr="00F730DC">
              <w:rPr>
                <w:noProof/>
                <w:lang w:val="es-US"/>
              </w:rPr>
              <w:t xml:space="preserve"> de urgencia</w:t>
            </w:r>
          </w:p>
          <w:p w14:paraId="06767811" w14:textId="21CF9A8B" w:rsidR="006C299F" w:rsidRPr="00F730DC" w:rsidRDefault="006C299F" w:rsidP="006B182C">
            <w:pPr>
              <w:pStyle w:val="Tabletext"/>
              <w:rPr>
                <w:noProof/>
                <w:lang w:val="es-US"/>
              </w:rPr>
            </w:pPr>
            <w:r w:rsidRPr="00F730DC">
              <w:rPr>
                <w:noProof/>
                <w:lang w:val="es-US"/>
              </w:rPr>
              <w:t>El cuidado necesario de urgencia es cuidado que no es de emergencia que se da para tratar:</w:t>
            </w:r>
          </w:p>
          <w:p w14:paraId="09E8E3B8" w14:textId="77777777" w:rsidR="006C299F" w:rsidRPr="00F730DC" w:rsidRDefault="006C299F" w:rsidP="006B182C">
            <w:pPr>
              <w:pStyle w:val="Tablelistbullet"/>
              <w:rPr>
                <w:rFonts w:cs="Arial"/>
                <w:noProof/>
                <w:szCs w:val="30"/>
              </w:rPr>
            </w:pPr>
            <w:r w:rsidRPr="00F730DC">
              <w:rPr>
                <w:noProof/>
              </w:rPr>
              <w:t xml:space="preserve">una enfermedad inesperada, </w:t>
            </w:r>
            <w:r w:rsidRPr="00F730DC">
              <w:rPr>
                <w:b/>
                <w:bCs/>
                <w:noProof/>
              </w:rPr>
              <w:t>o</w:t>
            </w:r>
            <w:r w:rsidRPr="00F730DC">
              <w:rPr>
                <w:b/>
                <w:bCs/>
                <w:i/>
                <w:iCs/>
                <w:noProof/>
              </w:rPr>
              <w:t xml:space="preserve"> </w:t>
            </w:r>
          </w:p>
          <w:p w14:paraId="4674BE85" w14:textId="34688882" w:rsidR="006C299F" w:rsidRPr="00F730DC" w:rsidRDefault="006C299F" w:rsidP="006B182C">
            <w:pPr>
              <w:pStyle w:val="Tablelistbullet"/>
              <w:rPr>
                <w:rFonts w:cs="Arial"/>
                <w:noProof/>
                <w:szCs w:val="30"/>
              </w:rPr>
            </w:pPr>
            <w:r w:rsidRPr="00F730DC">
              <w:rPr>
                <w:noProof/>
              </w:rPr>
              <w:t xml:space="preserve">una lesión aguda, </w:t>
            </w:r>
            <w:r w:rsidRPr="00F730DC">
              <w:rPr>
                <w:b/>
                <w:bCs/>
                <w:noProof/>
              </w:rPr>
              <w:t>o</w:t>
            </w:r>
          </w:p>
          <w:p w14:paraId="07BDC265" w14:textId="2949BE0B" w:rsidR="006C299F" w:rsidRPr="00F730DC" w:rsidRDefault="006C299F" w:rsidP="006B182C">
            <w:pPr>
              <w:pStyle w:val="Tablelistbullet"/>
              <w:rPr>
                <w:rFonts w:cs="Arial"/>
                <w:noProof/>
                <w:szCs w:val="30"/>
              </w:rPr>
            </w:pPr>
            <w:r w:rsidRPr="00F730DC">
              <w:rPr>
                <w:noProof/>
              </w:rPr>
              <w:t>una enfermedad que necesite cuidado inmediato.</w:t>
            </w:r>
          </w:p>
          <w:p w14:paraId="15D75A83" w14:textId="4A4E2648" w:rsidR="006C299F" w:rsidRPr="00F730DC" w:rsidRDefault="006C299F" w:rsidP="006B182C">
            <w:pPr>
              <w:pStyle w:val="Tabletext"/>
              <w:rPr>
                <w:rFonts w:cs="Arial"/>
                <w:szCs w:val="30"/>
                <w:lang w:val="es-US"/>
              </w:rPr>
            </w:pPr>
            <w:r w:rsidRPr="00F730DC">
              <w:rPr>
                <w:noProof/>
                <w:lang w:val="es-US"/>
              </w:rPr>
              <w:t>Si usted necesita cuidado necesario de urgencia, deberá tratar de obtenerlo primero de un proveedor de la red. Sin embargo, usted podrá usar proveedores fuera de la red cuando no pueda ir a ver a un proveedor de la red</w:t>
            </w:r>
            <w:r w:rsidR="00215212" w:rsidRPr="00F730DC">
              <w:rPr>
                <w:noProof/>
                <w:lang w:val="es-US"/>
              </w:rPr>
              <w:t xml:space="preserve">, </w:t>
            </w:r>
            <w:r w:rsidR="00215212" w:rsidRPr="00F730DC">
              <w:rPr>
                <w:rFonts w:cs="Arial"/>
                <w:lang w:val="es-US"/>
              </w:rPr>
              <w:t>ya sea porque las circunstancias no lo permiten o porque no es razonable hacerlo</w:t>
            </w:r>
            <w:r w:rsidR="005D4939" w:rsidRPr="00F730DC">
              <w:rPr>
                <w:lang w:val="es-US"/>
              </w:rPr>
              <w:t xml:space="preserve"> (por ejemplo, si está fuera del área de servicio del plan o </w:t>
            </w:r>
            <w:r w:rsidR="00215212" w:rsidRPr="00F730DC">
              <w:rPr>
                <w:rFonts w:cs="Arial"/>
                <w:lang w:val="es-US"/>
              </w:rPr>
              <w:t>necesita servicios inmediatos médicamente necesarios debido a una afección no diagnosticada pero que no presupone una emergencia médica).</w:t>
            </w:r>
          </w:p>
          <w:p w14:paraId="01B80173" w14:textId="3E0DB9EE" w:rsidR="006C299F" w:rsidRPr="00F730DC" w:rsidRDefault="009820E6" w:rsidP="006B182C">
            <w:pPr>
              <w:pStyle w:val="Tabletext"/>
              <w:rPr>
                <w:rStyle w:val="PlanInstructions"/>
                <w:i w:val="0"/>
                <w:noProof/>
                <w:color w:val="auto"/>
              </w:rPr>
            </w:pPr>
            <w:r w:rsidRPr="00F730DC">
              <w:rPr>
                <w:rStyle w:val="PlanInstructions"/>
                <w:i w:val="0"/>
                <w:noProof/>
              </w:rPr>
              <w:t>[</w:t>
            </w:r>
            <w:r w:rsidR="006C299F" w:rsidRPr="00F730DC">
              <w:rPr>
                <w:rStyle w:val="PlanInstructions"/>
                <w:iCs/>
                <w:noProof/>
              </w:rPr>
              <w:t>Include in-network benefits. Also identify whether this coverage is within the U.S. and its territories or is supplemental world-wide emergency/urgent coverage.</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C528D" w14:textId="13F9FE5D" w:rsidR="006C299F" w:rsidRPr="00F730DC" w:rsidRDefault="006C299F" w:rsidP="006B182C">
            <w:pPr>
              <w:pStyle w:val="Tabletext"/>
              <w:rPr>
                <w:noProof/>
                <w:color w:val="548DD4"/>
                <w:lang w:val="es-US"/>
              </w:rPr>
            </w:pPr>
            <w:r w:rsidRPr="00F730DC">
              <w:rPr>
                <w:lang w:val="es-US"/>
              </w:rPr>
              <w:t>$0</w:t>
            </w:r>
          </w:p>
        </w:tc>
      </w:tr>
      <w:tr w:rsidR="00B80F3F" w:rsidRPr="00F730DC" w14:paraId="547E0C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668F5E" w14:textId="77777777" w:rsidR="00B80F3F" w:rsidRPr="00F730DC" w:rsidRDefault="00B80F3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96C384" w14:textId="3FD6F751" w:rsidR="00B80F3F" w:rsidRPr="00F730DC" w:rsidRDefault="009820E6" w:rsidP="006B182C">
            <w:pPr>
              <w:pStyle w:val="Tabletext"/>
              <w:rPr>
                <w:noProof/>
              </w:rPr>
            </w:pPr>
            <w:r w:rsidRPr="00F730DC">
              <w:rPr>
                <w:rStyle w:val="PlanInstructions"/>
                <w:i w:val="0"/>
                <w:noProof/>
              </w:rPr>
              <w:t>[</w:t>
            </w:r>
            <w:r w:rsidR="00B80F3F"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58D78BE6" w14:textId="77777777" w:rsidR="00B80F3F" w:rsidRPr="00F730DC" w:rsidRDefault="00B80F3F" w:rsidP="006B182C">
            <w:pPr>
              <w:pStyle w:val="Tablesubtitle"/>
              <w:rPr>
                <w:noProof/>
                <w:lang w:val="es-US"/>
              </w:rPr>
            </w:pPr>
            <w:r w:rsidRPr="00F730DC">
              <w:rPr>
                <w:noProof/>
                <w:lang w:val="es-US"/>
              </w:rPr>
              <w:t>Cuidados de salud mental para pacientes ambulatorios</w:t>
            </w:r>
          </w:p>
          <w:p w14:paraId="601ED470" w14:textId="77777777" w:rsidR="00B80F3F" w:rsidRPr="00F730DC" w:rsidRDefault="00B80F3F" w:rsidP="006B182C">
            <w:pPr>
              <w:pStyle w:val="Tabletext"/>
              <w:rPr>
                <w:noProof/>
                <w:lang w:val="es-US"/>
              </w:rPr>
            </w:pPr>
            <w:r w:rsidRPr="00F730DC">
              <w:rPr>
                <w:noProof/>
                <w:lang w:val="es-US"/>
              </w:rPr>
              <w:t>El plan pagará servicios de salud mental proporcionados por:</w:t>
            </w:r>
          </w:p>
          <w:p w14:paraId="19C8BD62" w14:textId="77777777" w:rsidR="00B80F3F" w:rsidRPr="00F730DC" w:rsidRDefault="00B80F3F" w:rsidP="006B182C">
            <w:pPr>
              <w:pStyle w:val="Tablelistbullet"/>
              <w:rPr>
                <w:noProof/>
              </w:rPr>
            </w:pPr>
            <w:r w:rsidRPr="00F730DC">
              <w:rPr>
                <w:noProof/>
              </w:rPr>
              <w:t>centros comunitarios de salud mental certificados (CMHC),</w:t>
            </w:r>
          </w:p>
          <w:p w14:paraId="45161345" w14:textId="77777777" w:rsidR="00B80F3F" w:rsidRPr="00F730DC" w:rsidRDefault="00B80F3F" w:rsidP="006B182C">
            <w:pPr>
              <w:pStyle w:val="Tablelistbullet"/>
              <w:rPr>
                <w:noProof/>
              </w:rPr>
            </w:pPr>
            <w:r w:rsidRPr="00F730DC">
              <w:rPr>
                <w:noProof/>
              </w:rPr>
              <w:t>un psiquiatra o médico con licencia del estado,</w:t>
            </w:r>
          </w:p>
          <w:p w14:paraId="7AEE2085" w14:textId="77777777" w:rsidR="00B80F3F" w:rsidRPr="00F730DC" w:rsidRDefault="00B80F3F" w:rsidP="006B182C">
            <w:pPr>
              <w:pStyle w:val="Tablelistbullet"/>
              <w:rPr>
                <w:noProof/>
              </w:rPr>
            </w:pPr>
            <w:r w:rsidRPr="00F730DC">
              <w:rPr>
                <w:noProof/>
              </w:rPr>
              <w:t>un psicólogo clínico,</w:t>
            </w:r>
          </w:p>
          <w:p w14:paraId="1C628215" w14:textId="77777777" w:rsidR="00B80F3F" w:rsidRPr="00F730DC" w:rsidRDefault="00B80F3F" w:rsidP="006B182C">
            <w:pPr>
              <w:pStyle w:val="Tablelistbullet"/>
              <w:rPr>
                <w:noProof/>
              </w:rPr>
            </w:pPr>
            <w:r w:rsidRPr="00F730DC">
              <w:rPr>
                <w:noProof/>
              </w:rPr>
              <w:t>un trabajador social clínico,</w:t>
            </w:r>
          </w:p>
          <w:p w14:paraId="0A252B89" w14:textId="203F9188" w:rsidR="00B80F3F" w:rsidRPr="00F730DC" w:rsidRDefault="00B80F3F" w:rsidP="006B182C">
            <w:pPr>
              <w:pStyle w:val="Tablelistbullet"/>
              <w:rPr>
                <w:noProof/>
              </w:rPr>
            </w:pPr>
            <w:r w:rsidRPr="00F730DC">
              <w:rPr>
                <w:noProof/>
              </w:rPr>
              <w:t>un enfermero clínico especializado,</w:t>
            </w:r>
          </w:p>
          <w:p w14:paraId="52063FE6" w14:textId="48402F10" w:rsidR="009359FD" w:rsidRPr="00F730DC" w:rsidRDefault="009359FD" w:rsidP="009359FD">
            <w:pPr>
              <w:pStyle w:val="ListBullet"/>
              <w:spacing w:after="120" w:line="280" w:lineRule="exact"/>
              <w:ind w:left="432" w:right="288"/>
              <w:rPr>
                <w:rFonts w:cs="Arial"/>
              </w:rPr>
            </w:pPr>
            <w:r w:rsidRPr="00F730DC">
              <w:rPr>
                <w:rFonts w:cs="Arial"/>
              </w:rPr>
              <w:t>un asesor profesional clínico con licencia (LPC),</w:t>
            </w:r>
          </w:p>
          <w:p w14:paraId="41BEDBE2" w14:textId="34B9BB68" w:rsidR="009359FD" w:rsidRPr="00F730DC" w:rsidRDefault="009359FD" w:rsidP="00C85681">
            <w:pPr>
              <w:pStyle w:val="Tablelistbullet"/>
              <w:tabs>
                <w:tab w:val="clear" w:pos="432"/>
                <w:tab w:val="clear" w:pos="3082"/>
                <w:tab w:val="clear" w:pos="3370"/>
              </w:tabs>
            </w:pPr>
            <w:r w:rsidRPr="00F730DC">
              <w:t>un psicólogo especializado en terapia familiar y de pareja (LMFT)</w:t>
            </w:r>
          </w:p>
          <w:p w14:paraId="4F03DA52" w14:textId="331F6D80" w:rsidR="00B80F3F" w:rsidRPr="00F730DC" w:rsidRDefault="00B80F3F" w:rsidP="006B182C">
            <w:pPr>
              <w:pStyle w:val="Tablelistbullet"/>
              <w:rPr>
                <w:noProof/>
              </w:rPr>
            </w:pPr>
            <w:r w:rsidRPr="00F730DC">
              <w:rPr>
                <w:noProof/>
              </w:rPr>
              <w:t>un enfermero con licencia</w:t>
            </w:r>
            <w:r w:rsidR="009359FD" w:rsidRPr="00F730DC">
              <w:rPr>
                <w:noProof/>
              </w:rPr>
              <w:t xml:space="preserve"> (NP)</w:t>
            </w:r>
            <w:r w:rsidRPr="00F730DC">
              <w:rPr>
                <w:noProof/>
              </w:rPr>
              <w:t>,</w:t>
            </w:r>
          </w:p>
          <w:p w14:paraId="61DB546D" w14:textId="71A26C3C" w:rsidR="00B80F3F" w:rsidRPr="00F730DC" w:rsidRDefault="00B80F3F" w:rsidP="006B182C">
            <w:pPr>
              <w:pStyle w:val="Tablelistbullet"/>
              <w:rPr>
                <w:noProof/>
              </w:rPr>
            </w:pPr>
            <w:r w:rsidRPr="00F730DC">
              <w:rPr>
                <w:noProof/>
              </w:rPr>
              <w:t>un asistente médico</w:t>
            </w:r>
            <w:r w:rsidR="009359FD" w:rsidRPr="00F730DC">
              <w:rPr>
                <w:noProof/>
              </w:rPr>
              <w:t xml:space="preserve"> (PA)</w:t>
            </w:r>
            <w:r w:rsidRPr="00F730DC">
              <w:rPr>
                <w:noProof/>
              </w:rPr>
              <w:t xml:space="preserve"> </w:t>
            </w:r>
            <w:r w:rsidRPr="00F730DC">
              <w:rPr>
                <w:b/>
                <w:bCs/>
                <w:noProof/>
              </w:rPr>
              <w:t>o</w:t>
            </w:r>
          </w:p>
          <w:p w14:paraId="3642D53B" w14:textId="77777777" w:rsidR="00B80F3F" w:rsidRPr="00F730DC" w:rsidRDefault="00B80F3F" w:rsidP="006B182C">
            <w:pPr>
              <w:pStyle w:val="Tablelistbullet"/>
              <w:rPr>
                <w:noProof/>
              </w:rPr>
            </w:pPr>
            <w:r w:rsidRPr="00F730DC">
              <w:rPr>
                <w:noProof/>
              </w:rPr>
              <w:t>cualquier otro profesional del cuidado de la salud mental certificado por Medicare o Rhode Island Medicaid según las leyes aplicables del estado.</w:t>
            </w:r>
          </w:p>
          <w:p w14:paraId="3CFB0709" w14:textId="77777777" w:rsidR="00B80F3F" w:rsidRPr="00F730DC" w:rsidRDefault="00B80F3F" w:rsidP="006B182C">
            <w:pPr>
              <w:pStyle w:val="Tabletext"/>
              <w:rPr>
                <w:noProof/>
                <w:lang w:val="es-US"/>
              </w:rPr>
            </w:pPr>
            <w:r w:rsidRPr="00F730DC">
              <w:rPr>
                <w:noProof/>
                <w:lang w:val="es-US"/>
              </w:rPr>
              <w:t>El plan pagará lo siguiente:</w:t>
            </w:r>
          </w:p>
          <w:p w14:paraId="0549AC81" w14:textId="57B89D11" w:rsidR="00B80F3F" w:rsidRPr="00F730DC" w:rsidRDefault="00263AE1" w:rsidP="006B182C">
            <w:pPr>
              <w:pStyle w:val="Tablelistbullet"/>
              <w:rPr>
                <w:noProof/>
              </w:rPr>
            </w:pPr>
            <w:r w:rsidRPr="00F730DC">
              <w:rPr>
                <w:noProof/>
              </w:rPr>
              <w:t>s</w:t>
            </w:r>
            <w:r w:rsidR="00B80F3F" w:rsidRPr="00F730DC">
              <w:rPr>
                <w:noProof/>
              </w:rPr>
              <w:t xml:space="preserve">ervicios clínicos </w:t>
            </w:r>
          </w:p>
          <w:p w14:paraId="766B883B" w14:textId="606E7FA6" w:rsidR="00B80F3F" w:rsidRPr="00F730DC" w:rsidRDefault="00263AE1" w:rsidP="006B182C">
            <w:pPr>
              <w:pStyle w:val="Tablelistbullet"/>
              <w:rPr>
                <w:noProof/>
              </w:rPr>
            </w:pPr>
            <w:r w:rsidRPr="00F730DC">
              <w:rPr>
                <w:noProof/>
              </w:rPr>
              <w:t>t</w:t>
            </w:r>
            <w:r w:rsidR="00B80F3F" w:rsidRPr="00F730DC">
              <w:rPr>
                <w:noProof/>
              </w:rPr>
              <w:t>ratamiento individual, grupal y familiar</w:t>
            </w:r>
          </w:p>
          <w:p w14:paraId="1656488E" w14:textId="0A23E16B" w:rsidR="00B80F3F" w:rsidRPr="00F730DC" w:rsidRDefault="00263AE1" w:rsidP="006B182C">
            <w:pPr>
              <w:pStyle w:val="Tablelistbullet"/>
              <w:rPr>
                <w:noProof/>
              </w:rPr>
            </w:pPr>
            <w:r w:rsidRPr="00F730DC">
              <w:rPr>
                <w:noProof/>
              </w:rPr>
              <w:t>i</w:t>
            </w:r>
            <w:r w:rsidR="00B80F3F" w:rsidRPr="00F730DC">
              <w:rPr>
                <w:noProof/>
              </w:rPr>
              <w:t>ntervención y estabilización en caso de crisis</w:t>
            </w:r>
          </w:p>
          <w:p w14:paraId="072A32A7" w14:textId="1D8B7EBE" w:rsidR="00B80F3F" w:rsidRPr="00F730DC" w:rsidRDefault="00263AE1" w:rsidP="006B182C">
            <w:pPr>
              <w:pStyle w:val="Tablelistbullet"/>
              <w:rPr>
                <w:noProof/>
              </w:rPr>
            </w:pPr>
            <w:r w:rsidRPr="00F730DC">
              <w:rPr>
                <w:noProof/>
              </w:rPr>
              <w:t>s</w:t>
            </w:r>
            <w:r w:rsidR="00B80F3F" w:rsidRPr="00F730DC">
              <w:rPr>
                <w:noProof/>
              </w:rPr>
              <w:t>ervicios de emergencias</w:t>
            </w:r>
          </w:p>
          <w:p w14:paraId="78E5D395" w14:textId="0B8A13B2" w:rsidR="00B80F3F" w:rsidRPr="00F730DC" w:rsidRDefault="00263AE1" w:rsidP="006B182C">
            <w:pPr>
              <w:pStyle w:val="Tablelistbullet"/>
              <w:rPr>
                <w:noProof/>
              </w:rPr>
            </w:pPr>
            <w:r w:rsidRPr="00F730DC">
              <w:rPr>
                <w:noProof/>
              </w:rPr>
              <w:t>e</w:t>
            </w:r>
            <w:r w:rsidR="00B80F3F" w:rsidRPr="00F730DC">
              <w:rPr>
                <w:noProof/>
              </w:rPr>
              <w:t>valuación de diagnóstico</w:t>
            </w:r>
          </w:p>
          <w:p w14:paraId="23F2EDB2" w14:textId="4B2250E1" w:rsidR="00B80F3F" w:rsidRPr="00F730DC" w:rsidRDefault="00263AE1" w:rsidP="006B182C">
            <w:pPr>
              <w:pStyle w:val="Tablelistbullet"/>
              <w:rPr>
                <w:noProof/>
              </w:rPr>
            </w:pPr>
            <w:r w:rsidRPr="00F730DC">
              <w:rPr>
                <w:noProof/>
              </w:rPr>
              <w:t>p</w:t>
            </w:r>
            <w:r w:rsidR="00B80F3F" w:rsidRPr="00F730DC">
              <w:rPr>
                <w:noProof/>
              </w:rPr>
              <w:t>ruebas psicológicas</w:t>
            </w:r>
          </w:p>
          <w:p w14:paraId="3995952A" w14:textId="7E85B0EF" w:rsidR="00B80F3F" w:rsidRPr="00F730DC" w:rsidRDefault="00263AE1" w:rsidP="006B182C">
            <w:pPr>
              <w:pStyle w:val="Tablelistbullet"/>
              <w:rPr>
                <w:noProof/>
              </w:rPr>
            </w:pPr>
            <w:r w:rsidRPr="00F730DC">
              <w:rPr>
                <w:noProof/>
              </w:rPr>
              <w:t>e</w:t>
            </w:r>
            <w:r w:rsidR="00B80F3F" w:rsidRPr="00F730DC">
              <w:rPr>
                <w:noProof/>
              </w:rPr>
              <w:t xml:space="preserve">valuación y administración de medicamentos </w:t>
            </w:r>
          </w:p>
          <w:p w14:paraId="3A883B62" w14:textId="69E1C1EC" w:rsidR="00B80F3F" w:rsidRPr="00F730DC" w:rsidRDefault="00263AE1" w:rsidP="006B182C">
            <w:pPr>
              <w:pStyle w:val="Tablelistbullet"/>
              <w:rPr>
                <w:noProof/>
              </w:rPr>
            </w:pPr>
            <w:r w:rsidRPr="00F730DC">
              <w:rPr>
                <w:noProof/>
              </w:rPr>
              <w:t>s</w:t>
            </w:r>
            <w:r w:rsidR="00B80F3F" w:rsidRPr="00F730DC">
              <w:rPr>
                <w:noProof/>
              </w:rPr>
              <w:t xml:space="preserve">ervicios especializados para personas con enfermedades mentales graves, incluyendo el Hogar de salud integrado y el Tratamiento comunitario afirmativo </w:t>
            </w:r>
          </w:p>
          <w:p w14:paraId="2DDDD688" w14:textId="77777777" w:rsidR="00B80F3F" w:rsidRPr="00F730DC" w:rsidRDefault="00B80F3F" w:rsidP="006B182C">
            <w:pPr>
              <w:pStyle w:val="Tablelistbullet"/>
              <w:numPr>
                <w:ilvl w:val="0"/>
                <w:numId w:val="0"/>
              </w:numPr>
              <w:jc w:val="right"/>
              <w:rPr>
                <w:b/>
                <w:noProof/>
              </w:rPr>
            </w:pPr>
            <w:r w:rsidRPr="00F730DC">
              <w:rPr>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7BDA9A" w14:textId="77777777" w:rsidR="00B80F3F" w:rsidRPr="00F730DC" w:rsidRDefault="00B80F3F" w:rsidP="006B182C">
            <w:pPr>
              <w:pStyle w:val="Tabletext"/>
              <w:rPr>
                <w:noProof/>
                <w:lang w:val="es-US"/>
              </w:rPr>
            </w:pPr>
            <w:r w:rsidRPr="00F730DC">
              <w:rPr>
                <w:noProof/>
                <w:lang w:val="es-US"/>
              </w:rPr>
              <w:t>$0</w:t>
            </w:r>
          </w:p>
        </w:tc>
      </w:tr>
      <w:tr w:rsidR="00B80F3F" w:rsidRPr="00FE708D" w14:paraId="4552084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2B09510" w14:textId="77777777" w:rsidR="00B80F3F" w:rsidRPr="00F730DC" w:rsidRDefault="00B80F3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532EE6" w14:textId="1462DE0F" w:rsidR="00B80F3F" w:rsidRPr="00F730DC" w:rsidRDefault="00B80F3F" w:rsidP="006B182C">
            <w:pPr>
              <w:pStyle w:val="Tablesubtitle"/>
              <w:rPr>
                <w:noProof/>
                <w:lang w:val="es-US"/>
              </w:rPr>
            </w:pPr>
            <w:r w:rsidRPr="00F730DC">
              <w:rPr>
                <w:noProof/>
                <w:lang w:val="es-US"/>
              </w:rPr>
              <w:t>Cuidados de salud mental para pacientes ambulatorios (continuación)</w:t>
            </w:r>
          </w:p>
          <w:p w14:paraId="7CC0EC9C" w14:textId="14D979BE" w:rsidR="003D1350" w:rsidRPr="00F730DC" w:rsidRDefault="007455A5" w:rsidP="003D1350">
            <w:pPr>
              <w:pStyle w:val="Tablelistbullet"/>
              <w:rPr>
                <w:noProof/>
              </w:rPr>
            </w:pPr>
            <w:r w:rsidRPr="00F730DC">
              <w:rPr>
                <w:noProof/>
              </w:rPr>
              <w:t>h</w:t>
            </w:r>
            <w:r w:rsidR="003D1350" w:rsidRPr="00F730DC">
              <w:rPr>
                <w:noProof/>
              </w:rPr>
              <w:t xml:space="preserve">ospitalización parcial </w:t>
            </w:r>
          </w:p>
          <w:p w14:paraId="104228DE" w14:textId="76201CED" w:rsidR="003D1350" w:rsidRPr="00F730DC" w:rsidRDefault="007455A5" w:rsidP="003D1350">
            <w:pPr>
              <w:pStyle w:val="Tablelistbullet"/>
              <w:rPr>
                <w:noProof/>
              </w:rPr>
            </w:pPr>
            <w:r w:rsidRPr="00F730DC">
              <w:t>t</w:t>
            </w:r>
            <w:r w:rsidR="003D1350" w:rsidRPr="00F730DC">
              <w:t xml:space="preserve">ratamiento de </w:t>
            </w:r>
            <w:r w:rsidR="003D1350" w:rsidRPr="00F730DC">
              <w:rPr>
                <w:noProof/>
              </w:rPr>
              <w:t xml:space="preserve">día/de noche </w:t>
            </w:r>
          </w:p>
          <w:p w14:paraId="55267A6E" w14:textId="4902A50F" w:rsidR="003D1350" w:rsidRPr="00F730DC" w:rsidRDefault="007455A5" w:rsidP="003D1350">
            <w:pPr>
              <w:pStyle w:val="Tablelistbullet"/>
              <w:rPr>
                <w:noProof/>
              </w:rPr>
            </w:pPr>
            <w:r w:rsidRPr="00F730DC">
              <w:rPr>
                <w:noProof/>
              </w:rPr>
              <w:t>t</w:t>
            </w:r>
            <w:r w:rsidR="003D1350" w:rsidRPr="00F730DC">
              <w:rPr>
                <w:noProof/>
              </w:rPr>
              <w:t xml:space="preserve">ratamiento intensivo ambulatorio </w:t>
            </w:r>
          </w:p>
          <w:p w14:paraId="4033A720" w14:textId="05831F1F" w:rsidR="003D1350" w:rsidRPr="00F730DC" w:rsidRDefault="007455A5" w:rsidP="003D1350">
            <w:pPr>
              <w:pStyle w:val="Tablelistbullet"/>
              <w:rPr>
                <w:noProof/>
              </w:rPr>
            </w:pPr>
            <w:r w:rsidRPr="00F730DC">
              <w:rPr>
                <w:noProof/>
              </w:rPr>
              <w:t>c</w:t>
            </w:r>
            <w:r w:rsidR="003D1350" w:rsidRPr="00F730DC">
              <w:rPr>
                <w:noProof/>
              </w:rPr>
              <w:t>asa club</w:t>
            </w:r>
          </w:p>
          <w:p w14:paraId="513B0E37" w14:textId="124DA69B" w:rsidR="00B80F3F" w:rsidRPr="00F730DC" w:rsidRDefault="007455A5" w:rsidP="006B182C">
            <w:pPr>
              <w:pStyle w:val="Tablelistbullet"/>
              <w:rPr>
                <w:noProof/>
              </w:rPr>
            </w:pPr>
            <w:r w:rsidRPr="00F730DC">
              <w:rPr>
                <w:noProof/>
              </w:rPr>
              <w:t>t</w:t>
            </w:r>
            <w:r w:rsidR="00B80F3F" w:rsidRPr="00F730DC">
              <w:rPr>
                <w:noProof/>
              </w:rPr>
              <w:t xml:space="preserve">ratamiento integrado de diagnóstico dual para personas con enfermedades mentales y trastornos por abuso de sustancias </w:t>
            </w:r>
          </w:p>
          <w:p w14:paraId="619D2A99" w14:textId="47FD4094" w:rsidR="00B80F3F" w:rsidRPr="00F730DC" w:rsidRDefault="007455A5" w:rsidP="006B182C">
            <w:pPr>
              <w:pStyle w:val="Tablelistbullet"/>
              <w:rPr>
                <w:noProof/>
              </w:rPr>
            </w:pPr>
            <w:r w:rsidRPr="00F730DC">
              <w:rPr>
                <w:noProof/>
              </w:rPr>
              <w:t>t</w:t>
            </w:r>
            <w:r w:rsidR="00B80F3F" w:rsidRPr="00F730DC">
              <w:rPr>
                <w:noProof/>
              </w:rPr>
              <w:t>ratamiento de salud mental con orden judicial</w:t>
            </w:r>
          </w:p>
          <w:p w14:paraId="65780885" w14:textId="11B78605" w:rsidR="00B80F3F" w:rsidRPr="00F730DC" w:rsidRDefault="00B80F3F" w:rsidP="006B182C">
            <w:pPr>
              <w:pStyle w:val="Tabletext"/>
              <w:rPr>
                <w:noProof/>
                <w:lang w:val="es-US"/>
              </w:rPr>
            </w:pPr>
            <w:r w:rsidRPr="00F730DC">
              <w:rPr>
                <w:noProof/>
                <w:lang w:val="es-US"/>
              </w:rPr>
              <w:t>El plan también puede pagar otros servicios que no estén incluidos en esta lista.</w:t>
            </w:r>
          </w:p>
          <w:p w14:paraId="48EBC775" w14:textId="3689C0A3" w:rsidR="00B80F3F" w:rsidRPr="00F730DC" w:rsidRDefault="009820E6" w:rsidP="006B182C">
            <w:pPr>
              <w:pStyle w:val="Tabletext"/>
              <w:rPr>
                <w:rStyle w:val="PlanInstructions"/>
                <w:i w:val="0"/>
                <w:noProof/>
              </w:rPr>
            </w:pPr>
            <w:r w:rsidRPr="00F730DC">
              <w:rPr>
                <w:rStyle w:val="PlanInstructions"/>
                <w:i w:val="0"/>
                <w:noProof/>
              </w:rPr>
              <w:t>[</w:t>
            </w:r>
            <w:r w:rsidR="00B80F3F"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FB7FC" w14:textId="5DAFF871" w:rsidR="00B80F3F" w:rsidRPr="00F730DC" w:rsidRDefault="00B80F3F" w:rsidP="006B182C">
            <w:pPr>
              <w:pStyle w:val="Tabletext"/>
              <w:rPr>
                <w:noProof/>
              </w:rPr>
            </w:pPr>
          </w:p>
        </w:tc>
      </w:tr>
      <w:tr w:rsidR="0068546C" w:rsidRPr="00F730DC" w14:paraId="41FCD17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47C43D8" w14:textId="77777777" w:rsidR="0068546C" w:rsidRPr="00F730DC" w:rsidRDefault="0068546C"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437469" w14:textId="475137E3" w:rsidR="0068546C" w:rsidRPr="00F730DC" w:rsidRDefault="009820E6" w:rsidP="006B182C">
            <w:pPr>
              <w:pStyle w:val="Tabletext"/>
              <w:rPr>
                <w:rStyle w:val="PlanInstructions"/>
                <w:noProof/>
              </w:rPr>
            </w:pPr>
            <w:r w:rsidRPr="00F730DC">
              <w:rPr>
                <w:rStyle w:val="PlanInstructions"/>
                <w:i w:val="0"/>
              </w:rPr>
              <w:t>[</w:t>
            </w:r>
            <w:bookmarkStart w:id="35" w:name="_Hlk74901016"/>
            <w:r w:rsidR="0068546C" w:rsidRPr="00F730DC">
              <w:rPr>
                <w:rStyle w:val="PlanInstructions"/>
                <w:iCs/>
              </w:rPr>
              <w:t>Plan should modify this section to reflect Rhode Island Medicaid or plan</w:t>
            </w:r>
            <w:r w:rsidR="0068546C" w:rsidRPr="00F730DC">
              <w:rPr>
                <w:rStyle w:val="PlanInstructions"/>
                <w:iCs/>
                <w:noProof/>
              </w:rPr>
              <w:t>-covered supplemental benefits as appropriate</w:t>
            </w:r>
            <w:bookmarkEnd w:id="35"/>
            <w:r w:rsidR="0068546C" w:rsidRPr="00F730DC">
              <w:rPr>
                <w:rStyle w:val="PlanInstructions"/>
                <w:iCs/>
                <w:noProof/>
              </w:rPr>
              <w:t>.</w:t>
            </w:r>
            <w:r w:rsidRPr="00F730DC">
              <w:rPr>
                <w:rStyle w:val="PlanInstructions"/>
                <w:i w:val="0"/>
                <w:noProof/>
              </w:rPr>
              <w:t>]</w:t>
            </w:r>
          </w:p>
          <w:p w14:paraId="6CD5A9CC" w14:textId="77777777" w:rsidR="0068546C" w:rsidRPr="00F730DC" w:rsidRDefault="0068546C" w:rsidP="006B182C">
            <w:pPr>
              <w:pStyle w:val="Tablesubtitle"/>
              <w:rPr>
                <w:noProof/>
                <w:color w:val="548DD4"/>
                <w:lang w:val="es-US"/>
              </w:rPr>
            </w:pPr>
            <w:r w:rsidRPr="00F730DC">
              <w:rPr>
                <w:noProof/>
                <w:lang w:val="es-US"/>
              </w:rPr>
              <w:t>Cuidados en centros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FE627" w14:textId="58E460AC" w:rsidR="0068546C" w:rsidRPr="00F730DC" w:rsidRDefault="009820E6" w:rsidP="006B182C">
            <w:pPr>
              <w:pStyle w:val="Tabletext"/>
              <w:rPr>
                <w:rStyle w:val="PlanInstructions"/>
                <w:noProof/>
                <w:lang w:val="es-US"/>
              </w:rPr>
            </w:pPr>
            <w:r w:rsidRPr="00F730DC">
              <w:rPr>
                <w:rStyle w:val="PlanInstructions"/>
                <w:i w:val="0"/>
                <w:noProof/>
                <w:lang w:val="es-US"/>
              </w:rPr>
              <w:t>[</w:t>
            </w:r>
            <w:r w:rsidR="0068546C" w:rsidRPr="00F730DC">
              <w:rPr>
                <w:rStyle w:val="PlanInstructions"/>
                <w:iCs/>
                <w:noProof/>
                <w:lang w:val="es-US"/>
              </w:rPr>
              <w:t>List copays.</w:t>
            </w:r>
            <w:r w:rsidRPr="00F730DC">
              <w:rPr>
                <w:rStyle w:val="PlanInstructions"/>
                <w:i w:val="0"/>
                <w:noProof/>
                <w:lang w:val="es-US"/>
              </w:rPr>
              <w:t>]</w:t>
            </w:r>
          </w:p>
          <w:p w14:paraId="378D4780" w14:textId="77777777" w:rsidR="0068546C" w:rsidRPr="00F730DC" w:rsidRDefault="0068546C" w:rsidP="006B182C">
            <w:pPr>
              <w:pStyle w:val="Tabletext"/>
              <w:rPr>
                <w:b/>
                <w:bCs/>
                <w:i/>
                <w:noProof/>
                <w:color w:val="548DD4"/>
                <w:lang w:val="es-US"/>
              </w:rPr>
            </w:pPr>
            <w:r w:rsidRPr="00F730DC">
              <w:rPr>
                <w:noProof/>
                <w:lang w:val="es-US"/>
              </w:rPr>
              <w:t>Si usted recibe cuidados en un centro de enfermería, es posible que tenga que pagar parte del costo de sus servicios. A esto se le llama “costo compartido” y Rhode Island Medicaid determina el monto.</w:t>
            </w:r>
          </w:p>
        </w:tc>
      </w:tr>
      <w:tr w:rsidR="00CA1EF1" w:rsidRPr="00F730DC" w14:paraId="620EB8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6E6C61D" w14:textId="77777777" w:rsidR="00CA1EF1" w:rsidRPr="00F730DC"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4AFC08" w14:textId="1B4F9179" w:rsidR="00CA1EF1" w:rsidRPr="00F730DC" w:rsidRDefault="00CA1EF1" w:rsidP="006B182C">
            <w:pPr>
              <w:pStyle w:val="Tablesubtitle"/>
              <w:rPr>
                <w:rFonts w:eastAsia="Calibri"/>
                <w:noProof/>
                <w:lang w:val="es-US"/>
              </w:rPr>
            </w:pPr>
            <w:bookmarkStart w:id="36" w:name="_Toc511637113"/>
            <w:r w:rsidRPr="00F730DC">
              <w:rPr>
                <w:noProof/>
                <w:lang w:val="es-US"/>
              </w:rPr>
              <w:t xml:space="preserve">Cuidados </w:t>
            </w:r>
            <w:bookmarkEnd w:id="36"/>
            <w:r w:rsidRPr="00F730DC">
              <w:rPr>
                <w:noProof/>
                <w:lang w:val="es-US"/>
              </w:rPr>
              <w:t>en hospicio</w:t>
            </w:r>
          </w:p>
          <w:p w14:paraId="7DB3B344" w14:textId="2EBCB4E0" w:rsidR="00CA1EF1" w:rsidRPr="00F730DC" w:rsidRDefault="00CA1EF1" w:rsidP="006B182C">
            <w:pPr>
              <w:pStyle w:val="Tabletext"/>
              <w:rPr>
                <w:noProof/>
                <w:lang w:val="es-US"/>
              </w:rPr>
            </w:pPr>
            <w:bookmarkStart w:id="37" w:name="_Toc511637114"/>
            <w:r w:rsidRPr="00F730DC">
              <w:rPr>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4762A" w:rsidRPr="00F730DC">
              <w:rPr>
                <w:noProof/>
                <w:lang w:val="es-US"/>
              </w:rPr>
              <w:t xml:space="preserve">Usted puede obtener cuidado de cualquier programa de hospicio certificado por Medicare. El plan debe ayudarle a encontrar un programa de hospicio certificado por Medicare. </w:t>
            </w:r>
            <w:r w:rsidRPr="00F730DC">
              <w:rPr>
                <w:noProof/>
                <w:lang w:val="es-US"/>
              </w:rPr>
              <w:t>Su médico del hospicio puede ser un proveedor dentro o fuera de la red.</w:t>
            </w:r>
            <w:bookmarkEnd w:id="37"/>
          </w:p>
          <w:p w14:paraId="71F13B46" w14:textId="568CA1E7" w:rsidR="00CA1EF1" w:rsidRPr="00F730DC" w:rsidRDefault="00CA1EF1" w:rsidP="006B182C">
            <w:pPr>
              <w:pStyle w:val="Tabletext"/>
              <w:rPr>
                <w:noProof/>
                <w:lang w:val="es-US"/>
              </w:rPr>
            </w:pPr>
            <w:bookmarkStart w:id="38" w:name="_Toc511637115"/>
            <w:r w:rsidRPr="00F730DC">
              <w:rPr>
                <w:noProof/>
                <w:lang w:val="es-US"/>
              </w:rPr>
              <w:t>El plan pagará lo siguiente mientras usted recibe servicios de hospicio:</w:t>
            </w:r>
            <w:bookmarkEnd w:id="38"/>
            <w:r w:rsidRPr="00F730DC">
              <w:rPr>
                <w:noProof/>
                <w:sz w:val="12"/>
                <w:lang w:val="es-US"/>
              </w:rPr>
              <w:t xml:space="preserve"> </w:t>
            </w:r>
          </w:p>
          <w:p w14:paraId="4E7BEB22" w14:textId="59A3576A" w:rsidR="00CA1EF1" w:rsidRPr="00F730DC" w:rsidRDefault="00C62B98" w:rsidP="006B182C">
            <w:pPr>
              <w:pStyle w:val="Tablelistbullet"/>
              <w:rPr>
                <w:noProof/>
              </w:rPr>
            </w:pPr>
            <w:r w:rsidRPr="00F730DC">
              <w:rPr>
                <w:noProof/>
              </w:rPr>
              <w:t>m</w:t>
            </w:r>
            <w:r w:rsidR="00CA1EF1" w:rsidRPr="00F730DC">
              <w:rPr>
                <w:noProof/>
              </w:rPr>
              <w:t>edicamentos para tratar los síntomas y el dolor</w:t>
            </w:r>
          </w:p>
          <w:p w14:paraId="02F85730" w14:textId="6A5D5BB1" w:rsidR="00CA1EF1" w:rsidRPr="00F730DC" w:rsidRDefault="00C62B98" w:rsidP="006B182C">
            <w:pPr>
              <w:pStyle w:val="Tablelistbullet"/>
              <w:rPr>
                <w:noProof/>
              </w:rPr>
            </w:pPr>
            <w:r w:rsidRPr="00F730DC">
              <w:rPr>
                <w:noProof/>
              </w:rPr>
              <w:t>c</w:t>
            </w:r>
            <w:r w:rsidR="00CA1EF1" w:rsidRPr="00F730DC">
              <w:rPr>
                <w:noProof/>
              </w:rPr>
              <w:t>uidados de respiro a corto plazo</w:t>
            </w:r>
          </w:p>
          <w:p w14:paraId="0C358C21" w14:textId="1A937B81" w:rsidR="00CA1EF1" w:rsidRPr="00F730DC" w:rsidRDefault="00C62B98" w:rsidP="006B182C">
            <w:pPr>
              <w:pStyle w:val="Tablelistbullet"/>
              <w:rPr>
                <w:b/>
                <w:bCs/>
                <w:noProof/>
                <w:szCs w:val="30"/>
              </w:rPr>
            </w:pPr>
            <w:r w:rsidRPr="00F730DC">
              <w:rPr>
                <w:noProof/>
              </w:rPr>
              <w:t>c</w:t>
            </w:r>
            <w:r w:rsidR="00CA1EF1" w:rsidRPr="00F730DC">
              <w:rPr>
                <w:noProof/>
              </w:rPr>
              <w:t>uidados de salud en el hogar</w:t>
            </w:r>
          </w:p>
          <w:p w14:paraId="247AE317" w14:textId="77777777" w:rsidR="00CA1EF1" w:rsidRPr="00F730DC" w:rsidRDefault="00CA1EF1" w:rsidP="00CA1EF1">
            <w:pPr>
              <w:pStyle w:val="Tabletext"/>
              <w:rPr>
                <w:b/>
                <w:bCs/>
                <w:iCs/>
                <w:noProof/>
                <w:lang w:val="es-US"/>
              </w:rPr>
            </w:pPr>
            <w:r w:rsidRPr="00F730DC">
              <w:rPr>
                <w:b/>
                <w:bCs/>
                <w:noProof/>
                <w:lang w:val="es-US"/>
              </w:rPr>
              <w:t>Los servicios de hospicio y los servicios cubiertos por la Parte A o la Parte B de Medicare son facturados a Medicare.</w:t>
            </w:r>
          </w:p>
          <w:p w14:paraId="1966B124" w14:textId="6B831501" w:rsidR="00CA1EF1" w:rsidRPr="00F730DC" w:rsidRDefault="00CA1EF1" w:rsidP="00CA1EF1">
            <w:pPr>
              <w:pStyle w:val="Tablelistbullet"/>
              <w:rPr>
                <w:rFonts w:cs="Arial"/>
                <w:b/>
                <w:noProof/>
                <w:szCs w:val="30"/>
              </w:rPr>
            </w:pPr>
            <w:r w:rsidRPr="00F730DC">
              <w:rPr>
                <w:noProof/>
              </w:rPr>
              <w:t>Para obtener más información, consulte la Sección F de este capítulo.</w:t>
            </w:r>
          </w:p>
          <w:p w14:paraId="13A66602" w14:textId="77777777" w:rsidR="00CA1EF1" w:rsidRPr="00F730DC" w:rsidRDefault="00CA1EF1" w:rsidP="00CA1EF1">
            <w:pPr>
              <w:pStyle w:val="Tabletext"/>
              <w:rPr>
                <w:b/>
                <w:bCs/>
                <w:iCs/>
                <w:noProof/>
                <w:lang w:val="es-US"/>
              </w:rPr>
            </w:pPr>
            <w:r w:rsidRPr="00F730DC">
              <w:rPr>
                <w:b/>
                <w:bCs/>
                <w:noProof/>
                <w:lang w:val="es-US"/>
              </w:rPr>
              <w:t xml:space="preserve">Para los servicios cubiertos por &lt;plan name&gt; que no están cubiertos por la Parte A o la Parte B de Medicare: </w:t>
            </w:r>
          </w:p>
          <w:p w14:paraId="71A4097B" w14:textId="5E837E4F" w:rsidR="00CA1EF1" w:rsidRPr="00F730DC" w:rsidRDefault="00CA1EF1" w:rsidP="00CA1EF1">
            <w:pPr>
              <w:pStyle w:val="Tablelistbullet"/>
              <w:rPr>
                <w:rFonts w:cs="Arial"/>
                <w:b/>
                <w:noProof/>
                <w:szCs w:val="30"/>
              </w:rPr>
            </w:pPr>
            <w:r w:rsidRPr="00F730DC">
              <w:rPr>
                <w:noProof/>
              </w:rPr>
              <w:t xml:space="preserve">&lt;Plan name&gt; cubrirá los servicios cubiertos por el plan, que no están cubiertos por la Parte A o la Parte B de Medicare. El plan cubrirá los servicios, incluso si no se relacionan con su pronóstico médico terminal. Usted </w:t>
            </w:r>
            <w:r w:rsidR="009820E6" w:rsidRPr="00F730DC">
              <w:rPr>
                <w:rStyle w:val="PlanInstructions"/>
                <w:i w:val="0"/>
                <w:noProof/>
              </w:rPr>
              <w:t>[</w:t>
            </w:r>
            <w:r w:rsidRPr="00F730DC">
              <w:rPr>
                <w:rStyle w:val="PlanInstructions"/>
                <w:iCs/>
                <w:noProof/>
              </w:rPr>
              <w:t xml:space="preserve">insert as appropriate: </w:t>
            </w:r>
            <w:r w:rsidRPr="00F730DC">
              <w:rPr>
                <w:rStyle w:val="PlanInstructions"/>
                <w:i w:val="0"/>
                <w:noProof/>
              </w:rPr>
              <w:t xml:space="preserve">paga el monto del costo compartido del plan </w:t>
            </w:r>
            <w:r w:rsidRPr="00F730DC">
              <w:rPr>
                <w:rStyle w:val="PlanInstructions"/>
                <w:b/>
                <w:bCs/>
                <w:iCs/>
                <w:noProof/>
              </w:rPr>
              <w:t xml:space="preserve">or </w:t>
            </w:r>
            <w:r w:rsidRPr="00F730DC">
              <w:rPr>
                <w:rStyle w:val="PlanInstructions"/>
                <w:i w:val="0"/>
                <w:noProof/>
              </w:rPr>
              <w:t>no paga nada</w:t>
            </w:r>
            <w:r w:rsidR="009820E6" w:rsidRPr="00F730DC">
              <w:rPr>
                <w:rStyle w:val="PlanInstructions"/>
                <w:i w:val="0"/>
                <w:noProof/>
              </w:rPr>
              <w:t>]</w:t>
            </w:r>
            <w:r w:rsidRPr="00F730DC">
              <w:rPr>
                <w:noProof/>
              </w:rPr>
              <w:t xml:space="preserve"> por estos servicios.</w:t>
            </w:r>
          </w:p>
          <w:p w14:paraId="3D0C9AB6" w14:textId="77777777" w:rsidR="00CA1EF1" w:rsidRPr="00F730DC" w:rsidRDefault="00CA1EF1" w:rsidP="00CA1EF1">
            <w:pPr>
              <w:pStyle w:val="Tabletext"/>
              <w:rPr>
                <w:noProof/>
                <w:lang w:val="es-US"/>
              </w:rPr>
            </w:pPr>
            <w:r w:rsidRPr="00F730DC">
              <w:rPr>
                <w:noProof/>
                <w:lang w:val="es-US"/>
              </w:rPr>
              <w:t>Para los medicamentos que pudieran estar cubiertos por el beneficio de la Parte D de Medicare de &lt;plan name&gt;:</w:t>
            </w:r>
          </w:p>
          <w:p w14:paraId="279808AB" w14:textId="39BB484F" w:rsidR="00CA1EF1" w:rsidRPr="00F730DC" w:rsidRDefault="00CA1EF1" w:rsidP="00CA1EF1">
            <w:pPr>
              <w:pStyle w:val="Tablelistbullet"/>
              <w:rPr>
                <w:noProof/>
              </w:rPr>
            </w:pPr>
            <w:r w:rsidRPr="00F730DC">
              <w:rPr>
                <w:noProof/>
              </w:rPr>
              <w:t xml:space="preserve">Los medicamentos nunca están cubiertos por un hospicio y por nuestro plan al mismo tiempo. Consulte el Capítulo 5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noProof/>
              </w:rPr>
              <w:t xml:space="preserve"> para obtener más información.</w:t>
            </w:r>
          </w:p>
          <w:p w14:paraId="7D4D9099" w14:textId="21E83F21" w:rsidR="00CA1EF1" w:rsidRPr="00F730DC" w:rsidRDefault="00CA1EF1" w:rsidP="006B182C">
            <w:pPr>
              <w:pStyle w:val="Tabletext"/>
              <w:jc w:val="right"/>
              <w:rPr>
                <w:b/>
                <w:bCs/>
                <w:noProof/>
                <w:lang w:val="es-US"/>
              </w:rPr>
            </w:pPr>
            <w:r w:rsidRPr="00F730DC">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3B140C6" w14:textId="65CA9DBE" w:rsidR="00CA1EF1" w:rsidRPr="00F730DC" w:rsidRDefault="00CA1EF1" w:rsidP="006B182C">
            <w:pPr>
              <w:pStyle w:val="Tabletext"/>
              <w:rPr>
                <w:noProof/>
                <w:lang w:val="es-US"/>
              </w:rPr>
            </w:pPr>
          </w:p>
        </w:tc>
      </w:tr>
      <w:tr w:rsidR="00CA1EF1" w:rsidRPr="00F730DC" w14:paraId="4488A17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9CBFEFF" w14:textId="77777777" w:rsidR="00CA1EF1" w:rsidRPr="00F730DC"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20278CB" w14:textId="1F67E89B" w:rsidR="00CA1EF1" w:rsidRPr="00F730DC" w:rsidRDefault="00CA1EF1" w:rsidP="006B182C">
            <w:pPr>
              <w:pStyle w:val="Tablesubtitle"/>
              <w:rPr>
                <w:noProof/>
                <w:lang w:val="es-US"/>
              </w:rPr>
            </w:pPr>
            <w:r w:rsidRPr="00F730DC">
              <w:rPr>
                <w:noProof/>
                <w:lang w:val="es-US"/>
              </w:rPr>
              <w:t>Cuidados en hospicio (continuación)</w:t>
            </w:r>
          </w:p>
          <w:p w14:paraId="5DDC4A32" w14:textId="61E3AB27" w:rsidR="00CA1EF1" w:rsidRPr="00F730DC" w:rsidRDefault="00CA1EF1" w:rsidP="006B182C">
            <w:pPr>
              <w:pStyle w:val="Tabletext"/>
              <w:rPr>
                <w:rStyle w:val="PlanInstructions"/>
                <w:rFonts w:eastAsia="Calibri"/>
                <w:i w:val="0"/>
                <w:noProof/>
              </w:rPr>
            </w:pPr>
            <w:r w:rsidRPr="00F730DC">
              <w:rPr>
                <w:b/>
                <w:bCs/>
                <w:noProof/>
                <w:lang w:val="es-US"/>
              </w:rPr>
              <w:t>Nota:</w:t>
            </w:r>
            <w:r w:rsidRPr="00F730DC">
              <w:rPr>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9820E6" w:rsidRPr="00F730DC">
              <w:rPr>
                <w:rStyle w:val="PlanInstructions"/>
                <w:i w:val="0"/>
                <w:noProof/>
              </w:rPr>
              <w:t>[</w:t>
            </w:r>
            <w:r w:rsidRPr="00F730DC">
              <w:rPr>
                <w:rStyle w:val="PlanInstructions"/>
                <w:iCs/>
                <w:noProof/>
              </w:rPr>
              <w:t>Plan should include a phone number or other contact information.</w:t>
            </w:r>
            <w:r w:rsidR="009820E6" w:rsidRPr="00F730DC">
              <w:rPr>
                <w:rStyle w:val="PlanInstructions"/>
                <w:i w:val="0"/>
                <w:noProof/>
              </w:rPr>
              <w:t>]</w:t>
            </w:r>
          </w:p>
          <w:p w14:paraId="671736B4" w14:textId="4CEAA5B9" w:rsidR="00CA1EF1" w:rsidRPr="00F730DC" w:rsidRDefault="009820E6" w:rsidP="006B182C">
            <w:pPr>
              <w:pStyle w:val="Tabletext"/>
              <w:rPr>
                <w:rStyle w:val="PlanInstructions"/>
                <w:i w:val="0"/>
                <w:noProof/>
                <w:color w:val="auto"/>
                <w:lang w:val="es-US"/>
              </w:rPr>
            </w:pPr>
            <w:bookmarkStart w:id="39" w:name="_Toc511637116"/>
            <w:r w:rsidRPr="00F730DC">
              <w:rPr>
                <w:rStyle w:val="PlanInstructions"/>
                <w:i w:val="0"/>
                <w:lang w:val="es-US"/>
              </w:rPr>
              <w:t>[</w:t>
            </w:r>
            <w:r w:rsidR="00CA1EF1" w:rsidRPr="00935BA5">
              <w:rPr>
                <w:rStyle w:val="PlanInstructions"/>
                <w:iCs/>
                <w:lang w:val="es-US"/>
              </w:rPr>
              <w:t>Insert if applicable, edit as appropriate</w:t>
            </w:r>
            <w:r w:rsidR="00CA1EF1" w:rsidRPr="00F730DC">
              <w:rPr>
                <w:rStyle w:val="PlanInstructions"/>
                <w:iCs/>
                <w:lang w:val="es-US"/>
              </w:rPr>
              <w:t>:</w:t>
            </w:r>
            <w:r w:rsidR="00CA1EF1" w:rsidRPr="00F730DC">
              <w:rPr>
                <w:lang w:val="es-US"/>
              </w:rPr>
              <w:t xml:space="preserve"> </w:t>
            </w:r>
            <w:r w:rsidR="00CA1EF1" w:rsidRPr="00F730DC">
              <w:rPr>
                <w:rStyle w:val="PlanInstructions"/>
                <w:i w:val="0"/>
                <w:lang w:val="es-US"/>
              </w:rPr>
              <w:t xml:space="preserve">Nuestro plan cubre los servicios de consulta de hospicio (una sola vez) para una persona con una enfermedad terminal que no haya elegido el </w:t>
            </w:r>
            <w:r w:rsidR="00CA1EF1" w:rsidRPr="00F730DC">
              <w:rPr>
                <w:rStyle w:val="PlanInstructions"/>
                <w:i w:val="0"/>
                <w:noProof/>
                <w:lang w:val="es-US"/>
              </w:rPr>
              <w:t>beneficio de hospicio.</w:t>
            </w:r>
            <w:r w:rsidRPr="00F730DC">
              <w:rPr>
                <w:rStyle w:val="PlanInstructions"/>
                <w:i w:val="0"/>
                <w:noProof/>
                <w:lang w:val="es-US"/>
              </w:rPr>
              <w:t>]</w:t>
            </w:r>
            <w:bookmarkEnd w:id="39"/>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9A8FBB" w14:textId="60E4791B" w:rsidR="00CA1EF1" w:rsidRPr="00F730DC" w:rsidRDefault="00CA1EF1" w:rsidP="006B182C">
            <w:pPr>
              <w:pStyle w:val="Tabletext"/>
              <w:rPr>
                <w:noProof/>
                <w:lang w:val="es-US"/>
              </w:rPr>
            </w:pPr>
          </w:p>
        </w:tc>
      </w:tr>
      <w:tr w:rsidR="00CA1EF1" w:rsidRPr="00F730DC" w14:paraId="0BB00B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EC4397D" w14:textId="77777777" w:rsidR="00CA1EF1" w:rsidRPr="00F730DC"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DE4562" w14:textId="786229A0" w:rsidR="00CA1EF1" w:rsidRPr="00F730DC" w:rsidRDefault="00CA1EF1" w:rsidP="006B182C">
            <w:pPr>
              <w:pStyle w:val="Tablesubtitle"/>
              <w:rPr>
                <w:noProof/>
                <w:lang w:val="es-US"/>
              </w:rPr>
            </w:pPr>
            <w:r w:rsidRPr="00F730DC">
              <w:rPr>
                <w:noProof/>
                <w:lang w:val="es-US"/>
              </w:rPr>
              <w:t>Cuidados en un hospital como paciente hospitalizado</w:t>
            </w:r>
          </w:p>
          <w:p w14:paraId="52187354" w14:textId="12911EC3" w:rsidR="00CA1EF1" w:rsidRPr="00F730DC" w:rsidRDefault="009820E6" w:rsidP="006B182C">
            <w:pPr>
              <w:pStyle w:val="Tabletext"/>
              <w:rPr>
                <w:rStyle w:val="PlanInstructions"/>
                <w:rFonts w:eastAsia="Calibri"/>
                <w:i w:val="0"/>
                <w:noProof/>
                <w:color w:val="auto"/>
              </w:rPr>
            </w:pPr>
            <w:r w:rsidRPr="00F730DC">
              <w:rPr>
                <w:rStyle w:val="PlanInstructions"/>
                <w:i w:val="0"/>
                <w:noProof/>
              </w:rPr>
              <w:t>[</w:t>
            </w:r>
            <w:r w:rsidR="00CA1EF1" w:rsidRPr="00F730DC">
              <w:rPr>
                <w:rStyle w:val="PlanInstructions"/>
                <w:iCs/>
                <w:noProof/>
              </w:rPr>
              <w:t>List any restrictions that apply.</w:t>
            </w:r>
            <w:r w:rsidRPr="00F730DC">
              <w:rPr>
                <w:rStyle w:val="PlanInstructions"/>
                <w:i w:val="0"/>
                <w:noProof/>
              </w:rPr>
              <w:t>]</w:t>
            </w:r>
          </w:p>
          <w:p w14:paraId="0F0D363C" w14:textId="77777777" w:rsidR="00CA1EF1" w:rsidRPr="00F730DC" w:rsidRDefault="00CA1EF1" w:rsidP="006B182C">
            <w:pPr>
              <w:pStyle w:val="Tabletext"/>
              <w:rPr>
                <w:noProof/>
                <w:lang w:val="es-US"/>
              </w:rPr>
            </w:pPr>
            <w:r w:rsidRPr="00F730DC">
              <w:rPr>
                <w:noProof/>
                <w:lang w:val="es-US"/>
              </w:rPr>
              <w:t>El plan pagará los cuidados hospitalarios médicamente necesarios. El plan cubre los siguientes servicios:</w:t>
            </w:r>
          </w:p>
          <w:p w14:paraId="08E651AD" w14:textId="26F5D46A" w:rsidR="00CA1EF1" w:rsidRPr="00F730DC" w:rsidRDefault="00A40C9A" w:rsidP="006B182C">
            <w:pPr>
              <w:pStyle w:val="Tablelistbullet"/>
              <w:rPr>
                <w:noProof/>
              </w:rPr>
            </w:pPr>
            <w:r w:rsidRPr="00F730DC">
              <w:rPr>
                <w:noProof/>
              </w:rPr>
              <w:t>h</w:t>
            </w:r>
            <w:r w:rsidR="00CA1EF1" w:rsidRPr="00F730DC">
              <w:rPr>
                <w:noProof/>
              </w:rPr>
              <w:t>abitación semiprivada (o habitación privada si es médicamente necesario)</w:t>
            </w:r>
          </w:p>
          <w:p w14:paraId="06D7FDF8" w14:textId="3FE2A419" w:rsidR="00CA1EF1" w:rsidRPr="00F730DC" w:rsidRDefault="00A40C9A" w:rsidP="006B182C">
            <w:pPr>
              <w:pStyle w:val="Tablelistbullet"/>
              <w:rPr>
                <w:noProof/>
              </w:rPr>
            </w:pPr>
            <w:r w:rsidRPr="00F730DC">
              <w:rPr>
                <w:noProof/>
              </w:rPr>
              <w:t>c</w:t>
            </w:r>
            <w:r w:rsidR="00CA1EF1" w:rsidRPr="00F730DC">
              <w:rPr>
                <w:noProof/>
              </w:rPr>
              <w:t>omidas, incluyendo dietas especiales</w:t>
            </w:r>
          </w:p>
          <w:p w14:paraId="2736B556" w14:textId="74BE38C2" w:rsidR="00CA1EF1" w:rsidRPr="00F730DC" w:rsidRDefault="00A40C9A" w:rsidP="006B182C">
            <w:pPr>
              <w:pStyle w:val="Tablelistbullet"/>
              <w:rPr>
                <w:noProof/>
              </w:rPr>
            </w:pPr>
            <w:r w:rsidRPr="00F730DC">
              <w:rPr>
                <w:noProof/>
              </w:rPr>
              <w:t>s</w:t>
            </w:r>
            <w:r w:rsidR="00CA1EF1" w:rsidRPr="00F730DC">
              <w:rPr>
                <w:noProof/>
              </w:rPr>
              <w:t>ervicios de enfermería regulares</w:t>
            </w:r>
          </w:p>
          <w:p w14:paraId="78D77E74" w14:textId="409456F9" w:rsidR="00CA1EF1" w:rsidRPr="00F730DC" w:rsidRDefault="00A40C9A" w:rsidP="006B182C">
            <w:pPr>
              <w:pStyle w:val="Tablelistbullet"/>
              <w:rPr>
                <w:noProof/>
              </w:rPr>
            </w:pPr>
            <w:r w:rsidRPr="00F730DC">
              <w:rPr>
                <w:noProof/>
              </w:rPr>
              <w:t>c</w:t>
            </w:r>
            <w:r w:rsidR="00CA1EF1" w:rsidRPr="00F730DC">
              <w:rPr>
                <w:noProof/>
              </w:rPr>
              <w:t>ostos de unidades de cuidado especial como cuidado intensivo o unidades de cuidado coronario</w:t>
            </w:r>
          </w:p>
          <w:p w14:paraId="7E1B1CA7" w14:textId="744FC3B2" w:rsidR="00CA1EF1" w:rsidRPr="00F730DC" w:rsidRDefault="00A40C9A" w:rsidP="006B182C">
            <w:pPr>
              <w:pStyle w:val="Tablelistbullet"/>
              <w:rPr>
                <w:noProof/>
              </w:rPr>
            </w:pPr>
            <w:r w:rsidRPr="00F730DC">
              <w:rPr>
                <w:noProof/>
              </w:rPr>
              <w:t>m</w:t>
            </w:r>
            <w:r w:rsidR="00CA1EF1" w:rsidRPr="00F730DC">
              <w:rPr>
                <w:noProof/>
              </w:rPr>
              <w:t>edicamentos</w:t>
            </w:r>
          </w:p>
          <w:p w14:paraId="71271DE3" w14:textId="46F959F8" w:rsidR="00CA1EF1" w:rsidRPr="00F730DC" w:rsidRDefault="00A40C9A" w:rsidP="006B182C">
            <w:pPr>
              <w:pStyle w:val="Tablelistbullet"/>
              <w:rPr>
                <w:noProof/>
              </w:rPr>
            </w:pPr>
            <w:r w:rsidRPr="00F730DC">
              <w:rPr>
                <w:noProof/>
              </w:rPr>
              <w:t>p</w:t>
            </w:r>
            <w:r w:rsidR="00CA1EF1" w:rsidRPr="00F730DC">
              <w:rPr>
                <w:noProof/>
              </w:rPr>
              <w:t>ruebas de laboratorio y otras pruebas de diagnóstico</w:t>
            </w:r>
          </w:p>
          <w:p w14:paraId="04B28AF9" w14:textId="33136A9E" w:rsidR="00CA1EF1" w:rsidRPr="00F730DC" w:rsidRDefault="00A40C9A" w:rsidP="006B182C">
            <w:pPr>
              <w:pStyle w:val="Tablelistbullet"/>
              <w:rPr>
                <w:noProof/>
              </w:rPr>
            </w:pPr>
            <w:r w:rsidRPr="00F730DC">
              <w:rPr>
                <w:noProof/>
              </w:rPr>
              <w:t>r</w:t>
            </w:r>
            <w:r w:rsidR="00CA1EF1" w:rsidRPr="00F730DC">
              <w:rPr>
                <w:noProof/>
              </w:rPr>
              <w:t>adiografías y otros servicios de radiología, incluyendo los materiales y servicios técnicos</w:t>
            </w:r>
          </w:p>
          <w:p w14:paraId="508A2F86" w14:textId="0AEDF90E" w:rsidR="00CA1EF1" w:rsidRPr="00F730DC" w:rsidRDefault="00A40C9A" w:rsidP="006B182C">
            <w:pPr>
              <w:pStyle w:val="Tablelistbullet"/>
              <w:rPr>
                <w:noProof/>
              </w:rPr>
            </w:pPr>
            <w:r w:rsidRPr="00F730DC">
              <w:rPr>
                <w:noProof/>
              </w:rPr>
              <w:t>s</w:t>
            </w:r>
            <w:r w:rsidR="00CA1EF1" w:rsidRPr="00F730DC">
              <w:rPr>
                <w:noProof/>
              </w:rPr>
              <w:t>uministros médicos y quirúrgicos que sean necesarios</w:t>
            </w:r>
          </w:p>
          <w:p w14:paraId="604E02F1" w14:textId="667856C4" w:rsidR="00CA1EF1" w:rsidRPr="00F730DC" w:rsidRDefault="00A40C9A" w:rsidP="006B182C">
            <w:pPr>
              <w:pStyle w:val="Tablelistbullet"/>
              <w:rPr>
                <w:noProof/>
              </w:rPr>
            </w:pPr>
            <w:r w:rsidRPr="00F730DC">
              <w:rPr>
                <w:noProof/>
              </w:rPr>
              <w:t>a</w:t>
            </w:r>
            <w:r w:rsidR="00CA1EF1" w:rsidRPr="00F730DC">
              <w:rPr>
                <w:noProof/>
              </w:rPr>
              <w:t>paratos, como sillas de ruedas</w:t>
            </w:r>
          </w:p>
          <w:p w14:paraId="2BD3BA88" w14:textId="77777777" w:rsidR="00CA1EF1" w:rsidRPr="00F730DC" w:rsidRDefault="00CA1EF1" w:rsidP="006B182C">
            <w:pPr>
              <w:tabs>
                <w:tab w:val="left" w:pos="432"/>
                <w:tab w:val="left" w:pos="3082"/>
                <w:tab w:val="left" w:pos="3370"/>
              </w:tabs>
              <w:spacing w:after="120" w:line="280" w:lineRule="exact"/>
              <w:ind w:right="288"/>
              <w:jc w:val="right"/>
              <w:rPr>
                <w:noProof/>
              </w:rPr>
            </w:pPr>
            <w:r w:rsidRPr="00F730DC">
              <w:rPr>
                <w:rFonts w:cs="Calibri"/>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A7CB38" w14:textId="77777777" w:rsidR="00CA1EF1" w:rsidRPr="00F730DC" w:rsidRDefault="00CA1EF1" w:rsidP="006B182C">
            <w:pPr>
              <w:pStyle w:val="Tabletext"/>
              <w:rPr>
                <w:noProof/>
                <w:lang w:val="es-US"/>
              </w:rPr>
            </w:pPr>
            <w:r w:rsidRPr="00F730DC">
              <w:rPr>
                <w:noProof/>
                <w:lang w:val="es-US"/>
              </w:rPr>
              <w:t>$0</w:t>
            </w:r>
          </w:p>
          <w:p w14:paraId="642C1F0C" w14:textId="77777777" w:rsidR="00CA1EF1" w:rsidRPr="00F730DC" w:rsidRDefault="00CA1EF1" w:rsidP="006B182C">
            <w:pPr>
              <w:pStyle w:val="Tabletext"/>
              <w:rPr>
                <w:noProof/>
                <w:lang w:val="es-US"/>
              </w:rPr>
            </w:pPr>
            <w:r w:rsidRPr="00F730DC">
              <w:rPr>
                <w:noProof/>
                <w:lang w:val="es-US"/>
              </w:rPr>
              <w:t xml:space="preserve">Usted deberá obtener la aprobación del plan para seguir recibiendo cuidado como paciente hospitalizado en un hospital fuera de la red una vez que su emergencia esté bajo control. </w:t>
            </w:r>
          </w:p>
        </w:tc>
      </w:tr>
      <w:tr w:rsidR="00CA1EF1" w:rsidRPr="00FE708D" w14:paraId="1A88D17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B0E039" w14:textId="77777777" w:rsidR="00CA1EF1" w:rsidRPr="00F730DC"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96EB0F" w14:textId="77777777" w:rsidR="00CA1EF1" w:rsidRPr="00F730DC" w:rsidRDefault="00CA1EF1" w:rsidP="006B182C">
            <w:pPr>
              <w:pStyle w:val="Tablesubtitle"/>
              <w:rPr>
                <w:noProof/>
                <w:lang w:val="es-US"/>
              </w:rPr>
            </w:pPr>
            <w:r w:rsidRPr="00F730DC">
              <w:rPr>
                <w:noProof/>
                <w:lang w:val="es-US"/>
              </w:rPr>
              <w:t>Cuidados en un hospital como paciente hospitalizado (continuación)</w:t>
            </w:r>
          </w:p>
          <w:p w14:paraId="77C47E21" w14:textId="31A57E63" w:rsidR="00CA1EF1" w:rsidRPr="00F730DC" w:rsidRDefault="003537A3" w:rsidP="006B182C">
            <w:pPr>
              <w:pStyle w:val="Tablelistbullet"/>
              <w:rPr>
                <w:noProof/>
              </w:rPr>
            </w:pPr>
            <w:r w:rsidRPr="00F730DC">
              <w:rPr>
                <w:noProof/>
              </w:rPr>
              <w:t>s</w:t>
            </w:r>
            <w:r w:rsidR="00CA1EF1" w:rsidRPr="00F730DC">
              <w:rPr>
                <w:noProof/>
              </w:rPr>
              <w:t>ervicios de sala de operaciones y de recuperación</w:t>
            </w:r>
          </w:p>
          <w:p w14:paraId="4827B678" w14:textId="34EE65FF" w:rsidR="00CA1EF1" w:rsidRPr="00F730DC" w:rsidRDefault="003537A3" w:rsidP="006B182C">
            <w:pPr>
              <w:pStyle w:val="Tablelistbullet"/>
              <w:rPr>
                <w:noProof/>
              </w:rPr>
            </w:pPr>
            <w:r w:rsidRPr="00F730DC">
              <w:rPr>
                <w:noProof/>
              </w:rPr>
              <w:t>f</w:t>
            </w:r>
            <w:r w:rsidR="00CA1EF1" w:rsidRPr="00F730DC">
              <w:rPr>
                <w:noProof/>
              </w:rPr>
              <w:t>isioterapia, terapia ocupacional y terapia del habla</w:t>
            </w:r>
          </w:p>
          <w:p w14:paraId="368FE473" w14:textId="38CBACCC" w:rsidR="00CA1EF1" w:rsidRPr="00F730DC" w:rsidRDefault="003537A3" w:rsidP="006B182C">
            <w:pPr>
              <w:pStyle w:val="Tablelistbullet"/>
              <w:rPr>
                <w:noProof/>
              </w:rPr>
            </w:pPr>
            <w:r w:rsidRPr="00F730DC">
              <w:rPr>
                <w:noProof/>
              </w:rPr>
              <w:t>s</w:t>
            </w:r>
            <w:r w:rsidR="00CA1EF1" w:rsidRPr="00F730DC">
              <w:rPr>
                <w:noProof/>
              </w:rPr>
              <w:t>ervicios para el tratamiento del abuso de sustancias, como paciente hospitalizado</w:t>
            </w:r>
          </w:p>
          <w:p w14:paraId="493BD4DC" w14:textId="78B0DAAF" w:rsidR="00CA1EF1" w:rsidRPr="00F730DC" w:rsidRDefault="003537A3" w:rsidP="006B182C">
            <w:pPr>
              <w:pStyle w:val="Tablelistbullet"/>
              <w:rPr>
                <w:bCs/>
                <w:noProof/>
              </w:rPr>
            </w:pPr>
            <w:r w:rsidRPr="00F730DC">
              <w:rPr>
                <w:noProof/>
              </w:rPr>
              <w:t>s</w:t>
            </w:r>
            <w:r w:rsidR="00CA1EF1" w:rsidRPr="00F730DC">
              <w:rPr>
                <w:noProof/>
              </w:rPr>
              <w:t xml:space="preserve">angre, incluido el almacenamiento y la administración </w:t>
            </w:r>
          </w:p>
          <w:p w14:paraId="1761E7E5" w14:textId="2836C504" w:rsidR="00CA1EF1" w:rsidRPr="00F730DC" w:rsidRDefault="00CA1EF1" w:rsidP="006B182C">
            <w:pPr>
              <w:pStyle w:val="Tablelistbullet2"/>
              <w:rPr>
                <w:bCs/>
                <w:noProof/>
              </w:rPr>
            </w:pPr>
            <w:r w:rsidRPr="00F730DC">
              <w:rPr>
                <w:noProof/>
              </w:rPr>
              <w:t>El plan pagará por la sangre entera, los glóbulos rojos empacados y todos los otros componentes de la sangre.</w:t>
            </w:r>
          </w:p>
          <w:p w14:paraId="220A0C38" w14:textId="33C25DD7" w:rsidR="00CA1EF1" w:rsidRPr="00F730DC" w:rsidRDefault="003537A3" w:rsidP="006B182C">
            <w:pPr>
              <w:pStyle w:val="Tablelistbullet"/>
              <w:rPr>
                <w:noProof/>
              </w:rPr>
            </w:pPr>
            <w:r w:rsidRPr="00F730DC">
              <w:rPr>
                <w:noProof/>
              </w:rPr>
              <w:t>s</w:t>
            </w:r>
            <w:r w:rsidR="00CA1EF1" w:rsidRPr="00F730DC">
              <w:rPr>
                <w:noProof/>
              </w:rPr>
              <w:t>ervicios médicos</w:t>
            </w:r>
          </w:p>
          <w:p w14:paraId="76837384" w14:textId="4296DB18" w:rsidR="00CA1EF1" w:rsidRPr="00F730DC" w:rsidRDefault="003537A3" w:rsidP="006B182C">
            <w:pPr>
              <w:pStyle w:val="Tablelistbullet"/>
              <w:rPr>
                <w:noProof/>
              </w:rPr>
            </w:pPr>
            <w:r w:rsidRPr="00F730DC">
              <w:rPr>
                <w:noProof/>
              </w:rPr>
              <w:t>t</w:t>
            </w:r>
            <w:r w:rsidR="00CA1EF1" w:rsidRPr="00F730DC">
              <w:rPr>
                <w:noProof/>
              </w:rPr>
              <w:t>rasplantes, incluyendo los de córnea, riñón, riñón y páncreas, corazón, hígado, pulmón, corazón y pulmón, médula ósea, células madre e intestinales o multiviscerales. Pueden estar cubiertos otros tipos de trasplantes.</w:t>
            </w:r>
          </w:p>
          <w:p w14:paraId="2BF3917B" w14:textId="4C527503" w:rsidR="00CA1EF1" w:rsidRPr="00F730DC" w:rsidRDefault="00CA1EF1" w:rsidP="006B182C">
            <w:pPr>
              <w:pStyle w:val="Tabletext"/>
              <w:rPr>
                <w:rStyle w:val="PlanInstructions"/>
                <w:b/>
                <w:bCs/>
                <w:i w:val="0"/>
                <w:noProof/>
                <w:lang w:val="es-US"/>
              </w:rPr>
            </w:pPr>
            <w:r w:rsidRPr="00F730DC">
              <w:rPr>
                <w:noProof/>
                <w:lang w:val="es-US"/>
              </w:rPr>
              <w:t xml:space="preserve">Si necesita un trasplante, un centro de trasplantes aprobado por Medicare revisará su caso y decidirá si usted es candidato para recibir un trasplante. </w:t>
            </w:r>
            <w:r w:rsidR="009820E6" w:rsidRPr="00F730DC">
              <w:rPr>
                <w:rStyle w:val="PlanInstructions"/>
                <w:i w:val="0"/>
                <w:noProof/>
                <w:lang w:val="es-US"/>
              </w:rPr>
              <w:t>[</w:t>
            </w:r>
            <w:r w:rsidRPr="00F730DC">
              <w:rPr>
                <w:rStyle w:val="PlanInstructions"/>
                <w:iCs/>
                <w:noProof/>
                <w:lang w:val="es-US"/>
              </w:rPr>
              <w:t xml:space="preserve">Plan should include the following, modified as appropriate: </w:t>
            </w:r>
            <w:r w:rsidRPr="00F730DC">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w:t>
            </w:r>
            <w:r w:rsidRPr="00F730DC">
              <w:rPr>
                <w:noProof/>
                <w:color w:val="548DD4"/>
                <w:lang w:val="es-US"/>
              </w:rPr>
              <w:t xml:space="preserve"> </w:t>
            </w:r>
            <w:r w:rsidRPr="00F730DC">
              <w:rPr>
                <w:rStyle w:val="PlanInstructions"/>
                <w:i w:val="0"/>
                <w:noProof/>
                <w:lang w:val="es-US"/>
              </w:rPr>
              <w:t>proporciona servicios de trasplante en un lugar lejano fuera del área de servicio y usted elige recibir su trasplante allí, haremos los arreglos necesarios o pagaremos por el alojamiento y los costos de viaje para usted y otra persona.</w:t>
            </w:r>
            <w:r w:rsidR="009820E6" w:rsidRPr="00F730DC">
              <w:rPr>
                <w:rStyle w:val="PlanInstructions"/>
                <w:i w:val="0"/>
                <w:noProof/>
                <w:lang w:val="es-US"/>
              </w:rPr>
              <w:t>]</w:t>
            </w:r>
            <w:r w:rsidRPr="00F730DC">
              <w:rPr>
                <w:rStyle w:val="PlanInstructions"/>
                <w:i w:val="0"/>
                <w:noProof/>
                <w:lang w:val="es-US"/>
              </w:rPr>
              <w:t xml:space="preserve"> </w:t>
            </w:r>
          </w:p>
          <w:p w14:paraId="3A20DF58" w14:textId="7E2D0EFF" w:rsidR="00CA1EF1" w:rsidRPr="00F730DC" w:rsidRDefault="009820E6" w:rsidP="006B182C">
            <w:pPr>
              <w:spacing w:after="120" w:line="280" w:lineRule="exact"/>
              <w:ind w:right="288"/>
              <w:rPr>
                <w:rFonts w:eastAsia="Times New Roman"/>
                <w:noProof/>
                <w:lang w:val="en-US"/>
              </w:rPr>
            </w:pPr>
            <w:r w:rsidRPr="00F730DC">
              <w:rPr>
                <w:rStyle w:val="PlanInstructions"/>
                <w:i w:val="0"/>
                <w:noProof/>
                <w:lang w:val="en-US"/>
              </w:rPr>
              <w:t>[</w:t>
            </w:r>
            <w:r w:rsidR="00CA1EF1" w:rsidRPr="00F730DC">
              <w:rPr>
                <w:rStyle w:val="PlanInstructions"/>
                <w:iCs/>
                <w:noProof/>
                <w:lang w:val="en-US"/>
              </w:rPr>
              <w:t>Plan may further define the specifics of transplant travel coverage.</w:t>
            </w:r>
            <w:r w:rsidRPr="00F730DC">
              <w:rPr>
                <w:rStyle w:val="PlanInstructions"/>
                <w:i w:val="0"/>
                <w:noProof/>
                <w:lang w:val="en-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250DA2" w14:textId="5830F9A7" w:rsidR="00CA1EF1" w:rsidRPr="00F730DC" w:rsidRDefault="00CA1EF1" w:rsidP="006B182C">
            <w:pPr>
              <w:pStyle w:val="Tabletext"/>
              <w:rPr>
                <w:noProof/>
              </w:rPr>
            </w:pPr>
          </w:p>
        </w:tc>
      </w:tr>
      <w:tr w:rsidR="00690FC0" w:rsidRPr="00F730DC" w14:paraId="7F509A5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D5F124" w14:textId="77777777" w:rsidR="00690FC0" w:rsidRPr="00F730DC" w:rsidRDefault="00690FC0"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910024" w14:textId="69E65548" w:rsidR="00690FC0" w:rsidRPr="00F730DC" w:rsidRDefault="009820E6" w:rsidP="006B182C">
            <w:pPr>
              <w:pStyle w:val="Tabletext"/>
              <w:rPr>
                <w:noProof/>
              </w:rPr>
            </w:pPr>
            <w:r w:rsidRPr="00F730DC">
              <w:rPr>
                <w:rStyle w:val="PlanInstructions"/>
                <w:i w:val="0"/>
                <w:noProof/>
              </w:rPr>
              <w:t>[</w:t>
            </w:r>
            <w:r w:rsidR="00690FC0"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05BF4DE8" w14:textId="77777777" w:rsidR="00690FC0" w:rsidRPr="00F730DC" w:rsidRDefault="00690FC0" w:rsidP="006B182C">
            <w:pPr>
              <w:pStyle w:val="Tablesubtitle"/>
              <w:rPr>
                <w:noProof/>
                <w:lang w:val="es-US"/>
              </w:rPr>
            </w:pPr>
            <w:r w:rsidRPr="00F730DC">
              <w:rPr>
                <w:noProof/>
                <w:lang w:val="es-US"/>
              </w:rPr>
              <w:t>Dispositivos prostéticos y suministros relacionados</w:t>
            </w:r>
          </w:p>
          <w:p w14:paraId="171C7541" w14:textId="77777777" w:rsidR="00690FC0" w:rsidRPr="00F730DC" w:rsidRDefault="00690FC0" w:rsidP="006B182C">
            <w:pPr>
              <w:pStyle w:val="Tabletext"/>
              <w:rPr>
                <w:noProof/>
                <w:lang w:val="es-US"/>
              </w:rPr>
            </w:pPr>
            <w:r w:rsidRPr="00F730DC">
              <w:rPr>
                <w:noProof/>
                <w:lang w:val="es-US"/>
              </w:rPr>
              <w:t xml:space="preserve">Los dispositivos prostéticos reemplazan </w:t>
            </w:r>
            <w:r w:rsidRPr="00F730DC">
              <w:rPr>
                <w:noProof/>
                <w:szCs w:val="24"/>
                <w:lang w:val="es-US"/>
              </w:rPr>
              <w:t xml:space="preserve">la totalidad o una parte </w:t>
            </w:r>
            <w:r w:rsidRPr="00F730DC">
              <w:rPr>
                <w:noProof/>
                <w:lang w:val="es-US"/>
              </w:rPr>
              <w:t>o función del cuerpo. El plan pagará los siguientes dispositivos prostéticos:</w:t>
            </w:r>
          </w:p>
          <w:p w14:paraId="39CB0C64" w14:textId="30600754" w:rsidR="00690FC0" w:rsidRPr="00F730DC" w:rsidRDefault="008D2568" w:rsidP="006B182C">
            <w:pPr>
              <w:pStyle w:val="Tablelistbullet"/>
              <w:rPr>
                <w:b/>
                <w:noProof/>
                <w:szCs w:val="30"/>
              </w:rPr>
            </w:pPr>
            <w:r w:rsidRPr="00F730DC">
              <w:rPr>
                <w:noProof/>
              </w:rPr>
              <w:t>b</w:t>
            </w:r>
            <w:r w:rsidR="00690FC0" w:rsidRPr="00F730DC">
              <w:rPr>
                <w:noProof/>
              </w:rPr>
              <w:t>olsas de colostomía y suministros relacionados con el cuidado de una colostomía</w:t>
            </w:r>
          </w:p>
          <w:p w14:paraId="3DA720A2" w14:textId="1F1CA49A" w:rsidR="00690FC0" w:rsidRPr="00F730DC" w:rsidRDefault="008D2568" w:rsidP="006B182C">
            <w:pPr>
              <w:pStyle w:val="Tablelistbullet"/>
              <w:rPr>
                <w:b/>
                <w:noProof/>
                <w:szCs w:val="30"/>
              </w:rPr>
            </w:pPr>
            <w:r w:rsidRPr="00F730DC">
              <w:rPr>
                <w:noProof/>
              </w:rPr>
              <w:t>m</w:t>
            </w:r>
            <w:r w:rsidR="00690FC0" w:rsidRPr="00F730DC">
              <w:rPr>
                <w:noProof/>
              </w:rPr>
              <w:t>arcapasos</w:t>
            </w:r>
          </w:p>
          <w:p w14:paraId="4F9BCB8E" w14:textId="12F93979" w:rsidR="00690FC0" w:rsidRPr="00F730DC" w:rsidRDefault="008D2568" w:rsidP="006B182C">
            <w:pPr>
              <w:pStyle w:val="Tablelistbullet"/>
              <w:rPr>
                <w:b/>
                <w:noProof/>
                <w:szCs w:val="30"/>
              </w:rPr>
            </w:pPr>
            <w:r w:rsidRPr="00F730DC">
              <w:rPr>
                <w:noProof/>
              </w:rPr>
              <w:t>a</w:t>
            </w:r>
            <w:r w:rsidR="00690FC0" w:rsidRPr="00F730DC">
              <w:rPr>
                <w:noProof/>
              </w:rPr>
              <w:t>paratos ortopédicos</w:t>
            </w:r>
          </w:p>
          <w:p w14:paraId="26DCE539" w14:textId="28E35DF8" w:rsidR="00690FC0" w:rsidRPr="00F730DC" w:rsidRDefault="008D2568" w:rsidP="006B182C">
            <w:pPr>
              <w:pStyle w:val="Tablelistbullet"/>
              <w:rPr>
                <w:b/>
                <w:noProof/>
                <w:szCs w:val="30"/>
              </w:rPr>
            </w:pPr>
            <w:r w:rsidRPr="00F730DC">
              <w:rPr>
                <w:noProof/>
              </w:rPr>
              <w:t>z</w:t>
            </w:r>
            <w:r w:rsidR="00690FC0" w:rsidRPr="00F730DC">
              <w:rPr>
                <w:noProof/>
              </w:rPr>
              <w:t>apatos prostéticos</w:t>
            </w:r>
          </w:p>
          <w:p w14:paraId="03527EFF" w14:textId="3598CB83" w:rsidR="00690FC0" w:rsidRPr="00F730DC" w:rsidRDefault="008D2568" w:rsidP="006B182C">
            <w:pPr>
              <w:pStyle w:val="Tablelistbullet"/>
              <w:rPr>
                <w:b/>
                <w:noProof/>
                <w:szCs w:val="30"/>
              </w:rPr>
            </w:pPr>
            <w:r w:rsidRPr="00F730DC">
              <w:rPr>
                <w:noProof/>
              </w:rPr>
              <w:t>b</w:t>
            </w:r>
            <w:r w:rsidR="00690FC0" w:rsidRPr="00F730DC">
              <w:rPr>
                <w:noProof/>
              </w:rPr>
              <w:t>razos y piernas artificiales</w:t>
            </w:r>
          </w:p>
          <w:p w14:paraId="0EDEB476" w14:textId="41C420F4" w:rsidR="00690FC0" w:rsidRPr="00F730DC" w:rsidRDefault="008D2568" w:rsidP="006B182C">
            <w:pPr>
              <w:pStyle w:val="Tablelistbullet"/>
              <w:rPr>
                <w:b/>
                <w:noProof/>
                <w:szCs w:val="30"/>
              </w:rPr>
            </w:pPr>
            <w:r w:rsidRPr="00F730DC">
              <w:rPr>
                <w:noProof/>
              </w:rPr>
              <w:t>p</w:t>
            </w:r>
            <w:r w:rsidR="00690FC0" w:rsidRPr="00F730DC">
              <w:rPr>
                <w:noProof/>
              </w:rPr>
              <w:t>rótesis para senos (incluye un sostén quirúrgico después de una mastectomía)</w:t>
            </w:r>
          </w:p>
          <w:p w14:paraId="10BDD2B6" w14:textId="7ADDDFB9" w:rsidR="00690FC0" w:rsidRPr="00F730DC" w:rsidRDefault="00690FC0" w:rsidP="006B182C">
            <w:pPr>
              <w:pStyle w:val="Tabletext"/>
              <w:rPr>
                <w:noProof/>
                <w:lang w:val="es-US"/>
              </w:rPr>
            </w:pPr>
            <w:r w:rsidRPr="00F730DC">
              <w:rPr>
                <w:noProof/>
                <w:lang w:val="es-US"/>
              </w:rPr>
              <w:t>Además, el plan pagará algunos suministros relacionados con los dispositivos prostéticos. El plan también cubrirá la reparación o el reemplazo de dispositivos prostéticos.</w:t>
            </w:r>
          </w:p>
          <w:p w14:paraId="5D49514E" w14:textId="2CDCB824" w:rsidR="00690FC0" w:rsidRPr="00F730DC" w:rsidRDefault="00690FC0" w:rsidP="006B182C">
            <w:pPr>
              <w:pStyle w:val="Tabletext"/>
              <w:rPr>
                <w:noProof/>
                <w:lang w:val="es-US"/>
              </w:rPr>
            </w:pPr>
            <w:r w:rsidRPr="00F730DC">
              <w:rPr>
                <w:noProof/>
                <w:lang w:val="es-US"/>
              </w:rPr>
              <w:t xml:space="preserve">El plan ofrece cobertura parcial después de una cirugía de cataratas. </w:t>
            </w:r>
            <w:r w:rsidR="00FA5ED0" w:rsidRPr="00F730DC">
              <w:rPr>
                <w:noProof/>
                <w:lang w:val="es-US"/>
              </w:rPr>
              <w:t>Consulte</w:t>
            </w:r>
            <w:r w:rsidRPr="00F730DC">
              <w:rPr>
                <w:noProof/>
                <w:lang w:val="es-US"/>
              </w:rPr>
              <w:t xml:space="preserve"> los detalles en “Cuidado de la vista” más adelante en esta sección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noProof/>
                <w:lang w:val="es-US"/>
              </w:rPr>
              <w:t>.</w:t>
            </w:r>
          </w:p>
          <w:p w14:paraId="60C0F839" w14:textId="63BA42D3" w:rsidR="00690FC0" w:rsidRPr="00F730DC" w:rsidRDefault="009820E6" w:rsidP="006B182C">
            <w:pPr>
              <w:pStyle w:val="Tabletext"/>
              <w:rPr>
                <w:noProof/>
                <w:lang w:val="es-US"/>
              </w:rPr>
            </w:pPr>
            <w:r w:rsidRPr="00F730DC">
              <w:rPr>
                <w:rStyle w:val="PlanInstructions"/>
                <w:i w:val="0"/>
                <w:noProof/>
                <w:lang w:val="es-US"/>
              </w:rPr>
              <w:t>[</w:t>
            </w:r>
            <w:r w:rsidR="00690FC0" w:rsidRPr="00F730DC">
              <w:rPr>
                <w:rStyle w:val="PlanInstructions"/>
                <w:iCs/>
                <w:noProof/>
                <w:lang w:val="es-US"/>
              </w:rPr>
              <w:t>If the plan pays for prosthetic dental devices, delete the following sentence:</w:t>
            </w:r>
            <w:r w:rsidRPr="00F730DC">
              <w:rPr>
                <w:rStyle w:val="PlanInstructions"/>
                <w:i w:val="0"/>
                <w:noProof/>
                <w:lang w:val="es-US"/>
              </w:rPr>
              <w:t>]</w:t>
            </w:r>
            <w:r w:rsidR="00690FC0" w:rsidRPr="00F730DC">
              <w:rPr>
                <w:noProof/>
                <w:lang w:val="es-US"/>
              </w:rPr>
              <w:t xml:space="preserve"> El plan no pagará dispositivos prostéticos dentales.</w:t>
            </w:r>
          </w:p>
          <w:p w14:paraId="65FF8935" w14:textId="7CA33B88" w:rsidR="00690FC0" w:rsidRPr="00F730DC" w:rsidRDefault="00690FC0" w:rsidP="006B182C">
            <w:pPr>
              <w:pStyle w:val="Tabletext"/>
              <w:rPr>
                <w:b/>
                <w:noProof/>
                <w:szCs w:val="30"/>
                <w:lang w:val="es-US"/>
              </w:rPr>
            </w:pPr>
            <w:r w:rsidRPr="00F730DC">
              <w:rPr>
                <w:lang w:val="es-US"/>
              </w:rPr>
              <w:t xml:space="preserve">El plan puede pagar otros dispositivos </w:t>
            </w:r>
            <w:r w:rsidRPr="00F730DC">
              <w:rPr>
                <w:noProof/>
                <w:lang w:val="es-US"/>
              </w:rPr>
              <w:t>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3FA2AE" w14:textId="77777777" w:rsidR="00690FC0" w:rsidRPr="00F730DC" w:rsidRDefault="00690FC0" w:rsidP="006B182C">
            <w:pPr>
              <w:pStyle w:val="Tabletext"/>
              <w:rPr>
                <w:noProof/>
                <w:color w:val="548DD4"/>
                <w:lang w:val="es-US"/>
              </w:rPr>
            </w:pPr>
            <w:r w:rsidRPr="00F730DC">
              <w:rPr>
                <w:noProof/>
                <w:lang w:val="es-US"/>
              </w:rPr>
              <w:t>$0</w:t>
            </w:r>
          </w:p>
        </w:tc>
      </w:tr>
      <w:tr w:rsidR="00690FC0" w:rsidRPr="00F730DC" w14:paraId="5F8421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5A9E6C" w14:textId="77777777" w:rsidR="00690FC0" w:rsidRPr="00F730DC" w:rsidRDefault="00690FC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7C93C9" w14:textId="345584A7" w:rsidR="00690FC0" w:rsidRPr="00F730DC" w:rsidRDefault="009820E6" w:rsidP="006B182C">
            <w:pPr>
              <w:pStyle w:val="Tabletext"/>
              <w:rPr>
                <w:rStyle w:val="PlanInstructions"/>
                <w:rFonts w:eastAsia="Calibri"/>
                <w:i w:val="0"/>
                <w:noProof/>
                <w:color w:val="auto"/>
              </w:rPr>
            </w:pPr>
            <w:r w:rsidRPr="00F730DC">
              <w:rPr>
                <w:rStyle w:val="PlanInstructions"/>
                <w:i w:val="0"/>
                <w:noProof/>
              </w:rPr>
              <w:t>[</w:t>
            </w:r>
            <w:r w:rsidR="00690FC0" w:rsidRPr="00F730DC">
              <w:rPr>
                <w:rStyle w:val="PlanInstructions"/>
                <w:iCs/>
                <w:noProof/>
              </w:rPr>
              <w:t>If the plan covers durable medical equipment as a Rhode Island Medicaid benefit, modify the following description if necessary.</w:t>
            </w:r>
            <w:r w:rsidRPr="00F730DC">
              <w:rPr>
                <w:rStyle w:val="PlanInstructions"/>
                <w:i w:val="0"/>
                <w:noProof/>
              </w:rPr>
              <w:t>]</w:t>
            </w:r>
          </w:p>
          <w:p w14:paraId="473E7E48" w14:textId="77777777" w:rsidR="00690FC0" w:rsidRPr="00F730DC" w:rsidRDefault="00690FC0" w:rsidP="006B182C">
            <w:pPr>
              <w:pStyle w:val="Tablesubtitle"/>
              <w:rPr>
                <w:noProof/>
                <w:lang w:val="es-US"/>
              </w:rPr>
            </w:pPr>
            <w:r w:rsidRPr="00F730DC">
              <w:rPr>
                <w:noProof/>
                <w:lang w:val="es-US"/>
              </w:rPr>
              <w:t>Equipo médico duradero (DME) y suministros relacionados</w:t>
            </w:r>
          </w:p>
          <w:p w14:paraId="437F582A" w14:textId="1127DB67" w:rsidR="00690FC0" w:rsidRPr="00F730DC" w:rsidRDefault="00690FC0" w:rsidP="006B182C">
            <w:pPr>
              <w:pStyle w:val="Tabletext"/>
              <w:rPr>
                <w:noProof/>
                <w:lang w:val="es-US"/>
              </w:rPr>
            </w:pPr>
            <w:r w:rsidRPr="00F730DC">
              <w:rPr>
                <w:noProof/>
                <w:lang w:val="es-US"/>
              </w:rPr>
              <w:t>(</w:t>
            </w:r>
            <w:r w:rsidR="004B1F4B" w:rsidRPr="00F730DC">
              <w:rPr>
                <w:noProof/>
                <w:lang w:val="es-US"/>
              </w:rPr>
              <w:t>Consulte</w:t>
            </w:r>
            <w:r w:rsidRPr="00F730DC">
              <w:rPr>
                <w:noProof/>
                <w:lang w:val="es-US"/>
              </w:rPr>
              <w:t xml:space="preserve"> la definición de “equipo médico duradero (DME)” en el Capítulo 12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rStyle w:val="PlanInstructions"/>
                <w:i w:val="0"/>
                <w:noProof/>
                <w:lang w:val="es-US"/>
              </w:rPr>
              <w:t xml:space="preserve"> </w:t>
            </w:r>
            <w:r w:rsidR="00611925" w:rsidRPr="00F730DC">
              <w:rPr>
                <w:rStyle w:val="PlanInstructions"/>
                <w:i w:val="0"/>
                <w:noProof/>
                <w:color w:val="auto"/>
                <w:lang w:val="es-US"/>
              </w:rPr>
              <w:t xml:space="preserve">así como el Capítulo 3, Sección M </w:t>
            </w:r>
            <w:r w:rsidRPr="00F730DC">
              <w:rPr>
                <w:noProof/>
                <w:lang w:val="es-US"/>
              </w:rPr>
              <w:t>de este manual).</w:t>
            </w:r>
          </w:p>
          <w:p w14:paraId="07660C18" w14:textId="77777777" w:rsidR="00690FC0" w:rsidRPr="00F730DC" w:rsidRDefault="00690FC0" w:rsidP="006B182C">
            <w:pPr>
              <w:pStyle w:val="Tabletext"/>
              <w:rPr>
                <w:noProof/>
                <w:lang w:val="es-US"/>
              </w:rPr>
            </w:pPr>
            <w:r w:rsidRPr="00F730DC">
              <w:rPr>
                <w:noProof/>
                <w:lang w:val="es-US"/>
              </w:rPr>
              <w:t>Los siguientes artículos son ejemplos de DME cubiertos:</w:t>
            </w:r>
          </w:p>
          <w:p w14:paraId="70EA971C" w14:textId="1C310B9B" w:rsidR="00690FC0" w:rsidRPr="00F730DC" w:rsidRDefault="005612F3" w:rsidP="006B182C">
            <w:pPr>
              <w:pStyle w:val="Tablelistbullet"/>
              <w:rPr>
                <w:noProof/>
              </w:rPr>
            </w:pPr>
            <w:r w:rsidRPr="00F730DC">
              <w:rPr>
                <w:noProof/>
              </w:rPr>
              <w:t>s</w:t>
            </w:r>
            <w:r w:rsidR="00690FC0" w:rsidRPr="00F730DC">
              <w:rPr>
                <w:noProof/>
              </w:rPr>
              <w:t>illas de ruedas</w:t>
            </w:r>
          </w:p>
          <w:p w14:paraId="72B3F552" w14:textId="57E1F8A6" w:rsidR="00690FC0" w:rsidRPr="00F730DC" w:rsidRDefault="005612F3" w:rsidP="006B182C">
            <w:pPr>
              <w:pStyle w:val="Tablelistbullet"/>
              <w:rPr>
                <w:noProof/>
              </w:rPr>
            </w:pPr>
            <w:r w:rsidRPr="00F730DC">
              <w:rPr>
                <w:noProof/>
              </w:rPr>
              <w:t>m</w:t>
            </w:r>
            <w:r w:rsidR="00690FC0" w:rsidRPr="00F730DC">
              <w:rPr>
                <w:noProof/>
              </w:rPr>
              <w:t>uletas</w:t>
            </w:r>
          </w:p>
          <w:p w14:paraId="7CD73735" w14:textId="3A302BF2" w:rsidR="00690FC0" w:rsidRPr="00F730DC" w:rsidRDefault="005612F3" w:rsidP="006B182C">
            <w:pPr>
              <w:pStyle w:val="Tablelistbullet"/>
              <w:rPr>
                <w:noProof/>
              </w:rPr>
            </w:pPr>
            <w:r w:rsidRPr="00F730DC">
              <w:rPr>
                <w:noProof/>
              </w:rPr>
              <w:t>s</w:t>
            </w:r>
            <w:r w:rsidR="00690FC0" w:rsidRPr="00F730DC">
              <w:rPr>
                <w:noProof/>
              </w:rPr>
              <w:t>istemas de camas eléctricas</w:t>
            </w:r>
          </w:p>
          <w:p w14:paraId="676DE629" w14:textId="130CE87A" w:rsidR="00690FC0" w:rsidRPr="00F730DC" w:rsidRDefault="005612F3" w:rsidP="006B182C">
            <w:pPr>
              <w:pStyle w:val="Tablelistbullet"/>
              <w:rPr>
                <w:noProof/>
              </w:rPr>
            </w:pPr>
            <w:r w:rsidRPr="00F730DC">
              <w:rPr>
                <w:noProof/>
              </w:rPr>
              <w:t>s</w:t>
            </w:r>
            <w:r w:rsidR="00690FC0" w:rsidRPr="00F730DC">
              <w:rPr>
                <w:noProof/>
              </w:rPr>
              <w:t xml:space="preserve">uministros para diabéticos </w:t>
            </w:r>
          </w:p>
          <w:p w14:paraId="7E23A11C" w14:textId="713F4092" w:rsidR="00690FC0" w:rsidRPr="00F730DC" w:rsidRDefault="005612F3" w:rsidP="006B182C">
            <w:pPr>
              <w:pStyle w:val="Tablelistbullet"/>
              <w:rPr>
                <w:noProof/>
              </w:rPr>
            </w:pPr>
            <w:r w:rsidRPr="00F730DC">
              <w:rPr>
                <w:noProof/>
              </w:rPr>
              <w:t>c</w:t>
            </w:r>
            <w:r w:rsidR="00690FC0" w:rsidRPr="00F730DC">
              <w:rPr>
                <w:noProof/>
              </w:rPr>
              <w:t>amas de hospital pedidas por un proveedor para usar en el hogar</w:t>
            </w:r>
          </w:p>
          <w:p w14:paraId="37E8B6CB" w14:textId="229D2058" w:rsidR="00690FC0" w:rsidRPr="00F730DC" w:rsidRDefault="005612F3" w:rsidP="006B182C">
            <w:pPr>
              <w:pStyle w:val="Tablelistbullet"/>
              <w:rPr>
                <w:noProof/>
              </w:rPr>
            </w:pPr>
            <w:r w:rsidRPr="00F730DC">
              <w:rPr>
                <w:noProof/>
              </w:rPr>
              <w:t>b</w:t>
            </w:r>
            <w:r w:rsidR="00690FC0" w:rsidRPr="00F730DC">
              <w:rPr>
                <w:noProof/>
              </w:rPr>
              <w:t xml:space="preserve">ombas para infusión intravenosa (i.v.) </w:t>
            </w:r>
          </w:p>
          <w:p w14:paraId="75B95AE4" w14:textId="00EE9AD4" w:rsidR="00690FC0" w:rsidRPr="00F730DC" w:rsidRDefault="005612F3" w:rsidP="006B182C">
            <w:pPr>
              <w:pStyle w:val="Tablelistbullet"/>
              <w:rPr>
                <w:noProof/>
              </w:rPr>
            </w:pPr>
            <w:r w:rsidRPr="00F730DC">
              <w:rPr>
                <w:noProof/>
              </w:rPr>
              <w:t>d</w:t>
            </w:r>
            <w:r w:rsidR="00690FC0" w:rsidRPr="00F730DC">
              <w:rPr>
                <w:noProof/>
              </w:rPr>
              <w:t>ispositivos de generación de voz</w:t>
            </w:r>
          </w:p>
          <w:p w14:paraId="62E0D22A" w14:textId="5CB655BC" w:rsidR="00690FC0" w:rsidRPr="00F730DC" w:rsidRDefault="005612F3" w:rsidP="006B182C">
            <w:pPr>
              <w:pStyle w:val="Tablelistbullet"/>
              <w:rPr>
                <w:noProof/>
              </w:rPr>
            </w:pPr>
            <w:r w:rsidRPr="00F730DC">
              <w:rPr>
                <w:noProof/>
              </w:rPr>
              <w:t>e</w:t>
            </w:r>
            <w:r w:rsidR="00690FC0" w:rsidRPr="00F730DC">
              <w:rPr>
                <w:noProof/>
              </w:rPr>
              <w:t xml:space="preserve">quipos y suministros de oxígeno </w:t>
            </w:r>
          </w:p>
          <w:p w14:paraId="65EB807A" w14:textId="66DB9B1A" w:rsidR="00690FC0" w:rsidRPr="00F730DC" w:rsidRDefault="005612F3" w:rsidP="006B182C">
            <w:pPr>
              <w:pStyle w:val="Tablelistbullet"/>
              <w:rPr>
                <w:noProof/>
              </w:rPr>
            </w:pPr>
            <w:r w:rsidRPr="00F730DC">
              <w:rPr>
                <w:noProof/>
              </w:rPr>
              <w:t>n</w:t>
            </w:r>
            <w:r w:rsidR="00690FC0" w:rsidRPr="00F730DC">
              <w:rPr>
                <w:noProof/>
              </w:rPr>
              <w:t>ebulizadores</w:t>
            </w:r>
          </w:p>
          <w:p w14:paraId="16ACC5C1" w14:textId="11DA139B" w:rsidR="00690FC0" w:rsidRPr="00F730DC" w:rsidRDefault="005612F3" w:rsidP="006B182C">
            <w:pPr>
              <w:pStyle w:val="Tablelistbullet"/>
              <w:rPr>
                <w:noProof/>
              </w:rPr>
            </w:pPr>
            <w:r w:rsidRPr="00F730DC">
              <w:rPr>
                <w:noProof/>
              </w:rPr>
              <w:t>a</w:t>
            </w:r>
            <w:r w:rsidR="00690FC0" w:rsidRPr="00F730DC">
              <w:rPr>
                <w:noProof/>
              </w:rPr>
              <w:t>ndadores</w:t>
            </w:r>
          </w:p>
          <w:p w14:paraId="7D2B3322" w14:textId="77777777" w:rsidR="00690FC0" w:rsidRPr="00F730DC" w:rsidRDefault="00690FC0" w:rsidP="006B182C">
            <w:pPr>
              <w:pStyle w:val="Tabletext"/>
              <w:rPr>
                <w:noProof/>
                <w:lang w:val="es-US"/>
              </w:rPr>
            </w:pPr>
            <w:r w:rsidRPr="00F730DC">
              <w:rPr>
                <w:noProof/>
                <w:lang w:val="es-US"/>
              </w:rPr>
              <w:t>Otros artículos podrían estar cubiertos.</w:t>
            </w:r>
          </w:p>
          <w:p w14:paraId="7D559E20" w14:textId="12BD5949" w:rsidR="00690FC0" w:rsidRPr="00F730DC" w:rsidRDefault="009820E6" w:rsidP="006B182C">
            <w:pPr>
              <w:pStyle w:val="Tabletext"/>
              <w:rPr>
                <w:rStyle w:val="PlanInstructions"/>
                <w:i w:val="0"/>
                <w:noProof/>
                <w:color w:val="auto"/>
                <w:lang w:val="es-US"/>
              </w:rPr>
            </w:pPr>
            <w:r w:rsidRPr="00F730DC">
              <w:rPr>
                <w:rStyle w:val="PlanInstructions"/>
                <w:i w:val="0"/>
                <w:noProof/>
                <w:lang w:val="es-US"/>
              </w:rPr>
              <w:t>[</w:t>
            </w:r>
            <w:r w:rsidR="00690FC0" w:rsidRPr="00F730DC">
              <w:rPr>
                <w:rStyle w:val="PlanInstructions"/>
                <w:iCs/>
                <w:noProof/>
                <w:lang w:val="es-US"/>
              </w:rPr>
              <w:t>If the plan does not limit the DME brands and manufacturers that you will cover, insert:</w:t>
            </w:r>
            <w:r w:rsidR="00690FC0" w:rsidRPr="00F730DC">
              <w:rPr>
                <w:i/>
                <w:iCs/>
                <w:noProof/>
                <w:lang w:val="es-US"/>
              </w:rPr>
              <w:t xml:space="preserve"> </w:t>
            </w:r>
            <w:r w:rsidR="00690FC0" w:rsidRPr="00F730DC">
              <w:rPr>
                <w:rStyle w:val="PlanInstructions"/>
                <w:i w:val="0"/>
                <w:noProof/>
                <w:lang w:val="es-US"/>
              </w:rPr>
              <w:t>Pagaremos por todo el equipo médico duradero que sea médicamente necesario, por el que Medicare y Rhode Island Medicaid usualmente pagan. Si nuestro proveedor no tiene alguna marca o fabricante en particular en su área, usted les puede preguntar si pueden hacer un pedido especial para usted.</w:t>
            </w:r>
            <w:r w:rsidRPr="00F730DC">
              <w:rPr>
                <w:rStyle w:val="PlanInstructions"/>
                <w:i w:val="0"/>
                <w:noProof/>
                <w:lang w:val="es-US"/>
              </w:rPr>
              <w:t>]</w:t>
            </w:r>
          </w:p>
          <w:p w14:paraId="1692CD85" w14:textId="77777777" w:rsidR="00690FC0" w:rsidRPr="00F730DC" w:rsidRDefault="00690FC0" w:rsidP="006B182C">
            <w:pPr>
              <w:pStyle w:val="Tabletext"/>
              <w:jc w:val="right"/>
              <w:rPr>
                <w:b/>
                <w:i/>
                <w:noProof/>
                <w:color w:val="548DD4"/>
                <w:lang w:val="es-US"/>
              </w:rPr>
            </w:pPr>
            <w:r w:rsidRPr="00F730DC">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33565" w14:textId="77777777" w:rsidR="00690FC0" w:rsidRPr="00F730DC" w:rsidRDefault="00690FC0" w:rsidP="006B182C">
            <w:pPr>
              <w:pStyle w:val="Tabletext"/>
              <w:rPr>
                <w:noProof/>
                <w:lang w:val="es-US"/>
              </w:rPr>
            </w:pPr>
            <w:r w:rsidRPr="00F730DC">
              <w:rPr>
                <w:noProof/>
                <w:lang w:val="es-US"/>
              </w:rPr>
              <w:t>$0</w:t>
            </w:r>
          </w:p>
        </w:tc>
      </w:tr>
      <w:tr w:rsidR="00690FC0" w:rsidRPr="00F730DC" w14:paraId="6AA58ADA" w14:textId="77777777" w:rsidTr="0055335C">
        <w:trPr>
          <w:cantSplit/>
          <w:trHeight w:val="144"/>
        </w:trPr>
        <w:tc>
          <w:tcPr>
            <w:tcW w:w="533" w:type="dxa"/>
            <w:tcBorders>
              <w:top w:val="nil"/>
              <w:left w:val="single" w:sz="4" w:space="0" w:color="808080"/>
              <w:bottom w:val="single" w:sz="4" w:space="0" w:color="808080"/>
              <w:right w:val="nil"/>
            </w:tcBorders>
          </w:tcPr>
          <w:p w14:paraId="6B064C72" w14:textId="77777777" w:rsidR="00690FC0" w:rsidRPr="00F730DC" w:rsidRDefault="00690FC0" w:rsidP="006B182C">
            <w:pPr>
              <w:spacing w:before="100" w:after="120"/>
              <w:ind w:right="86"/>
              <w:jc w:val="center"/>
              <w:rPr>
                <w:noProof/>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AF918B" w14:textId="3CD5F1B4" w:rsidR="00690FC0" w:rsidRPr="00F730DC" w:rsidRDefault="00690FC0" w:rsidP="006B182C">
            <w:pPr>
              <w:pStyle w:val="Tablesubtitle"/>
              <w:rPr>
                <w:noProof/>
                <w:lang w:val="es-US"/>
              </w:rPr>
            </w:pPr>
            <w:r w:rsidRPr="00F730DC">
              <w:rPr>
                <w:noProof/>
                <w:lang w:val="es-US"/>
              </w:rPr>
              <w:t>Equipo médico duradero (DME) y suministros relacionados (continuación)</w:t>
            </w:r>
          </w:p>
          <w:p w14:paraId="0615186E" w14:textId="41D6205D" w:rsidR="00690FC0" w:rsidRPr="00F730DC" w:rsidRDefault="009820E6" w:rsidP="00690FC0">
            <w:pPr>
              <w:pStyle w:val="Tabletext"/>
              <w:rPr>
                <w:rStyle w:val="PlanInstructions"/>
                <w:i w:val="0"/>
                <w:noProof/>
                <w:color w:val="auto"/>
                <w:lang w:val="es-US"/>
              </w:rPr>
            </w:pPr>
            <w:r w:rsidRPr="00F730DC">
              <w:rPr>
                <w:rStyle w:val="PlanInstructions"/>
                <w:i w:val="0"/>
                <w:noProof/>
              </w:rPr>
              <w:t>[</w:t>
            </w:r>
            <w:r w:rsidR="00690FC0" w:rsidRPr="00F730DC">
              <w:rPr>
                <w:rStyle w:val="PlanInstructions"/>
                <w:iCs/>
                <w:noProof/>
              </w:rPr>
              <w:t>If the plan limits the DME brands and manufacturers that you will cover, insert the following (for more information about this requirement, refer to the Medicare Managed Care Manual, Chapter 4, Section 10.12.1 et seq.):</w:t>
            </w:r>
            <w:r w:rsidR="00690FC0" w:rsidRPr="00F730DC">
              <w:rPr>
                <w:noProof/>
              </w:rPr>
              <w:t xml:space="preserve"> </w:t>
            </w:r>
            <w:r w:rsidR="00690FC0" w:rsidRPr="00F730DC">
              <w:rPr>
                <w:rStyle w:val="PlanInstructions"/>
                <w:i w:val="0"/>
                <w:noProof/>
              </w:rPr>
              <w:t xml:space="preserve">Junto con este </w:t>
            </w:r>
            <w:r w:rsidR="00690FC0" w:rsidRPr="00F730DC">
              <w:rPr>
                <w:rStyle w:val="PlanInstructions"/>
                <w:iCs/>
                <w:noProof/>
              </w:rPr>
              <w:t>Manual del miembro</w:t>
            </w:r>
            <w:r w:rsidR="00690FC0" w:rsidRPr="00F730DC">
              <w:rPr>
                <w:rStyle w:val="PlanInstructions"/>
                <w:i w:val="0"/>
                <w:noProof/>
              </w:rPr>
              <w:t xml:space="preserve">, le enviamos la lista de equipos médicos duraderos de &lt;plan name&gt;. </w:t>
            </w:r>
            <w:r w:rsidR="00690FC0" w:rsidRPr="00F730DC">
              <w:rPr>
                <w:rStyle w:val="PlanInstructions"/>
                <w:i w:val="0"/>
                <w:noProof/>
                <w:lang w:val="es-US"/>
              </w:rPr>
              <w:t>Esta lista le indica las marcas y fabricantes de equipo médico duradero que cubrimos. Asimismo, en nuestro sitio web &lt;web address&gt;, encontrará la lista más reciente de marcas, fabricantes y proveedores del plan.</w:t>
            </w:r>
          </w:p>
          <w:p w14:paraId="496F837F" w14:textId="5487C0D7" w:rsidR="00690FC0" w:rsidRPr="00F730DC" w:rsidRDefault="00690FC0" w:rsidP="006B182C">
            <w:pPr>
              <w:pStyle w:val="Tabletext"/>
              <w:rPr>
                <w:rStyle w:val="PlanInstructions"/>
                <w:i w:val="0"/>
                <w:noProof/>
                <w:color w:val="auto"/>
                <w:lang w:val="es-US"/>
              </w:rPr>
            </w:pPr>
            <w:r w:rsidRPr="00F730DC">
              <w:rPr>
                <w:rStyle w:val="PlanInstructions"/>
                <w:i w:val="0"/>
                <w:noProof/>
                <w:lang w:val="es-US"/>
              </w:rPr>
              <w:t>Generalmente, &lt;plan name&gt; cubre cualquier equipo médico cubierto en la lista de marcas y fabricantes de Medicare y Rhode Island Medicaid. Nosotros no cubriremos otras 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proveedor para decidir qué marca es médicamente apropiada para usted después de ese período de 90 días. (Si usted no está de acuerdo con su proveedor, puede pedir una segunda opinión).</w:t>
            </w:r>
          </w:p>
          <w:p w14:paraId="56147EAB" w14:textId="63939638" w:rsidR="00690FC0" w:rsidRPr="00F730DC" w:rsidRDefault="00690FC0" w:rsidP="006B182C">
            <w:pPr>
              <w:pStyle w:val="Tabletext"/>
              <w:rPr>
                <w:noProof/>
                <w:lang w:val="es-US"/>
              </w:rPr>
            </w:pPr>
            <w:r w:rsidRPr="00F730DC">
              <w:rPr>
                <w:rStyle w:val="PlanInstructions"/>
                <w:i w:val="0"/>
                <w:noProof/>
                <w:lang w:val="es-US"/>
              </w:rPr>
              <w:t>Si usted (o su proveedor) no están de acuerdo con la decisión de cobertura del plan,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F730DC">
              <w:rPr>
                <w:noProof/>
                <w:lang w:val="es-US"/>
              </w:rPr>
              <w:t xml:space="preserve">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rStyle w:val="PlanInstructions"/>
                <w:i w:val="0"/>
                <w:noProof/>
                <w:lang w:val="es-US"/>
              </w:rPr>
              <w:t>).</w:t>
            </w:r>
            <w:r w:rsidR="009820E6" w:rsidRPr="00F730D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4C56A9" w14:textId="76A64E18" w:rsidR="00690FC0" w:rsidRPr="00F730DC" w:rsidRDefault="00690FC0" w:rsidP="006B182C">
            <w:pPr>
              <w:pStyle w:val="Tabletext"/>
              <w:rPr>
                <w:noProof/>
                <w:lang w:val="es-US"/>
              </w:rPr>
            </w:pPr>
          </w:p>
        </w:tc>
      </w:tr>
      <w:tr w:rsidR="00567CCF" w:rsidRPr="00F730DC" w14:paraId="3859331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CE7F64" w14:textId="77777777" w:rsidR="00567CCF" w:rsidRPr="00F730DC" w:rsidRDefault="00567CC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F9E218" w14:textId="5D04633E" w:rsidR="00567CCF" w:rsidRPr="00F730DC" w:rsidRDefault="00567CCF" w:rsidP="006B182C">
            <w:pPr>
              <w:pStyle w:val="Tablesubtitle"/>
              <w:rPr>
                <w:noProof/>
                <w:lang w:val="es-US"/>
              </w:rPr>
            </w:pPr>
            <w:r w:rsidRPr="00F730DC">
              <w:rPr>
                <w:noProof/>
                <w:lang w:val="es-US"/>
              </w:rPr>
              <w:t>Equipos médicos especiales/dispositivos de asistencia menores</w:t>
            </w:r>
          </w:p>
          <w:p w14:paraId="7563601F" w14:textId="77777777" w:rsidR="00567CCF" w:rsidRPr="00F730DC" w:rsidRDefault="00567CCF" w:rsidP="006B182C">
            <w:pPr>
              <w:pStyle w:val="Tabletext"/>
              <w:rPr>
                <w:b/>
                <w:bCs/>
                <w:noProof/>
                <w:lang w:val="es-US"/>
              </w:rPr>
            </w:pPr>
            <w:r w:rsidRPr="00F730DC">
              <w:rPr>
                <w:noProof/>
                <w:lang w:val="es-US"/>
              </w:rPr>
              <w:t>El plan pagará los equipos y suministros médicos especiales para facilitarle las actividades diarias, como comer y bañarse.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6B8851" w14:textId="77777777" w:rsidR="00567CCF" w:rsidRPr="00F730DC" w:rsidRDefault="00567CCF" w:rsidP="006B182C">
            <w:pPr>
              <w:pStyle w:val="Tabletext"/>
              <w:rPr>
                <w:noProof/>
                <w:lang w:val="es-US"/>
              </w:rPr>
            </w:pPr>
            <w:r w:rsidRPr="00F730DC">
              <w:rPr>
                <w:noProof/>
                <w:lang w:val="es-US"/>
              </w:rPr>
              <w:t>$0</w:t>
            </w:r>
          </w:p>
        </w:tc>
      </w:tr>
      <w:tr w:rsidR="0072128E" w:rsidRPr="00F730DC" w14:paraId="30DD205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7AD4D8" w14:textId="77777777" w:rsidR="0072128E" w:rsidRPr="00F730DC" w:rsidRDefault="0072128E" w:rsidP="0072128E">
            <w:pPr>
              <w:spacing w:before="100" w:after="120"/>
              <w:ind w:right="86"/>
              <w:jc w:val="center"/>
              <w:rPr>
                <w:noProof/>
                <w:color w:val="000000"/>
                <w:position w:val="-2"/>
              </w:rPr>
            </w:pPr>
            <w:r w:rsidRPr="00A24AA4">
              <w:rPr>
                <w:noProof/>
                <w:color w:val="000000"/>
                <w:lang w:val="en-US"/>
              </w:rPr>
              <w:lastRenderedPageBreak/>
              <w:drawing>
                <wp:inline distT="0" distB="0" distL="0" distR="0" wp14:anchorId="135332C1" wp14:editId="481E8619">
                  <wp:extent cx="180975" cy="228600"/>
                  <wp:effectExtent l="0" t="0" r="9525" b="0"/>
                  <wp:docPr id="49" name="Picture 4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4E2BAB6A" w:rsidR="0072128E" w:rsidRPr="00F730DC" w:rsidRDefault="0072128E" w:rsidP="006D3DB9">
            <w:pPr>
              <w:pStyle w:val="Tablesubtitle"/>
              <w:rPr>
                <w:noProof/>
                <w:lang w:val="es-US"/>
              </w:rPr>
            </w:pPr>
            <w:r w:rsidRPr="00F730DC">
              <w:rPr>
                <w:noProof/>
                <w:lang w:val="es-US"/>
              </w:rPr>
              <w:t>Examen de aneurisma aórtico abdominal</w:t>
            </w:r>
          </w:p>
          <w:p w14:paraId="0590746E" w14:textId="31122DFB" w:rsidR="0072128E" w:rsidRPr="00F730DC" w:rsidRDefault="0072128E" w:rsidP="006D3DB9">
            <w:pPr>
              <w:pStyle w:val="Tabletext"/>
              <w:rPr>
                <w:noProof/>
                <w:lang w:val="es-US"/>
              </w:rPr>
            </w:pPr>
            <w:r w:rsidRPr="00F730DC">
              <w:rPr>
                <w:noProof/>
                <w:lang w:val="es-US"/>
              </w:rPr>
              <w:t>El plan pagará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11CF64E6" w14:textId="2ADFC33E" w:rsidR="0072128E" w:rsidRPr="00F730DC" w:rsidRDefault="009820E6" w:rsidP="006D3DB9">
            <w:pPr>
              <w:pStyle w:val="Tabletext"/>
              <w:rPr>
                <w:noProof/>
              </w:rPr>
            </w:pPr>
            <w:r w:rsidRPr="00F730DC">
              <w:rPr>
                <w:rStyle w:val="PlanInstructions"/>
                <w:i w:val="0"/>
                <w:noProof/>
              </w:rPr>
              <w:t>[</w:t>
            </w:r>
            <w:r w:rsidR="0072128E"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F730DC" w:rsidRDefault="0072128E" w:rsidP="006D3DB9">
            <w:pPr>
              <w:pStyle w:val="Tabletext"/>
              <w:rPr>
                <w:noProof/>
                <w:lang w:val="es-US"/>
              </w:rPr>
            </w:pPr>
            <w:r w:rsidRPr="00F730DC">
              <w:rPr>
                <w:noProof/>
                <w:lang w:val="es-US"/>
              </w:rPr>
              <w:t>$0</w:t>
            </w:r>
          </w:p>
        </w:tc>
      </w:tr>
      <w:tr w:rsidR="00903D3C" w:rsidRPr="00F730DC" w14:paraId="6BA6C31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19C8C07" w14:textId="77777777" w:rsidR="00903D3C" w:rsidRPr="00F730DC" w:rsidRDefault="00903D3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B4B2B9" w14:textId="48F1C8E9" w:rsidR="00903D3C" w:rsidRPr="00F730DC" w:rsidRDefault="00903D3C" w:rsidP="006B182C">
            <w:pPr>
              <w:pStyle w:val="Tablesubtitle"/>
              <w:rPr>
                <w:noProof/>
                <w:lang w:val="es-US"/>
              </w:rPr>
            </w:pPr>
            <w:r w:rsidRPr="00F730DC">
              <w:rPr>
                <w:noProof/>
                <w:lang w:val="es-US"/>
              </w:rPr>
              <w:t>Exámenes de diagnóstico y servicios terapéuticos y suministros como paciente ambulatorio</w:t>
            </w:r>
          </w:p>
          <w:p w14:paraId="0839364E" w14:textId="7EB56F1A" w:rsidR="00903D3C" w:rsidRPr="00F730DC" w:rsidRDefault="00903D3C" w:rsidP="006B182C">
            <w:pPr>
              <w:pStyle w:val="Tabletext"/>
              <w:rPr>
                <w:noProof/>
                <w:lang w:val="es-US"/>
              </w:rPr>
            </w:pPr>
            <w:r w:rsidRPr="00F730DC">
              <w:rPr>
                <w:noProof/>
                <w:lang w:val="es-US"/>
              </w:rPr>
              <w:t>El plan pagará los siguientes servicios:</w:t>
            </w:r>
          </w:p>
          <w:p w14:paraId="15E512AC" w14:textId="7C509AE1" w:rsidR="00903D3C" w:rsidRPr="00F730DC" w:rsidRDefault="00B22DFF" w:rsidP="006B182C">
            <w:pPr>
              <w:pStyle w:val="Tablelistbullet"/>
              <w:rPr>
                <w:noProof/>
              </w:rPr>
            </w:pPr>
            <w:r w:rsidRPr="00F730DC">
              <w:rPr>
                <w:noProof/>
              </w:rPr>
              <w:t>r</w:t>
            </w:r>
            <w:r w:rsidR="00903D3C" w:rsidRPr="00F730DC">
              <w:rPr>
                <w:noProof/>
              </w:rPr>
              <w:t>adiografías</w:t>
            </w:r>
          </w:p>
          <w:p w14:paraId="100A1D24" w14:textId="0194076E" w:rsidR="00903D3C" w:rsidRPr="00F730DC" w:rsidRDefault="00B22DFF" w:rsidP="006B182C">
            <w:pPr>
              <w:pStyle w:val="Tablelistbullet"/>
              <w:rPr>
                <w:noProof/>
              </w:rPr>
            </w:pPr>
            <w:r w:rsidRPr="00F730DC">
              <w:t>t</w:t>
            </w:r>
            <w:r w:rsidR="00903D3C" w:rsidRPr="00F730DC">
              <w:t xml:space="preserve">erapia de radiación (radioterapia y terapia de isótopos), incluyendo </w:t>
            </w:r>
            <w:r w:rsidR="00903D3C" w:rsidRPr="00F730DC">
              <w:rPr>
                <w:noProof/>
              </w:rPr>
              <w:t>los materiales y suministros que usan los técnicos</w:t>
            </w:r>
          </w:p>
          <w:p w14:paraId="6F0C9A95" w14:textId="3B52A96B" w:rsidR="00903D3C" w:rsidRPr="00F730DC" w:rsidRDefault="00B22DFF" w:rsidP="006B182C">
            <w:pPr>
              <w:pStyle w:val="Tablelistbullet"/>
              <w:rPr>
                <w:noProof/>
              </w:rPr>
            </w:pPr>
            <w:r w:rsidRPr="00F730DC">
              <w:rPr>
                <w:noProof/>
              </w:rPr>
              <w:t>s</w:t>
            </w:r>
            <w:r w:rsidR="00903D3C" w:rsidRPr="00F730DC">
              <w:rPr>
                <w:noProof/>
              </w:rPr>
              <w:t>uministros quirúrgicos, como vendajes</w:t>
            </w:r>
          </w:p>
          <w:p w14:paraId="51934249" w14:textId="6D3A3520" w:rsidR="00903D3C" w:rsidRPr="00F730DC" w:rsidRDefault="00B22DFF" w:rsidP="006B182C">
            <w:pPr>
              <w:pStyle w:val="Tablelistbullet"/>
              <w:rPr>
                <w:noProof/>
              </w:rPr>
            </w:pPr>
            <w:r w:rsidRPr="00F730DC">
              <w:rPr>
                <w:noProof/>
              </w:rPr>
              <w:t>f</w:t>
            </w:r>
            <w:r w:rsidR="00903D3C" w:rsidRPr="00F730DC">
              <w:rPr>
                <w:noProof/>
              </w:rPr>
              <w:t>érulas, yesos y otros dispositivos usados para fracturas y dislocaciones</w:t>
            </w:r>
          </w:p>
          <w:p w14:paraId="1962C39D" w14:textId="6D1502DC" w:rsidR="00903D3C" w:rsidRPr="00F730DC" w:rsidRDefault="00B22DFF" w:rsidP="006B182C">
            <w:pPr>
              <w:pStyle w:val="Tablelistbullet"/>
              <w:rPr>
                <w:noProof/>
                <w:lang w:val="en-US"/>
              </w:rPr>
            </w:pPr>
            <w:r w:rsidRPr="00F730DC">
              <w:rPr>
                <w:noProof/>
                <w:lang w:val="en-US"/>
              </w:rPr>
              <w:t>s</w:t>
            </w:r>
            <w:r w:rsidR="00903D3C" w:rsidRPr="00F730DC">
              <w:rPr>
                <w:noProof/>
                <w:lang w:val="en-US"/>
              </w:rPr>
              <w:t xml:space="preserve">uministros para la incontinencia, como pañales, protectores absorbentes y protectores íntimos </w:t>
            </w:r>
            <w:r w:rsidR="009820E6" w:rsidRPr="00F730DC">
              <w:rPr>
                <w:rStyle w:val="PlanInstructions"/>
                <w:i w:val="0"/>
                <w:noProof/>
                <w:lang w:val="en-US"/>
              </w:rPr>
              <w:t>[</w:t>
            </w:r>
            <w:r w:rsidR="00903D3C" w:rsidRPr="00F730DC">
              <w:rPr>
                <w:rStyle w:val="PlanInstructions"/>
                <w:iCs/>
                <w:noProof/>
                <w:lang w:val="en-US"/>
              </w:rPr>
              <w:t>Plan may move incontinence supplies to a more appropriate category in the Benefits Chart if it would like to do so.</w:t>
            </w:r>
            <w:r w:rsidR="009820E6" w:rsidRPr="00F730DC">
              <w:rPr>
                <w:rStyle w:val="PlanInstructions"/>
                <w:i w:val="0"/>
                <w:noProof/>
                <w:lang w:val="en-US"/>
              </w:rPr>
              <w:t>]</w:t>
            </w:r>
          </w:p>
          <w:p w14:paraId="7CF71062" w14:textId="5A1BA409" w:rsidR="00903D3C" w:rsidRPr="00F730DC" w:rsidRDefault="00B22DFF" w:rsidP="006B182C">
            <w:pPr>
              <w:pStyle w:val="Tablelistbullet"/>
              <w:rPr>
                <w:noProof/>
              </w:rPr>
            </w:pPr>
            <w:r w:rsidRPr="00F730DC">
              <w:rPr>
                <w:noProof/>
              </w:rPr>
              <w:t>a</w:t>
            </w:r>
            <w:r w:rsidR="00903D3C" w:rsidRPr="00F730DC">
              <w:rPr>
                <w:noProof/>
              </w:rPr>
              <w:t>nálisis de laboratorio</w:t>
            </w:r>
          </w:p>
          <w:p w14:paraId="2D3C8234" w14:textId="7170DFAF" w:rsidR="00903D3C" w:rsidRPr="00F730DC" w:rsidRDefault="00B22DFF" w:rsidP="006B182C">
            <w:pPr>
              <w:pStyle w:val="Tablelistbullet"/>
              <w:rPr>
                <w:noProof/>
              </w:rPr>
            </w:pPr>
            <w:r w:rsidRPr="00F730DC">
              <w:rPr>
                <w:noProof/>
              </w:rPr>
              <w:t>s</w:t>
            </w:r>
            <w:r w:rsidR="00903D3C" w:rsidRPr="00F730DC">
              <w:rPr>
                <w:noProof/>
              </w:rPr>
              <w:t xml:space="preserve">angre y almacenamiento y administración de sangre </w:t>
            </w:r>
          </w:p>
          <w:p w14:paraId="055BCF73" w14:textId="1242246E" w:rsidR="00903D3C" w:rsidRPr="00F730DC" w:rsidRDefault="00B22DFF" w:rsidP="006B182C">
            <w:pPr>
              <w:pStyle w:val="Tablelistbullet"/>
              <w:rPr>
                <w:b/>
                <w:bCs/>
                <w:noProof/>
                <w:szCs w:val="30"/>
              </w:rPr>
            </w:pPr>
            <w:r w:rsidRPr="00F730DC">
              <w:rPr>
                <w:noProof/>
              </w:rPr>
              <w:t>o</w:t>
            </w:r>
            <w:r w:rsidR="00903D3C" w:rsidRPr="00F730DC">
              <w:rPr>
                <w:noProof/>
              </w:rPr>
              <w:t>tras pruebas de diagnóstico como paciente ambulatorio</w:t>
            </w:r>
          </w:p>
          <w:p w14:paraId="2E3217FD" w14:textId="7986D8FD" w:rsidR="00903D3C" w:rsidRPr="00F730DC" w:rsidRDefault="00903D3C" w:rsidP="006B182C">
            <w:pPr>
              <w:pStyle w:val="Tabletext"/>
              <w:rPr>
                <w:noProof/>
                <w:lang w:val="es-US"/>
              </w:rPr>
            </w:pPr>
            <w:r w:rsidRPr="00F730DC">
              <w:rPr>
                <w:noProof/>
                <w:lang w:val="es-US"/>
              </w:rPr>
              <w:t>El plan también puede pagar otros servicios que no estén incluidos en esta lista.</w:t>
            </w:r>
          </w:p>
          <w:p w14:paraId="52CF1B00" w14:textId="453F4AA9" w:rsidR="00903D3C" w:rsidRPr="00F730DC" w:rsidRDefault="009820E6" w:rsidP="006B182C">
            <w:pPr>
              <w:pStyle w:val="Tabletext"/>
              <w:rPr>
                <w:noProof/>
              </w:rPr>
            </w:pPr>
            <w:r w:rsidRPr="00F730DC">
              <w:rPr>
                <w:rStyle w:val="PlanInstructions"/>
                <w:i w:val="0"/>
                <w:noProof/>
              </w:rPr>
              <w:t>[</w:t>
            </w:r>
            <w:r w:rsidR="00903D3C" w:rsidRPr="00F730DC">
              <w:rPr>
                <w:rStyle w:val="PlanInstructions"/>
                <w:iCs/>
                <w:noProof/>
              </w:rPr>
              <w:t>Plan can include other covered tests as appropriate.</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4BC3E3" w14:textId="77777777" w:rsidR="00903D3C" w:rsidRPr="00F730DC" w:rsidRDefault="00903D3C" w:rsidP="006B182C">
            <w:pPr>
              <w:pStyle w:val="Tabletext"/>
              <w:rPr>
                <w:noProof/>
                <w:lang w:val="es-US"/>
              </w:rPr>
            </w:pPr>
            <w:r w:rsidRPr="00F730DC">
              <w:rPr>
                <w:noProof/>
                <w:lang w:val="es-US"/>
              </w:rPr>
              <w:t>$0</w:t>
            </w:r>
          </w:p>
        </w:tc>
      </w:tr>
      <w:tr w:rsidR="003D6478" w:rsidRPr="00FE708D" w14:paraId="0F58BD9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FB4D03E" w14:textId="77777777" w:rsidR="003D6478" w:rsidRPr="00F730DC" w:rsidRDefault="003D6478" w:rsidP="006B182C">
            <w:pPr>
              <w:spacing w:before="100" w:after="120"/>
              <w:ind w:right="86"/>
              <w:jc w:val="center"/>
              <w:rPr>
                <w:noProof/>
                <w:color w:val="000000"/>
                <w:position w:val="-2"/>
              </w:rPr>
            </w:pPr>
            <w:r w:rsidRPr="00A24AA4">
              <w:rPr>
                <w:noProof/>
                <w:color w:val="000000"/>
                <w:lang w:val="en-US"/>
              </w:rPr>
              <w:lastRenderedPageBreak/>
              <w:drawing>
                <wp:inline distT="0" distB="0" distL="0" distR="0" wp14:anchorId="5A6E8D44" wp14:editId="0A5635C8">
                  <wp:extent cx="180975" cy="228600"/>
                  <wp:effectExtent l="0" t="0" r="9525" b="0"/>
                  <wp:docPr id="65" name="Picture 6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A5BFFB" w14:textId="7E35905D" w:rsidR="003D6478" w:rsidRPr="00F730DC" w:rsidRDefault="003D6478" w:rsidP="006B182C">
            <w:pPr>
              <w:pStyle w:val="Tablesubtitle"/>
              <w:rPr>
                <w:noProof/>
                <w:lang w:val="es-US"/>
              </w:rPr>
            </w:pPr>
            <w:r w:rsidRPr="00F730DC">
              <w:rPr>
                <w:lang w:val="es-US"/>
              </w:rPr>
              <w:t xml:space="preserve">Exámenes de </w:t>
            </w:r>
            <w:r w:rsidRPr="00F730DC">
              <w:rPr>
                <w:noProof/>
                <w:lang w:val="es-US"/>
              </w:rPr>
              <w:t>obesidad y terapia para bajar de peso</w:t>
            </w:r>
          </w:p>
          <w:p w14:paraId="6FC2B169" w14:textId="03B4829D" w:rsidR="003D6478" w:rsidRPr="00F730DC" w:rsidRDefault="003D6478" w:rsidP="006B182C">
            <w:pPr>
              <w:pStyle w:val="Tabletext"/>
              <w:rPr>
                <w:noProof/>
                <w:lang w:val="es-US"/>
              </w:rPr>
            </w:pPr>
            <w:r w:rsidRPr="00F730DC">
              <w:rPr>
                <w:noProof/>
                <w:lang w:val="es-US"/>
              </w:rPr>
              <w:t>El plan pagará el asesoramiento para ayudarlo a bajar de peso. Usted deberá obtener el asesoramiento en un lugar de cuidados primarios. De esta manera, podrá ser controlado con su plan de prevención integral. Hable con su proveedor de cuidado primario</w:t>
            </w:r>
            <w:r w:rsidRPr="00F730DC">
              <w:rPr>
                <w:i/>
                <w:iCs/>
                <w:noProof/>
                <w:color w:val="548DD4"/>
                <w:lang w:val="es-US"/>
              </w:rPr>
              <w:t xml:space="preserve"> </w:t>
            </w:r>
            <w:r w:rsidRPr="00F730DC">
              <w:rPr>
                <w:noProof/>
                <w:lang w:val="es-US"/>
              </w:rPr>
              <w:t>para obtener más información.</w:t>
            </w:r>
          </w:p>
          <w:p w14:paraId="1B1CEFF3" w14:textId="138201F7" w:rsidR="003D6478" w:rsidRPr="00F730DC" w:rsidRDefault="009820E6" w:rsidP="006B182C">
            <w:pPr>
              <w:pStyle w:val="Tabletext"/>
              <w:rPr>
                <w:noProof/>
              </w:rPr>
            </w:pPr>
            <w:r w:rsidRPr="00F730DC">
              <w:rPr>
                <w:rStyle w:val="PlanInstructions"/>
                <w:i w:val="0"/>
                <w:noProof/>
              </w:rPr>
              <w:t>[</w:t>
            </w:r>
            <w:r w:rsidR="003D6478"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2DF8D8" w14:textId="77777777" w:rsidR="003D6478" w:rsidRPr="00F730DC" w:rsidRDefault="003D6478" w:rsidP="006B182C">
            <w:pPr>
              <w:pStyle w:val="Tabletext"/>
              <w:rPr>
                <w:noProof/>
              </w:rPr>
            </w:pPr>
            <w:r w:rsidRPr="00F730DC">
              <w:rPr>
                <w:noProof/>
              </w:rPr>
              <w:t>$0</w:t>
            </w:r>
          </w:p>
          <w:p w14:paraId="3EB05FD1" w14:textId="689C813C" w:rsidR="003D6478" w:rsidRPr="00F730DC" w:rsidRDefault="009820E6" w:rsidP="006B182C">
            <w:pPr>
              <w:pStyle w:val="Tabletext"/>
              <w:rPr>
                <w:noProof/>
              </w:rPr>
            </w:pPr>
            <w:r w:rsidRPr="00F730DC">
              <w:rPr>
                <w:rStyle w:val="PlanInstructions"/>
                <w:i w:val="0"/>
                <w:noProof/>
              </w:rPr>
              <w:t>[</w:t>
            </w:r>
            <w:r w:rsidR="003D6478" w:rsidRPr="00F730DC">
              <w:rPr>
                <w:rStyle w:val="PlanInstructions"/>
                <w:iCs/>
                <w:noProof/>
              </w:rPr>
              <w:t>List copays for additional benefits.</w:t>
            </w:r>
            <w:r w:rsidRPr="00F730DC">
              <w:rPr>
                <w:rStyle w:val="PlanInstructions"/>
                <w:i w:val="0"/>
                <w:noProof/>
              </w:rPr>
              <w:t>]</w:t>
            </w:r>
          </w:p>
        </w:tc>
      </w:tr>
      <w:tr w:rsidR="003D6478" w:rsidRPr="00F730DC" w14:paraId="75EE9D09" w14:textId="77777777" w:rsidTr="0055335C">
        <w:trPr>
          <w:cantSplit/>
          <w:trHeight w:val="144"/>
        </w:trPr>
        <w:tc>
          <w:tcPr>
            <w:tcW w:w="533" w:type="dxa"/>
            <w:tcBorders>
              <w:top w:val="single" w:sz="4" w:space="0" w:color="808080"/>
              <w:left w:val="single" w:sz="4" w:space="0" w:color="808080"/>
              <w:bottom w:val="single" w:sz="4" w:space="0" w:color="auto"/>
              <w:right w:val="nil"/>
            </w:tcBorders>
          </w:tcPr>
          <w:p w14:paraId="48DF1588" w14:textId="77777777" w:rsidR="003D6478" w:rsidRPr="00F730DC" w:rsidRDefault="003D6478" w:rsidP="006B182C">
            <w:pPr>
              <w:spacing w:before="100" w:after="120"/>
              <w:ind w:right="86"/>
              <w:jc w:val="center"/>
              <w:rPr>
                <w:noProof/>
                <w:color w:val="000000"/>
                <w:position w:val="-2"/>
              </w:rPr>
            </w:pPr>
            <w:r w:rsidRPr="00A24AA4">
              <w:rPr>
                <w:noProof/>
                <w:color w:val="000000"/>
                <w:lang w:val="en-US"/>
              </w:rPr>
              <w:drawing>
                <wp:inline distT="0" distB="0" distL="0" distR="0" wp14:anchorId="5E0B4E64" wp14:editId="1AE87A2D">
                  <wp:extent cx="180975" cy="228600"/>
                  <wp:effectExtent l="0" t="0" r="9525" b="0"/>
                  <wp:docPr id="52" name="Picture 5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49EE87" w14:textId="77777777" w:rsidR="003D6478" w:rsidRPr="00F730DC" w:rsidRDefault="003D6478" w:rsidP="006B182C">
            <w:pPr>
              <w:pStyle w:val="Tablesubtitle"/>
              <w:rPr>
                <w:noProof/>
                <w:lang w:val="es-US"/>
              </w:rPr>
            </w:pPr>
            <w:r w:rsidRPr="00F730DC">
              <w:rPr>
                <w:noProof/>
                <w:lang w:val="es-US"/>
              </w:rPr>
              <w:t>Exámenes para detectar cáncer de mama (mamografías)</w:t>
            </w:r>
          </w:p>
          <w:p w14:paraId="7C508F00" w14:textId="77777777" w:rsidR="003D6478" w:rsidRPr="00F730DC" w:rsidRDefault="003D6478" w:rsidP="006B182C">
            <w:pPr>
              <w:pStyle w:val="Tabletext"/>
              <w:rPr>
                <w:noProof/>
                <w:lang w:val="es-US"/>
              </w:rPr>
            </w:pPr>
            <w:r w:rsidRPr="00F730DC">
              <w:rPr>
                <w:noProof/>
                <w:lang w:val="es-US"/>
              </w:rPr>
              <w:t>El plan pagará las mamografías y los exámenes de mamas.</w:t>
            </w:r>
          </w:p>
          <w:p w14:paraId="398AEAA9" w14:textId="1EA3914D" w:rsidR="003D6478" w:rsidRPr="00F730DC" w:rsidRDefault="009820E6" w:rsidP="006B182C">
            <w:pPr>
              <w:pStyle w:val="Tabletext"/>
              <w:rPr>
                <w:rStyle w:val="PlanInstructions"/>
                <w:noProof/>
              </w:rPr>
            </w:pPr>
            <w:r w:rsidRPr="00F730DC">
              <w:rPr>
                <w:rStyle w:val="PlanInstructions"/>
                <w:i w:val="0"/>
                <w:noProof/>
              </w:rPr>
              <w:t>[</w:t>
            </w:r>
            <w:r w:rsidR="003D6478"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593262" w14:textId="77777777" w:rsidR="003D6478" w:rsidRPr="00F730DC" w:rsidRDefault="003D6478" w:rsidP="006B182C">
            <w:pPr>
              <w:pStyle w:val="Tabletext"/>
              <w:rPr>
                <w:noProof/>
                <w:lang w:val="es-US"/>
              </w:rPr>
            </w:pPr>
            <w:r w:rsidRPr="00F730DC">
              <w:rPr>
                <w:noProof/>
                <w:lang w:val="es-US"/>
              </w:rPr>
              <w:t>$0</w:t>
            </w:r>
          </w:p>
        </w:tc>
      </w:tr>
      <w:tr w:rsidR="003D6478" w:rsidRPr="00F730DC" w14:paraId="7FCA179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852DE8" w14:textId="77777777" w:rsidR="003D6478" w:rsidRPr="00F730DC" w:rsidRDefault="003D6478" w:rsidP="006B182C">
            <w:pPr>
              <w:spacing w:before="100" w:after="120"/>
              <w:ind w:right="86"/>
              <w:jc w:val="center"/>
              <w:rPr>
                <w:noProof/>
                <w:color w:val="000000"/>
                <w:position w:val="-2"/>
              </w:rPr>
            </w:pPr>
            <w:r w:rsidRPr="00A24AA4">
              <w:rPr>
                <w:noProof/>
                <w:color w:val="000000"/>
                <w:lang w:val="en-US"/>
              </w:rPr>
              <w:drawing>
                <wp:inline distT="0" distB="0" distL="0" distR="0" wp14:anchorId="06F8BCB4" wp14:editId="1DDB58F9">
                  <wp:extent cx="180975" cy="228600"/>
                  <wp:effectExtent l="0" t="0" r="9525" b="0"/>
                  <wp:docPr id="56" name="Picture 56"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9"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3EC3DE" w14:textId="77777777" w:rsidR="003D6478" w:rsidRPr="00F730DC" w:rsidRDefault="003D6478" w:rsidP="006B182C">
            <w:pPr>
              <w:pStyle w:val="Tablesubtitle"/>
              <w:rPr>
                <w:noProof/>
                <w:lang w:val="es-US"/>
              </w:rPr>
            </w:pPr>
            <w:r w:rsidRPr="00F730DC">
              <w:rPr>
                <w:noProof/>
                <w:lang w:val="es-US"/>
              </w:rPr>
              <w:t>Exámenes para detectar el cáncer de cuello de útero y de vagina</w:t>
            </w:r>
          </w:p>
          <w:p w14:paraId="3FED0A65" w14:textId="433BDE97" w:rsidR="003D6478" w:rsidRPr="00F730DC" w:rsidRDefault="003D6478" w:rsidP="006B182C">
            <w:pPr>
              <w:pStyle w:val="Tabletext"/>
              <w:rPr>
                <w:noProof/>
                <w:lang w:val="es-US"/>
              </w:rPr>
            </w:pPr>
            <w:r w:rsidRPr="00F730DC">
              <w:rPr>
                <w:noProof/>
                <w:lang w:val="es-US"/>
              </w:rPr>
              <w:t>El plan pagará las pruebas de Papanicolaou y los exámenes pélvicos.</w:t>
            </w:r>
          </w:p>
          <w:p w14:paraId="03B48A01" w14:textId="6AD729D5" w:rsidR="003D6478" w:rsidRPr="00F730DC" w:rsidRDefault="009820E6" w:rsidP="006B182C">
            <w:pPr>
              <w:pStyle w:val="Tabletext"/>
              <w:rPr>
                <w:noProof/>
              </w:rPr>
            </w:pPr>
            <w:r w:rsidRPr="00F730DC">
              <w:rPr>
                <w:rStyle w:val="PlanInstructions"/>
                <w:i w:val="0"/>
                <w:noProof/>
              </w:rPr>
              <w:t>[</w:t>
            </w:r>
            <w:r w:rsidR="003D6478"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1EFC84" w14:textId="77777777" w:rsidR="003D6478" w:rsidRPr="00F730DC" w:rsidRDefault="003D6478" w:rsidP="006B182C">
            <w:pPr>
              <w:pStyle w:val="Tabletext"/>
              <w:rPr>
                <w:noProof/>
                <w:lang w:val="es-US"/>
              </w:rPr>
            </w:pPr>
            <w:r w:rsidRPr="00F730DC">
              <w:rPr>
                <w:noProof/>
                <w:lang w:val="es-US"/>
              </w:rPr>
              <w:t>$0</w:t>
            </w:r>
          </w:p>
        </w:tc>
      </w:tr>
      <w:tr w:rsidR="00B21A6A" w:rsidRPr="00F730DC" w14:paraId="79B01CC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4E2782" w14:textId="77777777" w:rsidR="00B21A6A" w:rsidRPr="00F730DC" w:rsidRDefault="00B21A6A" w:rsidP="006B182C">
            <w:pPr>
              <w:spacing w:before="100" w:after="120"/>
              <w:ind w:right="86"/>
              <w:jc w:val="center"/>
              <w:rPr>
                <w:noProof/>
                <w:color w:val="000000"/>
                <w:position w:val="-2"/>
              </w:rPr>
            </w:pPr>
            <w:r w:rsidRPr="00A24AA4">
              <w:rPr>
                <w:noProof/>
                <w:color w:val="000000"/>
                <w:lang w:val="en-US"/>
              </w:rPr>
              <w:drawing>
                <wp:inline distT="0" distB="0" distL="0" distR="0" wp14:anchorId="744CAF98" wp14:editId="725CAD3A">
                  <wp:extent cx="180975" cy="228600"/>
                  <wp:effectExtent l="0" t="0" r="9525" b="0"/>
                  <wp:docPr id="59" name="Picture 5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1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E7760" w14:textId="77777777" w:rsidR="00B21A6A" w:rsidRPr="00F730DC" w:rsidRDefault="00B21A6A" w:rsidP="006B182C">
            <w:pPr>
              <w:pStyle w:val="Tablesubtitle"/>
              <w:rPr>
                <w:noProof/>
                <w:lang w:val="es-US"/>
              </w:rPr>
            </w:pPr>
            <w:r w:rsidRPr="00F730DC">
              <w:rPr>
                <w:noProof/>
                <w:lang w:val="es-US"/>
              </w:rPr>
              <w:t>Exámenes para detectar la depresión</w:t>
            </w:r>
          </w:p>
          <w:p w14:paraId="57466CD9" w14:textId="1B709C6B" w:rsidR="00B21A6A" w:rsidRPr="00F730DC" w:rsidRDefault="00B21A6A" w:rsidP="006B182C">
            <w:pPr>
              <w:pStyle w:val="Tabletext"/>
              <w:rPr>
                <w:noProof/>
                <w:lang w:val="es-US"/>
              </w:rPr>
            </w:pPr>
            <w:r w:rsidRPr="00F730DC">
              <w:rPr>
                <w:lang w:val="es-US"/>
              </w:rPr>
              <w:t xml:space="preserve">El plan pagará exámenes para la depresión. Los exámenes se deben hacer en un lugar de cuidado primario donde usted pueda recibir tratamiento complementario y </w:t>
            </w:r>
            <w:r w:rsidRPr="00F730DC">
              <w:rPr>
                <w:noProof/>
                <w:lang w:val="es-US"/>
              </w:rPr>
              <w:t>referidos.</w:t>
            </w:r>
          </w:p>
          <w:p w14:paraId="43CAABE8" w14:textId="4A266F2F" w:rsidR="00B21A6A" w:rsidRPr="00F730DC" w:rsidRDefault="009820E6" w:rsidP="006B182C">
            <w:pPr>
              <w:pStyle w:val="Tabletext"/>
              <w:rPr>
                <w:noProof/>
              </w:rPr>
            </w:pPr>
            <w:r w:rsidRPr="00F730DC">
              <w:rPr>
                <w:rStyle w:val="PlanInstructions"/>
                <w:i w:val="0"/>
                <w:noProof/>
              </w:rPr>
              <w:t>[</w:t>
            </w:r>
            <w:r w:rsidR="00B21A6A"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31AC69" w14:textId="77777777" w:rsidR="00B21A6A" w:rsidRPr="00F730DC" w:rsidRDefault="00B21A6A" w:rsidP="006B182C">
            <w:pPr>
              <w:pStyle w:val="Tabletext"/>
              <w:rPr>
                <w:noProof/>
                <w:lang w:val="es-US"/>
              </w:rPr>
            </w:pPr>
            <w:r w:rsidRPr="00F730DC">
              <w:rPr>
                <w:noProof/>
                <w:lang w:val="es-US"/>
              </w:rPr>
              <w:t>$0</w:t>
            </w:r>
          </w:p>
        </w:tc>
      </w:tr>
      <w:tr w:rsidR="00B21A6A" w:rsidRPr="00F730DC" w14:paraId="5193B42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14EF735" w14:textId="77777777" w:rsidR="00B21A6A" w:rsidRPr="00F730DC" w:rsidRDefault="00B21A6A" w:rsidP="006B182C">
            <w:pPr>
              <w:spacing w:before="100" w:after="120"/>
              <w:ind w:right="86"/>
              <w:jc w:val="center"/>
              <w:rPr>
                <w:noProof/>
                <w:color w:val="000000"/>
                <w:position w:val="-2"/>
              </w:rPr>
            </w:pPr>
            <w:r w:rsidRPr="00A24AA4">
              <w:rPr>
                <w:noProof/>
                <w:color w:val="000000"/>
                <w:lang w:val="en-US"/>
              </w:rPr>
              <w:drawing>
                <wp:inline distT="0" distB="0" distL="0" distR="0" wp14:anchorId="2A742E51" wp14:editId="70884D09">
                  <wp:extent cx="180975" cy="228600"/>
                  <wp:effectExtent l="0" t="0" r="9525" b="0"/>
                  <wp:docPr id="60" name="Picture 6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6E6DE5" w14:textId="3D76E10C" w:rsidR="00B21A6A" w:rsidRPr="00F730DC" w:rsidRDefault="00B21A6A" w:rsidP="006B182C">
            <w:pPr>
              <w:pStyle w:val="Tablesubtitle"/>
              <w:rPr>
                <w:noProof/>
                <w:lang w:val="es-US"/>
              </w:rPr>
            </w:pPr>
            <w:r w:rsidRPr="00F730DC">
              <w:rPr>
                <w:noProof/>
                <w:lang w:val="es-US"/>
              </w:rPr>
              <w:t>Exámenes para detectar la diabetes</w:t>
            </w:r>
          </w:p>
          <w:p w14:paraId="307AA22A" w14:textId="77777777" w:rsidR="00B21A6A" w:rsidRPr="00F730DC" w:rsidRDefault="00B21A6A" w:rsidP="006B182C">
            <w:pPr>
              <w:pStyle w:val="Tabletext"/>
              <w:rPr>
                <w:noProof/>
                <w:lang w:val="es-US"/>
              </w:rPr>
            </w:pPr>
            <w:r w:rsidRPr="00F730DC">
              <w:rPr>
                <w:noProof/>
                <w:lang w:val="es-US"/>
              </w:rPr>
              <w:t xml:space="preserve">El plan pagará exámenes para diabetes (incluye pruebas de glucosa en ayuno). </w:t>
            </w:r>
          </w:p>
          <w:p w14:paraId="6BABF308" w14:textId="4D5F2952" w:rsidR="00B21A6A" w:rsidRPr="00F730DC" w:rsidRDefault="009820E6" w:rsidP="006B182C">
            <w:pPr>
              <w:pStyle w:val="Tabletext"/>
              <w:rPr>
                <w:noProof/>
              </w:rPr>
            </w:pPr>
            <w:r w:rsidRPr="00F730DC">
              <w:rPr>
                <w:rStyle w:val="PlanInstructions"/>
                <w:i w:val="0"/>
                <w:noProof/>
              </w:rPr>
              <w:t>[</w:t>
            </w:r>
            <w:r w:rsidR="00B21A6A"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976893" w14:textId="77777777" w:rsidR="00B21A6A" w:rsidRPr="00F730DC" w:rsidRDefault="00B21A6A" w:rsidP="006B182C">
            <w:pPr>
              <w:pStyle w:val="Tabletext"/>
              <w:rPr>
                <w:noProof/>
                <w:lang w:val="es-US"/>
              </w:rPr>
            </w:pPr>
            <w:r w:rsidRPr="00F730DC">
              <w:rPr>
                <w:noProof/>
                <w:lang w:val="es-US"/>
              </w:rPr>
              <w:t>$0</w:t>
            </w:r>
          </w:p>
        </w:tc>
      </w:tr>
      <w:tr w:rsidR="00EC2ABD" w:rsidRPr="00F730DC" w14:paraId="263FF06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37A4836" w14:textId="77777777" w:rsidR="00EC2ABD" w:rsidRPr="00F730DC" w:rsidRDefault="00EC2ABD" w:rsidP="006B182C">
            <w:pPr>
              <w:spacing w:before="100" w:after="120"/>
              <w:ind w:right="86"/>
              <w:jc w:val="center"/>
              <w:rPr>
                <w:noProof/>
                <w:color w:val="000000"/>
                <w:position w:val="-2"/>
              </w:rPr>
            </w:pPr>
            <w:r w:rsidRPr="00A24AA4">
              <w:rPr>
                <w:noProof/>
                <w:color w:val="000000"/>
                <w:lang w:val="en-US"/>
              </w:rPr>
              <w:lastRenderedPageBreak/>
              <w:drawing>
                <wp:inline distT="0" distB="0" distL="0" distR="0" wp14:anchorId="7DF63E96" wp14:editId="7CD0BB80">
                  <wp:extent cx="180975" cy="228600"/>
                  <wp:effectExtent l="0" t="0" r="9525" b="0"/>
                  <wp:docPr id="55" name="Picture 5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31079F" w14:textId="77777777" w:rsidR="00EC2ABD" w:rsidRPr="00F730DC" w:rsidRDefault="00EC2ABD" w:rsidP="006B182C">
            <w:pPr>
              <w:pStyle w:val="Tablesubtitle"/>
              <w:rPr>
                <w:noProof/>
                <w:lang w:val="es-US"/>
              </w:rPr>
            </w:pPr>
            <w:r w:rsidRPr="00F730DC">
              <w:rPr>
                <w:noProof/>
                <w:lang w:val="es-US"/>
              </w:rPr>
              <w:t>Exámenes para la detección de enfermedades cardiovasculares (del corazón)</w:t>
            </w:r>
          </w:p>
          <w:p w14:paraId="54FE4DF4" w14:textId="77777777" w:rsidR="00EC2ABD" w:rsidRPr="00F730DC" w:rsidRDefault="00EC2ABD" w:rsidP="006B182C">
            <w:pPr>
              <w:pStyle w:val="Tabletext"/>
              <w:rPr>
                <w:noProof/>
                <w:lang w:val="es-US"/>
              </w:rPr>
            </w:pPr>
            <w:r w:rsidRPr="00F730DC">
              <w:rPr>
                <w:noProof/>
                <w:lang w:val="es-US"/>
              </w:rPr>
              <w:t>El plan paga análisis de sangre para saber si usted tiene una enfermedad cardiovascular. Estos análisis de sangre también detectan defectos a causa de un alto riesgo de enfermedades del corazón.</w:t>
            </w:r>
          </w:p>
          <w:p w14:paraId="3B0178C3" w14:textId="447AF0EC" w:rsidR="00EC2ABD" w:rsidRPr="00F730DC" w:rsidRDefault="009820E6" w:rsidP="006B182C">
            <w:pPr>
              <w:pStyle w:val="Tabletext"/>
              <w:rPr>
                <w:noProof/>
              </w:rPr>
            </w:pPr>
            <w:r w:rsidRPr="00F730DC">
              <w:rPr>
                <w:rStyle w:val="PlanInstructions"/>
                <w:i w:val="0"/>
                <w:noProof/>
              </w:rPr>
              <w:t>[</w:t>
            </w:r>
            <w:r w:rsidR="00EC2ABD"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28292A1" w14:textId="77777777" w:rsidR="00EC2ABD" w:rsidRPr="00F730DC" w:rsidRDefault="00EC2ABD" w:rsidP="006B182C">
            <w:pPr>
              <w:pStyle w:val="Tabletext"/>
              <w:rPr>
                <w:noProof/>
                <w:lang w:val="es-US"/>
              </w:rPr>
            </w:pPr>
            <w:r w:rsidRPr="00F730DC">
              <w:rPr>
                <w:noProof/>
                <w:lang w:val="es-US"/>
              </w:rPr>
              <w:t>$0</w:t>
            </w:r>
          </w:p>
        </w:tc>
      </w:tr>
      <w:tr w:rsidR="00EC2ABD" w:rsidRPr="00F730DC" w14:paraId="5960A78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612FE4" w14:textId="3F35F3BD" w:rsidR="00EC2ABD" w:rsidRPr="00F730DC" w:rsidRDefault="00886D3C" w:rsidP="00E93177">
            <w:pPr>
              <w:spacing w:before="100" w:after="120"/>
              <w:rPr>
                <w:rFonts w:eastAsia="Times New Roman"/>
                <w:noProof/>
              </w:rPr>
            </w:pPr>
            <w:r w:rsidRPr="00A24AA4">
              <w:rPr>
                <w:noProof/>
                <w:color w:val="000000"/>
                <w:lang w:val="en-US"/>
              </w:rPr>
              <w:drawing>
                <wp:inline distT="0" distB="0" distL="0" distR="0" wp14:anchorId="13D467BD" wp14:editId="5A7C0146">
                  <wp:extent cx="180975" cy="228600"/>
                  <wp:effectExtent l="0" t="0" r="9525" b="0"/>
                  <wp:docPr id="33" name="Picture 3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7701F1" w14:textId="73FFDE1A" w:rsidR="00EC2ABD" w:rsidRPr="00F730DC" w:rsidRDefault="00EC2ABD" w:rsidP="006B182C">
            <w:pPr>
              <w:pStyle w:val="Tablesubtitle"/>
              <w:rPr>
                <w:noProof/>
                <w:lang w:val="es-US"/>
              </w:rPr>
            </w:pPr>
            <w:r w:rsidRPr="00F730DC">
              <w:rPr>
                <w:lang w:val="es-US"/>
              </w:rPr>
              <w:t xml:space="preserve">Exámenes </w:t>
            </w:r>
            <w:r w:rsidRPr="00F730DC">
              <w:rPr>
                <w:noProof/>
                <w:lang w:val="es-US"/>
              </w:rPr>
              <w:t>y consejería para el abuso de alcohol</w:t>
            </w:r>
          </w:p>
          <w:p w14:paraId="1B92324D" w14:textId="7BECEF93" w:rsidR="00EC2ABD" w:rsidRPr="00F730DC" w:rsidRDefault="00EC2ABD" w:rsidP="006B182C">
            <w:pPr>
              <w:pStyle w:val="Tabletext"/>
              <w:rPr>
                <w:noProof/>
                <w:lang w:val="es-US"/>
              </w:rPr>
            </w:pPr>
            <w:r w:rsidRPr="00F730DC">
              <w:rPr>
                <w:noProof/>
                <w:lang w:val="es-US"/>
              </w:rPr>
              <w:t xml:space="preserve">El plan pagará exámenes por el consumo excesivo de alcohol. </w:t>
            </w:r>
          </w:p>
          <w:p w14:paraId="52A06CD8" w14:textId="3356EA29" w:rsidR="00EC2ABD" w:rsidRPr="00F730DC" w:rsidRDefault="00EC2ABD" w:rsidP="006B182C">
            <w:pPr>
              <w:pStyle w:val="Tabletext"/>
              <w:rPr>
                <w:noProof/>
                <w:lang w:val="es-US"/>
              </w:rPr>
            </w:pPr>
            <w:r w:rsidRPr="00F730DC">
              <w:rPr>
                <w:noProof/>
                <w:lang w:val="es-US"/>
              </w:rPr>
              <w:t xml:space="preserve">Si el resultado de su examen de consumo excesivo de alcohol es positivo, el plan cubre sesiones de orientación con un </w:t>
            </w:r>
            <w:r w:rsidRPr="00F730DC">
              <w:rPr>
                <w:rStyle w:val="PlanInstructions"/>
                <w:i w:val="0"/>
                <w:noProof/>
                <w:color w:val="auto"/>
                <w:lang w:val="es-US"/>
              </w:rPr>
              <w:t>proveedor</w:t>
            </w:r>
            <w:r w:rsidRPr="00F730DC">
              <w:rPr>
                <w:noProof/>
                <w:lang w:val="es-US"/>
              </w:rPr>
              <w:t xml:space="preserve"> calificado o un profesional.</w:t>
            </w:r>
          </w:p>
          <w:p w14:paraId="6F7C6F23" w14:textId="2861E77C" w:rsidR="00EC2ABD" w:rsidRPr="00F730DC" w:rsidRDefault="009820E6" w:rsidP="006B182C">
            <w:pPr>
              <w:pStyle w:val="Tabletext"/>
              <w:rPr>
                <w:noProof/>
              </w:rPr>
            </w:pPr>
            <w:r w:rsidRPr="00F730DC">
              <w:rPr>
                <w:rStyle w:val="PlanInstructions"/>
                <w:i w:val="0"/>
                <w:noProof/>
              </w:rPr>
              <w:t>[</w:t>
            </w:r>
            <w:r w:rsidR="00EC2ABD"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0754C" w14:textId="77777777" w:rsidR="00EC2ABD" w:rsidRPr="00F730DC" w:rsidRDefault="00EC2ABD" w:rsidP="006B182C">
            <w:pPr>
              <w:pStyle w:val="Tabletext"/>
              <w:rPr>
                <w:noProof/>
                <w:lang w:val="es-US"/>
              </w:rPr>
            </w:pPr>
            <w:r w:rsidRPr="00F730DC">
              <w:rPr>
                <w:noProof/>
                <w:lang w:val="es-US"/>
              </w:rPr>
              <w:t>$0</w:t>
            </w:r>
          </w:p>
        </w:tc>
      </w:tr>
      <w:tr w:rsidR="00EC2ABD" w:rsidRPr="00F730DC" w14:paraId="073195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2100B4" w14:textId="77777777" w:rsidR="00EC2ABD" w:rsidRPr="00F730DC"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24E55E" w14:textId="579F5071" w:rsidR="00EC2ABD" w:rsidRPr="00F730DC" w:rsidRDefault="00EC2ABD" w:rsidP="006B182C">
            <w:pPr>
              <w:pStyle w:val="Tablesubtitle"/>
              <w:rPr>
                <w:noProof/>
                <w:lang w:val="es-US"/>
              </w:rPr>
            </w:pPr>
            <w:r w:rsidRPr="00F730DC">
              <w:rPr>
                <w:lang w:val="es-US"/>
              </w:rPr>
              <w:t xml:space="preserve">Medicamentos de </w:t>
            </w:r>
            <w:r w:rsidRPr="00F730DC">
              <w:rPr>
                <w:noProof/>
                <w:lang w:val="es-US"/>
              </w:rPr>
              <w:t>receta de la Parte B de Medicare</w:t>
            </w:r>
          </w:p>
          <w:p w14:paraId="727FF0CE" w14:textId="15DDEDF3" w:rsidR="00EC2ABD" w:rsidRPr="00F730DC" w:rsidRDefault="009820E6" w:rsidP="006B182C">
            <w:pPr>
              <w:pStyle w:val="Tabletext"/>
              <w:rPr>
                <w:noProof/>
                <w:color w:val="548DD4"/>
              </w:rPr>
            </w:pPr>
            <w:r w:rsidRPr="00F730DC">
              <w:rPr>
                <w:noProof/>
                <w:color w:val="548DD4"/>
              </w:rPr>
              <w:t>[</w:t>
            </w:r>
            <w:r w:rsidR="00EC2ABD" w:rsidRPr="00F730DC">
              <w:rPr>
                <w:i/>
                <w:iCs/>
                <w:noProof/>
                <w:color w:val="548DD4"/>
              </w:rPr>
              <w:t>If the plan will or expects to use Part B step therapy, the plan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F730DC">
              <w:rPr>
                <w:noProof/>
                <w:color w:val="548DD4"/>
              </w:rPr>
              <w:t>]</w:t>
            </w:r>
          </w:p>
          <w:p w14:paraId="31460EBD" w14:textId="77777777" w:rsidR="00EC2ABD" w:rsidRPr="00F730DC" w:rsidRDefault="00EC2ABD" w:rsidP="006B182C">
            <w:pPr>
              <w:pStyle w:val="Tabletext"/>
              <w:rPr>
                <w:noProof/>
                <w:lang w:val="es-US"/>
              </w:rPr>
            </w:pPr>
            <w:r w:rsidRPr="00F730DC">
              <w:rPr>
                <w:noProof/>
                <w:lang w:val="es-US"/>
              </w:rPr>
              <w:t>Estos medicamentos están cubiertos por la Parte B de Medicare. &lt;Plan name&gt; pagará los siguientes medicamentos:</w:t>
            </w:r>
            <w:r w:rsidRPr="00F730DC">
              <w:rPr>
                <w:noProof/>
                <w:sz w:val="12"/>
                <w:lang w:val="es-US"/>
              </w:rPr>
              <w:t xml:space="preserve"> </w:t>
            </w:r>
          </w:p>
          <w:p w14:paraId="1F0C44A4" w14:textId="0E7C3A26" w:rsidR="00FE708D" w:rsidRDefault="005C2105" w:rsidP="00A24AA4">
            <w:pPr>
              <w:pStyle w:val="ListBullet"/>
              <w:rPr>
                <w:noProof/>
              </w:rPr>
            </w:pPr>
            <w:r w:rsidRPr="00F730DC">
              <w:rPr>
                <w:noProof/>
              </w:rPr>
              <w:t>m</w:t>
            </w:r>
            <w:r w:rsidR="00EC2ABD" w:rsidRPr="00F730DC">
              <w:rPr>
                <w:noProof/>
              </w:rPr>
              <w:t xml:space="preserve">edicamentos que normalmente no se administra usted mismo y que son inyectados o de infusión mientras recibe servicios de un médico, como paciente ambulatorio de un hospital o de un centro de cirugía ambulatoria </w:t>
            </w:r>
          </w:p>
          <w:p w14:paraId="28F040FF" w14:textId="09A3E55F" w:rsidR="00FE708D" w:rsidRPr="00F730DC" w:rsidRDefault="00FE708D" w:rsidP="00A24AA4">
            <w:pPr>
              <w:pStyle w:val="ListBullet"/>
              <w:rPr>
                <w:noProof/>
              </w:rPr>
            </w:pPr>
            <w:r w:rsidRPr="00FE708D">
              <w:rPr>
                <w:noProof/>
              </w:rPr>
              <w:t>insulina suministrada mediante un equipo médico duradero (como una bomba de insulina médicamente necesaria)</w:t>
            </w:r>
          </w:p>
          <w:p w14:paraId="5567E8C0" w14:textId="77777777" w:rsidR="00EC2ABD" w:rsidRPr="00F730DC" w:rsidRDefault="00EC2ABD" w:rsidP="006B182C">
            <w:pPr>
              <w:pStyle w:val="Tabletext"/>
              <w:jc w:val="right"/>
              <w:rPr>
                <w:noProof/>
                <w:lang w:val="es-US"/>
              </w:rPr>
            </w:pPr>
            <w:r w:rsidRPr="00F730DC">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58FEBF" w14:textId="77777777" w:rsidR="00EC2ABD" w:rsidRPr="00F730DC" w:rsidRDefault="00EC2ABD" w:rsidP="006B182C">
            <w:pPr>
              <w:pStyle w:val="Tabletext"/>
              <w:rPr>
                <w:noProof/>
                <w:color w:val="548DD4"/>
                <w:lang w:val="es-US"/>
              </w:rPr>
            </w:pPr>
            <w:r w:rsidRPr="00F730DC">
              <w:rPr>
                <w:noProof/>
                <w:lang w:val="es-US"/>
              </w:rPr>
              <w:t>$0</w:t>
            </w:r>
          </w:p>
        </w:tc>
      </w:tr>
      <w:tr w:rsidR="00EC2ABD" w:rsidRPr="00F730DC" w14:paraId="2F6EAA3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443ADA6" w14:textId="77777777" w:rsidR="00EC2ABD" w:rsidRPr="00F730DC"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698835" w14:textId="5464E141" w:rsidR="00EC2ABD" w:rsidRPr="00F730DC" w:rsidRDefault="00EC2ABD" w:rsidP="006B182C">
            <w:pPr>
              <w:pStyle w:val="Tablesubtitle"/>
              <w:rPr>
                <w:noProof/>
                <w:lang w:val="es-US"/>
              </w:rPr>
            </w:pPr>
            <w:r w:rsidRPr="00F730DC">
              <w:rPr>
                <w:lang w:val="es-US"/>
              </w:rPr>
              <w:t xml:space="preserve">Medicamentos de receta de </w:t>
            </w:r>
            <w:r w:rsidRPr="00F730DC">
              <w:rPr>
                <w:noProof/>
                <w:lang w:val="es-US"/>
              </w:rPr>
              <w:t>la Parte B de Medicare (continuación)</w:t>
            </w:r>
          </w:p>
          <w:p w14:paraId="73FA4700" w14:textId="6FA333A4" w:rsidR="00FE708D" w:rsidRPr="00F730DC" w:rsidRDefault="00FE708D" w:rsidP="00FE708D">
            <w:pPr>
              <w:pStyle w:val="Tablelistbullet"/>
              <w:rPr>
                <w:noProof/>
              </w:rPr>
            </w:pPr>
            <w:r>
              <w:rPr>
                <w:noProof/>
              </w:rPr>
              <w:t xml:space="preserve">otros </w:t>
            </w:r>
            <w:r w:rsidRPr="00F730DC">
              <w:rPr>
                <w:noProof/>
              </w:rPr>
              <w:t>medicamentos que usa junto con equipo médico duradero (como nebulizadores) que han sido autorizados por el plan</w:t>
            </w:r>
          </w:p>
          <w:p w14:paraId="5BA86374" w14:textId="32059832" w:rsidR="00EC2ABD" w:rsidRPr="00F730DC" w:rsidRDefault="005C2105" w:rsidP="00EC2ABD">
            <w:pPr>
              <w:pStyle w:val="Tablelistbullet"/>
              <w:rPr>
                <w:noProof/>
              </w:rPr>
            </w:pPr>
            <w:r w:rsidRPr="00F730DC">
              <w:rPr>
                <w:noProof/>
              </w:rPr>
              <w:t>f</w:t>
            </w:r>
            <w:r w:rsidR="00EC2ABD" w:rsidRPr="00F730DC">
              <w:rPr>
                <w:noProof/>
              </w:rPr>
              <w:t>actores de coagulación que se inyecta usted mismo si tiene hemofilia</w:t>
            </w:r>
          </w:p>
          <w:p w14:paraId="77741259" w14:textId="63011B61" w:rsidR="00EC2ABD" w:rsidRPr="00F730DC" w:rsidRDefault="005C2105" w:rsidP="00EC2ABD">
            <w:pPr>
              <w:pStyle w:val="Tablelistbullet"/>
              <w:rPr>
                <w:noProof/>
              </w:rPr>
            </w:pPr>
            <w:r w:rsidRPr="00F730DC">
              <w:rPr>
                <w:noProof/>
              </w:rPr>
              <w:t>m</w:t>
            </w:r>
            <w:r w:rsidR="00EC2ABD" w:rsidRPr="00F730DC">
              <w:rPr>
                <w:noProof/>
              </w:rPr>
              <w:t>edicamentos inmunosupresores si usted estaba inscrito en la Parte A de Medicare en el momento del trasplante del órgano</w:t>
            </w:r>
          </w:p>
          <w:p w14:paraId="3AF0D020" w14:textId="3C843B5E" w:rsidR="00EC2ABD" w:rsidRPr="00F730DC" w:rsidRDefault="005C2105" w:rsidP="00EC2ABD">
            <w:pPr>
              <w:pStyle w:val="Tablelistbullet"/>
              <w:rPr>
                <w:noProof/>
              </w:rPr>
            </w:pPr>
            <w:r w:rsidRPr="00F730DC">
              <w:rPr>
                <w:noProof/>
              </w:rPr>
              <w:t>m</w:t>
            </w:r>
            <w:r w:rsidR="00EC2ABD" w:rsidRPr="00F730DC">
              <w:rPr>
                <w:noProof/>
              </w:rPr>
              <w:t>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436D35C4" w14:textId="1ACF8EC9" w:rsidR="00EC2ABD" w:rsidRPr="00F730DC" w:rsidRDefault="005C2105" w:rsidP="00EC2ABD">
            <w:pPr>
              <w:pStyle w:val="Tablelistbullet"/>
              <w:rPr>
                <w:b/>
                <w:bCs/>
                <w:iCs/>
                <w:noProof/>
                <w:szCs w:val="28"/>
              </w:rPr>
            </w:pPr>
            <w:r w:rsidRPr="00F730DC">
              <w:rPr>
                <w:noProof/>
              </w:rPr>
              <w:t>a</w:t>
            </w:r>
            <w:r w:rsidR="00EC2ABD" w:rsidRPr="00F730DC">
              <w:rPr>
                <w:noProof/>
              </w:rPr>
              <w:t>ntígenos</w:t>
            </w:r>
          </w:p>
          <w:p w14:paraId="4FB46762" w14:textId="6A1E842C" w:rsidR="00EC2ABD" w:rsidRPr="00F730DC" w:rsidRDefault="005C2105" w:rsidP="00EC2ABD">
            <w:pPr>
              <w:pStyle w:val="Tablelistbullet"/>
              <w:rPr>
                <w:b/>
                <w:bCs/>
                <w:iCs/>
                <w:noProof/>
                <w:szCs w:val="28"/>
              </w:rPr>
            </w:pPr>
            <w:r w:rsidRPr="00F730DC">
              <w:rPr>
                <w:noProof/>
              </w:rPr>
              <w:t>c</w:t>
            </w:r>
            <w:r w:rsidR="00EC2ABD" w:rsidRPr="00F730DC">
              <w:rPr>
                <w:noProof/>
              </w:rPr>
              <w:t>iertos medicamentos orales contra el cáncer y medicamentos contra las náuseas</w:t>
            </w:r>
          </w:p>
          <w:p w14:paraId="56EF09DE" w14:textId="27A569EC" w:rsidR="00EC2ABD" w:rsidRPr="00F730DC" w:rsidRDefault="005C2105" w:rsidP="00EC2ABD">
            <w:pPr>
              <w:pStyle w:val="Tablelistbullet"/>
              <w:rPr>
                <w:b/>
                <w:bCs/>
                <w:iCs/>
                <w:noProof/>
                <w:szCs w:val="30"/>
              </w:rPr>
            </w:pPr>
            <w:r w:rsidRPr="00F730DC">
              <w:rPr>
                <w:noProof/>
              </w:rPr>
              <w:t>c</w:t>
            </w:r>
            <w:r w:rsidR="00EC2ABD" w:rsidRPr="00F730DC">
              <w:rPr>
                <w:noProof/>
              </w:rPr>
              <w:t xml:space="preserve">iertos medicamentos para diálisis en el hogar, incluyendo heparina, el antídoto contra la heparina (cuando sea médicamente necesario), anestésicos locales y agentes estimulantes de la eritropoyesis </w:t>
            </w:r>
            <w:r w:rsidR="009820E6" w:rsidRPr="00F730DC">
              <w:rPr>
                <w:rStyle w:val="PlanInstructions"/>
                <w:i w:val="0"/>
                <w:noProof/>
              </w:rPr>
              <w:t>[</w:t>
            </w:r>
            <w:r w:rsidR="00EC2ABD" w:rsidRPr="00F730DC">
              <w:rPr>
                <w:rStyle w:val="PlanInstructions"/>
                <w:iCs/>
                <w:noProof/>
              </w:rPr>
              <w:t>plan may delete any of the following drugs that are not covered under the plan</w:t>
            </w:r>
            <w:r w:rsidR="009820E6" w:rsidRPr="00F730DC">
              <w:rPr>
                <w:rStyle w:val="PlanInstructions"/>
                <w:i w:val="0"/>
                <w:noProof/>
              </w:rPr>
              <w:t>]</w:t>
            </w:r>
            <w:r w:rsidR="00EC2ABD" w:rsidRPr="00F730DC">
              <w:rPr>
                <w:i/>
                <w:iCs/>
                <w:noProof/>
                <w:color w:val="548DD4"/>
              </w:rPr>
              <w:t xml:space="preserve"> </w:t>
            </w:r>
            <w:r w:rsidR="00EC2ABD" w:rsidRPr="00F730DC">
              <w:rPr>
                <w:noProof/>
              </w:rPr>
              <w:t>(como Epogen</w:t>
            </w:r>
            <w:r w:rsidR="00EC2ABD" w:rsidRPr="00F730DC">
              <w:rPr>
                <w:noProof/>
              </w:rPr>
              <w:sym w:font="Symbol" w:char="F0D2"/>
            </w:r>
            <w:r w:rsidR="00EC2ABD" w:rsidRPr="00F730DC">
              <w:rPr>
                <w:noProof/>
              </w:rPr>
              <w:t>, Procrit</w:t>
            </w:r>
            <w:r w:rsidR="00EC2ABD" w:rsidRPr="00F730DC">
              <w:rPr>
                <w:noProof/>
              </w:rPr>
              <w:sym w:font="Symbol" w:char="F0D2"/>
            </w:r>
            <w:r w:rsidR="00EC2ABD" w:rsidRPr="00F730DC">
              <w:rPr>
                <w:noProof/>
              </w:rPr>
              <w:t>, Epoetin Alfa, Aranesp</w:t>
            </w:r>
            <w:r w:rsidR="00EC2ABD" w:rsidRPr="00F730DC">
              <w:rPr>
                <w:noProof/>
              </w:rPr>
              <w:sym w:font="Symbol" w:char="F0D2"/>
            </w:r>
            <w:r w:rsidR="00EC2ABD" w:rsidRPr="00F730DC">
              <w:rPr>
                <w:noProof/>
              </w:rPr>
              <w:t xml:space="preserve"> o Darbepoetin Alfa)</w:t>
            </w:r>
          </w:p>
          <w:p w14:paraId="2B5A7FBD" w14:textId="0FDD3F5B" w:rsidR="00EC2ABD" w:rsidRPr="00F730DC" w:rsidRDefault="005C2105" w:rsidP="00EC2ABD">
            <w:pPr>
              <w:pStyle w:val="Tablelistbullet"/>
              <w:rPr>
                <w:bCs/>
                <w:iCs/>
                <w:noProof/>
                <w:szCs w:val="30"/>
              </w:rPr>
            </w:pPr>
            <w:r w:rsidRPr="00F730DC">
              <w:rPr>
                <w:noProof/>
              </w:rPr>
              <w:t>g</w:t>
            </w:r>
            <w:r w:rsidR="00EC2ABD" w:rsidRPr="00F730DC">
              <w:rPr>
                <w:noProof/>
              </w:rPr>
              <w:t>lobulina inmune intravenosa para el tratamiento en el hogar de enfermedades de inmunodeficiencia primaria</w:t>
            </w:r>
          </w:p>
          <w:p w14:paraId="49E33353" w14:textId="310D8F9E" w:rsidR="00EC2ABD" w:rsidRPr="00F730DC" w:rsidRDefault="009820E6" w:rsidP="00EC2ABD">
            <w:pPr>
              <w:pStyle w:val="Tablelistbullet"/>
              <w:numPr>
                <w:ilvl w:val="0"/>
                <w:numId w:val="0"/>
              </w:numPr>
              <w:rPr>
                <w:rStyle w:val="PlanInstructions"/>
                <w:noProof/>
                <w:szCs w:val="26"/>
              </w:rPr>
            </w:pPr>
            <w:r w:rsidRPr="00F730DC">
              <w:rPr>
                <w:rStyle w:val="PlanInstructions"/>
                <w:i w:val="0"/>
                <w:noProof/>
                <w:szCs w:val="26"/>
              </w:rPr>
              <w:t>[</w:t>
            </w:r>
            <w:r w:rsidR="00EC2ABD" w:rsidRPr="00F730DC">
              <w:rPr>
                <w:rStyle w:val="PlanInstructions"/>
                <w:iCs/>
                <w:noProof/>
                <w:szCs w:val="26"/>
              </w:rPr>
              <w:t>Insert if applicable</w:t>
            </w:r>
            <w:r w:rsidR="00EC2ABD" w:rsidRPr="00F730DC">
              <w:rPr>
                <w:rStyle w:val="PlanInstructions"/>
                <w:i w:val="0"/>
                <w:noProof/>
                <w:szCs w:val="26"/>
              </w:rPr>
              <w:t>: El siguiente vínculo le llevará a una lista de medicamentos de la Parte B que pueden estar sujetos a terapia escalonada: &lt;hyperlink&gt;.</w:t>
            </w:r>
            <w:r w:rsidRPr="00F730DC">
              <w:rPr>
                <w:rStyle w:val="PlanInstructions"/>
                <w:i w:val="0"/>
                <w:noProof/>
                <w:szCs w:val="26"/>
              </w:rPr>
              <w:t>]</w:t>
            </w:r>
          </w:p>
          <w:p w14:paraId="029B1700" w14:textId="3EF3311B" w:rsidR="00EC2ABD" w:rsidRPr="00F730DC" w:rsidRDefault="00EC2ABD" w:rsidP="006B182C">
            <w:pPr>
              <w:pStyle w:val="Tabletext"/>
              <w:rPr>
                <w:noProof/>
                <w:lang w:val="es-US"/>
              </w:rPr>
            </w:pPr>
            <w:r w:rsidRPr="00F730DC">
              <w:rPr>
                <w:noProof/>
                <w:lang w:val="es-US"/>
              </w:rPr>
              <w:t>También cubrimos algunas vacunas en virtud de nuestro beneficio de medicamentos de receta de la Parte B y la Parte D de Medicare.</w:t>
            </w:r>
          </w:p>
          <w:p w14:paraId="042B45BA" w14:textId="1332633B" w:rsidR="00EC2ABD" w:rsidRPr="00F730DC" w:rsidRDefault="00EC2ABD" w:rsidP="00EC2ABD">
            <w:pPr>
              <w:pStyle w:val="Tabletext"/>
              <w:jc w:val="right"/>
              <w:rPr>
                <w:rStyle w:val="PlanInstructions"/>
                <w:i w:val="0"/>
                <w:noProof/>
                <w:lang w:val="es-US"/>
              </w:rPr>
            </w:pPr>
            <w:r w:rsidRPr="00F730DC">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E960A" w14:textId="6891E338" w:rsidR="00EC2ABD" w:rsidRPr="00F730DC" w:rsidRDefault="00EC2ABD" w:rsidP="006B182C">
            <w:pPr>
              <w:pStyle w:val="Tabletext"/>
              <w:rPr>
                <w:rStyle w:val="PlanInstructions"/>
                <w:i w:val="0"/>
                <w:noProof/>
                <w:lang w:val="es-US"/>
              </w:rPr>
            </w:pPr>
          </w:p>
        </w:tc>
      </w:tr>
      <w:tr w:rsidR="00EC2ABD" w:rsidRPr="00F730DC" w14:paraId="38D6618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C223FF2" w14:textId="77777777" w:rsidR="00EC2ABD" w:rsidRPr="00F730DC"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E19905" w14:textId="10705750" w:rsidR="00EC2ABD" w:rsidRPr="00F730DC" w:rsidRDefault="00EC2ABD" w:rsidP="00EC2ABD">
            <w:pPr>
              <w:pStyle w:val="Tablesubtitle"/>
              <w:rPr>
                <w:noProof/>
                <w:lang w:val="es-US"/>
              </w:rPr>
            </w:pPr>
            <w:r w:rsidRPr="00F730DC">
              <w:rPr>
                <w:lang w:val="es-US"/>
              </w:rPr>
              <w:t xml:space="preserve">Medicamentos de </w:t>
            </w:r>
            <w:r w:rsidRPr="00F730DC">
              <w:rPr>
                <w:noProof/>
                <w:lang w:val="es-US"/>
              </w:rPr>
              <w:t>receta de la Parte B de Medicare (continuación)</w:t>
            </w:r>
          </w:p>
          <w:p w14:paraId="1C1D6157" w14:textId="5FA2D38D" w:rsidR="00EC2ABD" w:rsidRPr="00F730DC" w:rsidRDefault="00EC2ABD" w:rsidP="00EC2ABD">
            <w:pPr>
              <w:pStyle w:val="Tabletext"/>
              <w:rPr>
                <w:noProof/>
                <w:lang w:val="es-US"/>
              </w:rPr>
            </w:pPr>
            <w:r w:rsidRPr="00F730DC">
              <w:rPr>
                <w:noProof/>
                <w:lang w:val="es-US"/>
              </w:rPr>
              <w:t xml:space="preserve">El Capítulo 5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noProof/>
                <w:lang w:val="es-US"/>
              </w:rPr>
              <w:t xml:space="preserve"> explica el beneficio de medicamentos de receta como paciente ambulatorio. También explica las reglas que debe seguir para que sus recetas estén cubiertas.</w:t>
            </w:r>
          </w:p>
          <w:p w14:paraId="18FBD36D" w14:textId="03B6DD78" w:rsidR="00EC2ABD" w:rsidRPr="00F730DC" w:rsidRDefault="00EC2ABD" w:rsidP="00EC2ABD">
            <w:pPr>
              <w:pStyle w:val="Tabletext"/>
              <w:rPr>
                <w:noProof/>
                <w:lang w:val="es-US"/>
              </w:rPr>
            </w:pPr>
            <w:r w:rsidRPr="00F730DC">
              <w:rPr>
                <w:noProof/>
                <w:lang w:val="es-US"/>
              </w:rPr>
              <w:t xml:space="preserve">El Capítulo 6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noProof/>
                <w:szCs w:val="26"/>
                <w:lang w:val="es-US"/>
              </w:rPr>
              <w:t xml:space="preserve"> </w:t>
            </w:r>
            <w:r w:rsidRPr="00F730DC">
              <w:rPr>
                <w:noProof/>
                <w:lang w:val="es-US"/>
              </w:rPr>
              <w:t>explica lo que usted pagará por sus medicamentos como paciente ambulatorio mediante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EAAC08" w14:textId="77777777" w:rsidR="00EC2ABD" w:rsidRPr="00F730DC" w:rsidRDefault="00EC2ABD" w:rsidP="006B182C">
            <w:pPr>
              <w:pStyle w:val="Tabletext"/>
              <w:rPr>
                <w:rStyle w:val="PlanInstructions"/>
                <w:i w:val="0"/>
                <w:noProof/>
                <w:lang w:val="es-US"/>
              </w:rPr>
            </w:pPr>
          </w:p>
        </w:tc>
      </w:tr>
      <w:tr w:rsidR="0035348B" w:rsidRPr="00F730DC" w14:paraId="3352F14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29A074D" w14:textId="77777777" w:rsidR="0035348B" w:rsidRPr="00F730DC" w:rsidRDefault="0035348B" w:rsidP="006B182C">
            <w:pPr>
              <w:spacing w:before="100" w:after="120"/>
              <w:ind w:right="86"/>
              <w:jc w:val="center"/>
              <w:rPr>
                <w:noProof/>
                <w:color w:val="000000"/>
                <w:position w:val="-2"/>
              </w:rPr>
            </w:pPr>
            <w:r w:rsidRPr="00A24AA4">
              <w:rPr>
                <w:noProof/>
                <w:color w:val="000000"/>
                <w:lang w:val="en-US"/>
              </w:rPr>
              <w:drawing>
                <wp:inline distT="0" distB="0" distL="0" distR="0" wp14:anchorId="0FFF9FF8" wp14:editId="41C07F4A">
                  <wp:extent cx="180975" cy="228600"/>
                  <wp:effectExtent l="0" t="0" r="9525" b="0"/>
                  <wp:docPr id="51" name="Picture 5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16F170" w14:textId="6294CE9F" w:rsidR="0035348B" w:rsidRPr="00F730DC" w:rsidRDefault="0035348B" w:rsidP="006B182C">
            <w:pPr>
              <w:pStyle w:val="Tablesubtitle"/>
              <w:rPr>
                <w:noProof/>
                <w:lang w:val="es-US"/>
              </w:rPr>
            </w:pPr>
            <w:r w:rsidRPr="00F730DC">
              <w:rPr>
                <w:noProof/>
                <w:lang w:val="es-US"/>
              </w:rPr>
              <w:t>Medición de la masa ósea</w:t>
            </w:r>
          </w:p>
          <w:p w14:paraId="4D390EB5" w14:textId="77777777" w:rsidR="0035348B" w:rsidRPr="00F730DC" w:rsidRDefault="0035348B" w:rsidP="006B182C">
            <w:pPr>
              <w:pStyle w:val="Tabletext"/>
              <w:rPr>
                <w:noProof/>
                <w:lang w:val="es-US"/>
              </w:rPr>
            </w:pPr>
            <w:r w:rsidRPr="00F730DC">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20F6185D" w14:textId="77777777" w:rsidR="0035348B" w:rsidRPr="00F730DC" w:rsidRDefault="0035348B" w:rsidP="006B182C">
            <w:pPr>
              <w:pStyle w:val="Tabletext"/>
              <w:rPr>
                <w:noProof/>
                <w:lang w:val="es-US"/>
              </w:rPr>
            </w:pPr>
            <w:r w:rsidRPr="00F730DC">
              <w:rPr>
                <w:noProof/>
                <w:lang w:val="es-US"/>
              </w:rPr>
              <w:t>El plan también pagará para que un proveedor estudie y comente los resultados.</w:t>
            </w:r>
          </w:p>
          <w:p w14:paraId="1C115CC3" w14:textId="5116E5C8" w:rsidR="0035348B" w:rsidRPr="00F730DC" w:rsidRDefault="009820E6" w:rsidP="006B182C">
            <w:pPr>
              <w:pStyle w:val="Tabletext"/>
              <w:rPr>
                <w:noProof/>
              </w:rPr>
            </w:pPr>
            <w:r w:rsidRPr="00F730DC">
              <w:rPr>
                <w:rStyle w:val="PlanInstructions"/>
                <w:i w:val="0"/>
                <w:noProof/>
              </w:rPr>
              <w:t>[</w:t>
            </w:r>
            <w:r w:rsidR="0035348B"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20686C" w14:textId="77777777" w:rsidR="0035348B" w:rsidRPr="00F730DC" w:rsidRDefault="0035348B" w:rsidP="006B182C">
            <w:pPr>
              <w:pStyle w:val="Tabletext"/>
              <w:rPr>
                <w:noProof/>
                <w:lang w:val="es-US"/>
              </w:rPr>
            </w:pPr>
            <w:r w:rsidRPr="00F730DC">
              <w:rPr>
                <w:noProof/>
                <w:lang w:val="es-US"/>
              </w:rPr>
              <w:t>$0</w:t>
            </w:r>
          </w:p>
        </w:tc>
      </w:tr>
      <w:tr w:rsidR="0035348B" w:rsidRPr="00F730DC" w14:paraId="4C287EA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06131AC" w14:textId="77777777" w:rsidR="0035348B" w:rsidRPr="00F730DC" w:rsidRDefault="0035348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BB5246" w14:textId="66C137BF" w:rsidR="0035348B" w:rsidRPr="00F730DC" w:rsidRDefault="0035348B" w:rsidP="006B182C">
            <w:pPr>
              <w:pStyle w:val="Tablesubtitle"/>
              <w:rPr>
                <w:noProof/>
                <w:lang w:val="es-US"/>
              </w:rPr>
            </w:pPr>
            <w:r w:rsidRPr="00F730DC">
              <w:rPr>
                <w:noProof/>
                <w:lang w:val="es-US"/>
              </w:rPr>
              <w:t>Modificaciones del entorno o del hogar</w:t>
            </w:r>
          </w:p>
          <w:p w14:paraId="6C502982" w14:textId="77777777" w:rsidR="0035348B" w:rsidRPr="00F730DC" w:rsidRDefault="0035348B" w:rsidP="006B182C">
            <w:pPr>
              <w:pStyle w:val="Tabletext"/>
              <w:rPr>
                <w:noProof/>
                <w:lang w:val="es-US"/>
              </w:rPr>
            </w:pPr>
            <w:r w:rsidRPr="00F730DC">
              <w:rPr>
                <w:noProof/>
                <w:lang w:val="es-US"/>
              </w:rPr>
              <w:t>El plan pagará los cambios en su hogar o vehículo para ayudarlo a vivir de forma segura en su hogar. Los siguientes son ejemplos de servicios que están cubiertos:</w:t>
            </w:r>
          </w:p>
          <w:p w14:paraId="5A555783" w14:textId="35D43783" w:rsidR="0035348B" w:rsidRPr="00F730DC" w:rsidRDefault="008B5E6E" w:rsidP="006B182C">
            <w:pPr>
              <w:pStyle w:val="ListBullet"/>
              <w:spacing w:after="120" w:line="280" w:lineRule="exact"/>
              <w:ind w:left="432" w:right="288"/>
              <w:rPr>
                <w:noProof/>
                <w:sz w:val="23"/>
                <w:szCs w:val="23"/>
              </w:rPr>
            </w:pPr>
            <w:r w:rsidRPr="00F730DC">
              <w:rPr>
                <w:noProof/>
              </w:rPr>
              <w:t>b</w:t>
            </w:r>
            <w:r w:rsidR="0035348B" w:rsidRPr="00F730DC">
              <w:rPr>
                <w:noProof/>
              </w:rPr>
              <w:t>arandas para sostenerse</w:t>
            </w:r>
          </w:p>
          <w:p w14:paraId="170B1D06" w14:textId="296271EF" w:rsidR="0035348B" w:rsidRPr="00F730DC" w:rsidRDefault="008B5E6E" w:rsidP="006B182C">
            <w:pPr>
              <w:pStyle w:val="ListBullet"/>
              <w:spacing w:after="120" w:line="280" w:lineRule="exact"/>
              <w:ind w:left="432" w:right="288"/>
              <w:rPr>
                <w:noProof/>
                <w:sz w:val="23"/>
                <w:szCs w:val="23"/>
              </w:rPr>
            </w:pPr>
            <w:r w:rsidRPr="00F730DC">
              <w:rPr>
                <w:noProof/>
              </w:rPr>
              <w:t>s</w:t>
            </w:r>
            <w:r w:rsidR="0035348B" w:rsidRPr="00F730DC">
              <w:rPr>
                <w:noProof/>
              </w:rPr>
              <w:t>illas para duchas</w:t>
            </w:r>
          </w:p>
          <w:p w14:paraId="20654041" w14:textId="40B9B365" w:rsidR="0035348B" w:rsidRPr="00F730DC" w:rsidRDefault="008B5E6E" w:rsidP="006B182C">
            <w:pPr>
              <w:pStyle w:val="ListBullet"/>
              <w:spacing w:after="120" w:line="280" w:lineRule="exact"/>
              <w:ind w:left="432" w:right="288"/>
              <w:rPr>
                <w:noProof/>
              </w:rPr>
            </w:pPr>
            <w:r w:rsidRPr="00F730DC">
              <w:rPr>
                <w:noProof/>
              </w:rPr>
              <w:t>u</w:t>
            </w:r>
            <w:r w:rsidR="0035348B" w:rsidRPr="00F730DC">
              <w:rPr>
                <w:noProof/>
              </w:rPr>
              <w:t>tensilios para comer</w:t>
            </w:r>
          </w:p>
          <w:p w14:paraId="675EC59E" w14:textId="2F23EDCD" w:rsidR="0035348B" w:rsidRPr="00F730DC" w:rsidRDefault="008B5E6E" w:rsidP="006B182C">
            <w:pPr>
              <w:pStyle w:val="ListBullet"/>
              <w:spacing w:after="120" w:line="280" w:lineRule="exact"/>
              <w:ind w:left="432" w:right="288"/>
              <w:rPr>
                <w:noProof/>
                <w:sz w:val="23"/>
                <w:szCs w:val="23"/>
              </w:rPr>
            </w:pPr>
            <w:r w:rsidRPr="00F730DC">
              <w:rPr>
                <w:noProof/>
              </w:rPr>
              <w:t>a</w:t>
            </w:r>
            <w:r w:rsidR="0035348B" w:rsidRPr="00F730DC">
              <w:rPr>
                <w:noProof/>
              </w:rPr>
              <w:t>sientos de inodoro elevados</w:t>
            </w:r>
          </w:p>
          <w:p w14:paraId="39D02D98" w14:textId="1066AF96" w:rsidR="0035348B" w:rsidRPr="00F730DC" w:rsidRDefault="008B5E6E" w:rsidP="006B182C">
            <w:pPr>
              <w:pStyle w:val="ListBullet"/>
              <w:spacing w:after="120" w:line="280" w:lineRule="exact"/>
              <w:ind w:left="432" w:right="288"/>
              <w:rPr>
                <w:noProof/>
              </w:rPr>
            </w:pPr>
            <w:r w:rsidRPr="00F730DC">
              <w:rPr>
                <w:noProof/>
              </w:rPr>
              <w:t>r</w:t>
            </w:r>
            <w:r w:rsidR="0035348B" w:rsidRPr="00F730DC">
              <w:rPr>
                <w:noProof/>
              </w:rPr>
              <w:t>ampas para sillas de ruedas</w:t>
            </w:r>
          </w:p>
          <w:p w14:paraId="0271E8FA" w14:textId="178D3C26" w:rsidR="0035348B" w:rsidRPr="00F730DC" w:rsidRDefault="008B5E6E" w:rsidP="006B182C">
            <w:pPr>
              <w:pStyle w:val="ListBullet"/>
              <w:spacing w:after="120" w:line="280" w:lineRule="exact"/>
              <w:ind w:left="432" w:right="288"/>
              <w:rPr>
                <w:noProof/>
              </w:rPr>
            </w:pPr>
            <w:r w:rsidRPr="00F730DC">
              <w:rPr>
                <w:noProof/>
              </w:rPr>
              <w:t>b</w:t>
            </w:r>
            <w:r w:rsidR="0035348B" w:rsidRPr="00F730DC">
              <w:rPr>
                <w:noProof/>
              </w:rPr>
              <w:t>astones</w:t>
            </w:r>
          </w:p>
          <w:p w14:paraId="6703809B" w14:textId="77777777" w:rsidR="0035348B" w:rsidRPr="00F730DC" w:rsidRDefault="0035348B" w:rsidP="006B182C">
            <w:pPr>
              <w:pStyle w:val="Tabletext"/>
              <w:rPr>
                <w:rStyle w:val="PlanInstructions"/>
                <w:i w:val="0"/>
                <w:noProof/>
                <w:color w:val="auto"/>
                <w:lang w:val="es-US"/>
              </w:rPr>
            </w:pPr>
            <w:r w:rsidRPr="00F730DC">
              <w:rPr>
                <w:noProof/>
                <w:lang w:val="es-US"/>
              </w:rPr>
              <w:t>También se pueden cubrir otros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69A696" w14:textId="77777777" w:rsidR="0035348B" w:rsidRPr="00F730DC" w:rsidRDefault="0035348B" w:rsidP="006B182C">
            <w:pPr>
              <w:pStyle w:val="Tabletext"/>
              <w:rPr>
                <w:noProof/>
                <w:lang w:val="es-US"/>
              </w:rPr>
            </w:pPr>
            <w:r w:rsidRPr="00F730DC">
              <w:rPr>
                <w:noProof/>
                <w:lang w:val="es-US"/>
              </w:rPr>
              <w:t>$0</w:t>
            </w:r>
          </w:p>
        </w:tc>
      </w:tr>
      <w:tr w:rsidR="00BF57F5" w:rsidRPr="00F730DC" w14:paraId="2E0B05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E984D1" w14:textId="77777777" w:rsidR="00BF57F5" w:rsidRPr="00F730DC" w:rsidRDefault="00BF57F5" w:rsidP="006B182C">
            <w:pPr>
              <w:spacing w:before="100" w:after="120"/>
              <w:ind w:right="86"/>
              <w:jc w:val="center"/>
              <w:rPr>
                <w:noProof/>
                <w:color w:val="000000"/>
                <w:position w:val="-2"/>
              </w:rPr>
            </w:pPr>
            <w:r w:rsidRPr="00A24AA4">
              <w:rPr>
                <w:noProof/>
                <w:lang w:val="en-US"/>
              </w:rPr>
              <w:lastRenderedPageBreak/>
              <w:drawing>
                <wp:inline distT="0" distB="0" distL="0" distR="0" wp14:anchorId="77DDEEF6" wp14:editId="7E533E08">
                  <wp:extent cx="180975" cy="228600"/>
                  <wp:effectExtent l="0" t="0" r="9525" b="0"/>
                  <wp:docPr id="10" name="Picture 1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991C65" w14:textId="77777777" w:rsidR="00BF57F5" w:rsidRPr="00F730DC" w:rsidRDefault="00BF57F5" w:rsidP="006B182C">
            <w:pPr>
              <w:pStyle w:val="Tablesubtitle"/>
              <w:rPr>
                <w:noProof/>
                <w:lang w:val="es-US"/>
              </w:rPr>
            </w:pPr>
            <w:r w:rsidRPr="00F730DC">
              <w:rPr>
                <w:noProof/>
                <w:lang w:val="es-US"/>
              </w:rPr>
              <w:t>Programa de prevención de diabetes de Medicare (MDPP)</w:t>
            </w:r>
          </w:p>
          <w:p w14:paraId="2DE319B2" w14:textId="7DA45795" w:rsidR="00BF57F5" w:rsidRPr="00F730DC" w:rsidRDefault="00BF57F5" w:rsidP="006B182C">
            <w:pPr>
              <w:pStyle w:val="Tabletext"/>
              <w:rPr>
                <w:noProof/>
                <w:lang w:val="es-US"/>
              </w:rPr>
            </w:pPr>
            <w:r w:rsidRPr="00F730DC">
              <w:rPr>
                <w:noProof/>
                <w:lang w:val="es-US"/>
              </w:rPr>
              <w:t>El plan pagará por servicios del programa prevención de diabetes de Medicare (MDPP). El MDPP está diseñado para ayudarlo a adoptar comportamientos saludables. Le ofrece entrenamiento práctico en:</w:t>
            </w:r>
          </w:p>
          <w:p w14:paraId="7C5D94AE" w14:textId="77777777" w:rsidR="00BF57F5" w:rsidRPr="00F730DC" w:rsidRDefault="00BF57F5" w:rsidP="006B182C">
            <w:pPr>
              <w:pStyle w:val="Tablelistbullet"/>
              <w:rPr>
                <w:noProof/>
              </w:rPr>
            </w:pPr>
            <w:r w:rsidRPr="00F730DC">
              <w:rPr>
                <w:noProof/>
              </w:rPr>
              <w:t xml:space="preserve">cambio de alimentación a largo plazo, </w:t>
            </w:r>
            <w:r w:rsidRPr="00F730DC">
              <w:rPr>
                <w:b/>
                <w:bCs/>
                <w:noProof/>
              </w:rPr>
              <w:t>y</w:t>
            </w:r>
          </w:p>
          <w:p w14:paraId="2D1DE14E" w14:textId="77777777" w:rsidR="00BF57F5" w:rsidRPr="00F730DC" w:rsidRDefault="00BF57F5" w:rsidP="006B182C">
            <w:pPr>
              <w:pStyle w:val="Tablelistbullet"/>
              <w:rPr>
                <w:noProof/>
              </w:rPr>
            </w:pPr>
            <w:r w:rsidRPr="00F730DC">
              <w:rPr>
                <w:noProof/>
              </w:rPr>
              <w:t xml:space="preserve">aumento de la actividad física, </w:t>
            </w:r>
            <w:r w:rsidRPr="00F730DC">
              <w:rPr>
                <w:b/>
                <w:bCs/>
                <w:noProof/>
              </w:rPr>
              <w:t>y</w:t>
            </w:r>
          </w:p>
          <w:p w14:paraId="6E593E2E" w14:textId="77777777" w:rsidR="00BF57F5" w:rsidRPr="00F730DC" w:rsidRDefault="00BF57F5" w:rsidP="006B182C">
            <w:pPr>
              <w:pStyle w:val="Tablelistbullet"/>
              <w:rPr>
                <w:noProof/>
              </w:rPr>
            </w:pPr>
            <w:r w:rsidRPr="00F730DC">
              <w:rPr>
                <w:noProof/>
              </w:rPr>
              <w:t>maneras de mantener la pérdida de peso y un estilo de vida saludable.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B36A89" w14:textId="77777777" w:rsidR="00BF57F5" w:rsidRPr="00F730DC" w:rsidRDefault="00BF57F5" w:rsidP="006B182C">
            <w:pPr>
              <w:pStyle w:val="Tabletext"/>
              <w:rPr>
                <w:noProof/>
                <w:lang w:val="es-US"/>
              </w:rPr>
            </w:pPr>
            <w:r w:rsidRPr="00F730DC">
              <w:rPr>
                <w:noProof/>
                <w:lang w:val="es-US"/>
              </w:rPr>
              <w:t>$0</w:t>
            </w:r>
          </w:p>
        </w:tc>
      </w:tr>
      <w:tr w:rsidR="00EB4E49" w:rsidRPr="00F730DC" w14:paraId="66B7E2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8BFABC" w14:textId="77777777" w:rsidR="00EB4E49" w:rsidRPr="00F730DC" w:rsidRDefault="00EB4E49" w:rsidP="006B182C">
            <w:pPr>
              <w:spacing w:before="100" w:after="120"/>
              <w:ind w:right="86"/>
              <w:jc w:val="center"/>
              <w:rPr>
                <w:noProof/>
                <w:color w:val="000000"/>
                <w:position w:val="-2"/>
              </w:rPr>
            </w:pPr>
            <w:r w:rsidRPr="00A24AA4">
              <w:rPr>
                <w:noProof/>
                <w:color w:val="000000"/>
                <w:lang w:val="en-US"/>
              </w:rPr>
              <w:drawing>
                <wp:inline distT="0" distB="0" distL="0" distR="0" wp14:anchorId="37744196" wp14:editId="716BB33A">
                  <wp:extent cx="180975" cy="228600"/>
                  <wp:effectExtent l="0" t="0" r="9525" b="0"/>
                  <wp:docPr id="62" name="Picture 6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1EE03B" w14:textId="7AB977B2" w:rsidR="00EB4E49" w:rsidRPr="00F730DC" w:rsidRDefault="009820E6" w:rsidP="006B182C">
            <w:pPr>
              <w:pStyle w:val="Tabletext"/>
              <w:rPr>
                <w:noProof/>
              </w:rPr>
            </w:pPr>
            <w:r w:rsidRPr="00F730DC">
              <w:rPr>
                <w:rStyle w:val="PlanInstructions"/>
                <w:i w:val="0"/>
                <w:noProof/>
              </w:rPr>
              <w:t>[</w:t>
            </w:r>
            <w:r w:rsidR="00EB4E49" w:rsidRPr="00F730DC">
              <w:rPr>
                <w:rStyle w:val="PlanInstructions"/>
                <w:iCs/>
                <w:noProof/>
              </w:rPr>
              <w:t>If this benefit is not applicable, plan should delete this row.</w:t>
            </w:r>
            <w:r w:rsidRPr="00F730DC">
              <w:rPr>
                <w:rStyle w:val="PlanInstructions"/>
                <w:i w:val="0"/>
                <w:noProof/>
              </w:rPr>
              <w:t>]</w:t>
            </w:r>
          </w:p>
          <w:p w14:paraId="298D116D" w14:textId="77777777" w:rsidR="00EB4E49" w:rsidRPr="00F730DC" w:rsidRDefault="00EB4E49" w:rsidP="006B182C">
            <w:pPr>
              <w:pStyle w:val="Tablesubtitle"/>
              <w:rPr>
                <w:noProof/>
                <w:lang w:val="es-US"/>
              </w:rPr>
            </w:pPr>
            <w:r w:rsidRPr="00F730DC">
              <w:rPr>
                <w:noProof/>
                <w:lang w:val="es-US"/>
              </w:rPr>
              <w:t>Programas de educación de salud y bienestar</w:t>
            </w:r>
          </w:p>
          <w:p w14:paraId="23E23BD8" w14:textId="65733E55" w:rsidR="00EB4E49" w:rsidRPr="00F730DC" w:rsidRDefault="009820E6" w:rsidP="006B182C">
            <w:pPr>
              <w:pStyle w:val="Tabletext"/>
              <w:rPr>
                <w:b/>
                <w:bCs/>
                <w:noProof/>
                <w:lang w:val="es-US"/>
              </w:rPr>
            </w:pPr>
            <w:r w:rsidRPr="00F730DC">
              <w:rPr>
                <w:rStyle w:val="PlanInstructions"/>
                <w:i w:val="0"/>
                <w:noProof/>
              </w:rPr>
              <w:t>[</w:t>
            </w:r>
            <w:r w:rsidR="00EB4E49" w:rsidRPr="00F730DC">
              <w:rPr>
                <w:rStyle w:val="PlanInstructions"/>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EB4E49" w:rsidRPr="00F730DC">
              <w:rPr>
                <w:rStyle w:val="PlanInstructions"/>
                <w:iCs/>
                <w:noProof/>
                <w:lang w:val="es-US"/>
              </w:rPr>
              <w:t>Describe the nature of the programs here.</w:t>
            </w:r>
            <w:r w:rsidRPr="00F730DC">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1E9E9E" w14:textId="77777777" w:rsidR="00EB4E49" w:rsidRPr="00F730DC" w:rsidRDefault="00EB4E49" w:rsidP="006B182C">
            <w:pPr>
              <w:pStyle w:val="Tabletext"/>
              <w:rPr>
                <w:noProof/>
                <w:lang w:val="es-US"/>
              </w:rPr>
            </w:pPr>
            <w:r w:rsidRPr="00F730DC">
              <w:rPr>
                <w:noProof/>
                <w:lang w:val="es-US"/>
              </w:rPr>
              <w:t>$0</w:t>
            </w:r>
          </w:p>
        </w:tc>
      </w:tr>
      <w:tr w:rsidR="0068769B" w:rsidRPr="00F730DC" w14:paraId="55001E1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8FF422" w14:textId="77777777" w:rsidR="0068769B" w:rsidRPr="00F730DC" w:rsidRDefault="0068769B" w:rsidP="006B182C">
            <w:pPr>
              <w:spacing w:before="100" w:after="120"/>
              <w:ind w:right="86"/>
              <w:jc w:val="center"/>
              <w:rPr>
                <w:noProof/>
                <w:color w:val="000000"/>
                <w:position w:val="-2"/>
              </w:rPr>
            </w:pPr>
            <w:r w:rsidRPr="00A24AA4">
              <w:rPr>
                <w:noProof/>
                <w:color w:val="000000"/>
                <w:lang w:val="en-US"/>
              </w:rPr>
              <w:drawing>
                <wp:inline distT="0" distB="0" distL="0" distR="0" wp14:anchorId="008EC8D9" wp14:editId="44C1EC1C">
                  <wp:extent cx="180975" cy="228600"/>
                  <wp:effectExtent l="0" t="0" r="9525" b="0"/>
                  <wp:docPr id="67" name="Picture 6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95B810" w14:textId="2079C5A4" w:rsidR="0068769B" w:rsidRPr="00F730DC" w:rsidRDefault="0068769B" w:rsidP="006B182C">
            <w:pPr>
              <w:pStyle w:val="Tablesubtitle"/>
              <w:rPr>
                <w:noProof/>
                <w:lang w:val="es-US"/>
              </w:rPr>
            </w:pPr>
            <w:r w:rsidRPr="00F730DC">
              <w:rPr>
                <w:noProof/>
                <w:lang w:val="es-US"/>
              </w:rPr>
              <w:t>Prueba de detección y consejería sobre infecciones de transmisión sexual (STI)</w:t>
            </w:r>
          </w:p>
          <w:p w14:paraId="42C2ED04" w14:textId="77777777" w:rsidR="0068769B" w:rsidRPr="00F730DC" w:rsidRDefault="0068769B" w:rsidP="006B182C">
            <w:pPr>
              <w:pStyle w:val="Tabletext"/>
              <w:rPr>
                <w:b/>
                <w:bCs/>
                <w:noProof/>
                <w:lang w:val="es-US"/>
              </w:rPr>
            </w:pPr>
            <w:r w:rsidRPr="00F730DC">
              <w:rPr>
                <w:noProof/>
                <w:lang w:val="es-US"/>
              </w:rPr>
              <w:t>El plan pagará exámenes para detectar clamidia, gonorrea, sífilis y hepatitis B. Un proveedor</w:t>
            </w:r>
            <w:r w:rsidRPr="00F730DC">
              <w:rPr>
                <w:i/>
                <w:iCs/>
                <w:noProof/>
                <w:color w:val="548DD4"/>
                <w:lang w:val="es-US"/>
              </w:rPr>
              <w:t xml:space="preserve"> </w:t>
            </w:r>
            <w:r w:rsidRPr="00F730DC">
              <w:rPr>
                <w:noProof/>
                <w:lang w:val="es-US"/>
              </w:rPr>
              <w:t xml:space="preserve">de cuidado primario debe ordenar las pruebas. </w:t>
            </w:r>
          </w:p>
          <w:p w14:paraId="4B0B9CED" w14:textId="77777777" w:rsidR="0068769B" w:rsidRPr="00F730DC" w:rsidRDefault="0068769B" w:rsidP="006B182C">
            <w:pPr>
              <w:pStyle w:val="Tabletext"/>
              <w:rPr>
                <w:noProof/>
                <w:lang w:val="es-US"/>
              </w:rPr>
            </w:pPr>
            <w:r w:rsidRPr="00F730DC">
              <w:rPr>
                <w:noProof/>
                <w:lang w:val="es-US"/>
              </w:rPr>
              <w:t xml:space="preserve">El plan también pagará sesiones intensivas de asesoramiento del comportamiento en persona una vez al año para adultos sexualmente activos y con mayor riesgo de tener STI. </w:t>
            </w:r>
          </w:p>
          <w:p w14:paraId="17900E36" w14:textId="4004B8FB" w:rsidR="0068769B" w:rsidRPr="00F730DC" w:rsidRDefault="009820E6" w:rsidP="006B182C">
            <w:pPr>
              <w:pStyle w:val="Tabletext"/>
              <w:rPr>
                <w:noProof/>
              </w:rPr>
            </w:pPr>
            <w:r w:rsidRPr="00F730DC">
              <w:rPr>
                <w:rStyle w:val="PlanInstructions"/>
                <w:i w:val="0"/>
                <w:noProof/>
              </w:rPr>
              <w:t>[</w:t>
            </w:r>
            <w:r w:rsidR="0068769B" w:rsidRPr="00F730DC">
              <w:rPr>
                <w:rStyle w:val="PlanInstructions"/>
                <w:iCs/>
                <w:noProof/>
              </w:rPr>
              <w:t>Also 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7DE67E" w14:textId="77777777" w:rsidR="0068769B" w:rsidRPr="00F730DC" w:rsidRDefault="0068769B" w:rsidP="006B182C">
            <w:pPr>
              <w:pStyle w:val="Tabletext"/>
              <w:rPr>
                <w:noProof/>
                <w:lang w:val="es-US"/>
              </w:rPr>
            </w:pPr>
            <w:r w:rsidRPr="00F730DC">
              <w:rPr>
                <w:noProof/>
                <w:lang w:val="es-US"/>
              </w:rPr>
              <w:t>$0</w:t>
            </w:r>
          </w:p>
        </w:tc>
      </w:tr>
      <w:tr w:rsidR="00575C64" w:rsidRPr="00F730DC" w14:paraId="559E734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F091A2A" w14:textId="77777777" w:rsidR="00575C64" w:rsidRPr="00F730DC" w:rsidRDefault="00575C64" w:rsidP="006B182C">
            <w:pPr>
              <w:spacing w:before="100" w:after="120"/>
              <w:ind w:right="86"/>
              <w:jc w:val="center"/>
              <w:rPr>
                <w:noProof/>
                <w:color w:val="000000"/>
                <w:position w:val="-2"/>
              </w:rPr>
            </w:pPr>
            <w:r w:rsidRPr="00A24AA4">
              <w:rPr>
                <w:noProof/>
                <w:color w:val="000000"/>
                <w:lang w:val="en-US"/>
              </w:rPr>
              <w:lastRenderedPageBreak/>
              <w:drawing>
                <wp:inline distT="0" distB="0" distL="0" distR="0" wp14:anchorId="3AB9399E" wp14:editId="33540EF6">
                  <wp:extent cx="180975" cy="228600"/>
                  <wp:effectExtent l="0" t="0" r="9525" b="0"/>
                  <wp:docPr id="57" name="Picture 5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3D9155" w14:textId="77777777" w:rsidR="00575C64" w:rsidRPr="00F730DC" w:rsidRDefault="00575C64" w:rsidP="006B182C">
            <w:pPr>
              <w:pStyle w:val="Tablesubtitle"/>
              <w:rPr>
                <w:noProof/>
                <w:lang w:val="es-US"/>
              </w:rPr>
            </w:pPr>
            <w:r w:rsidRPr="00F730DC">
              <w:rPr>
                <w:noProof/>
                <w:lang w:val="es-US"/>
              </w:rPr>
              <w:t>Pruebas para detectar cáncer colorrectal</w:t>
            </w:r>
          </w:p>
          <w:p w14:paraId="53FD15B6" w14:textId="64E48AA5" w:rsidR="00575C64" w:rsidRPr="00F730DC" w:rsidRDefault="00575C64" w:rsidP="006B182C">
            <w:pPr>
              <w:pStyle w:val="Tabletext"/>
              <w:rPr>
                <w:noProof/>
                <w:lang w:val="es-US"/>
              </w:rPr>
            </w:pPr>
            <w:r w:rsidRPr="00F730DC">
              <w:rPr>
                <w:noProof/>
                <w:lang w:val="es-US"/>
              </w:rPr>
              <w:t>El plan pagará:</w:t>
            </w:r>
          </w:p>
          <w:p w14:paraId="62639597" w14:textId="77777777" w:rsidR="00AE7876" w:rsidRPr="00F730DC" w:rsidRDefault="00AE7876" w:rsidP="00C85681">
            <w:pPr>
              <w:pStyle w:val="Tablelistbullet"/>
              <w:rPr>
                <w:b/>
              </w:rPr>
            </w:pPr>
            <w:r w:rsidRPr="00F730DC">
              <w:t>La colonoscopía no tiene límite de edad y la cobertura es de una cada 120 meses (10 años) para pacientes de bajo riesgo, o 48 meses luego de una sigmoidoscopía flexible para pacientes que no son de alto riesgo de padecer cáncer colorrectal y uno cada 24 meses para pacientes de alto riesgo, luego de una colonoscopía o enema de bario.</w:t>
            </w:r>
          </w:p>
          <w:p w14:paraId="4EAD31A2" w14:textId="1C0B0401" w:rsidR="00AE7876" w:rsidRPr="00A24AA4" w:rsidRDefault="00AE7876" w:rsidP="00C85681">
            <w:pPr>
              <w:pStyle w:val="Tablelistbullet"/>
              <w:rPr>
                <w:b/>
              </w:rPr>
            </w:pPr>
            <w:r w:rsidRPr="00F730DC">
              <w:t>Sigmoidoscopía flexible para pacientes de 45 años en adelante. Una cada 120 meses para pacientes que no son de alto riesgo y que ya se han realizado una colonoscopía. Una cada 48 meses para pacientes de alto riesgo, contando a partir de la última sigmoidoscopía flexible o enema de bario.</w:t>
            </w:r>
          </w:p>
          <w:p w14:paraId="29EA45F7" w14:textId="7B0C72BD" w:rsidR="00191DA3" w:rsidRPr="00F730DC" w:rsidRDefault="00AE7876" w:rsidP="00C85681">
            <w:pPr>
              <w:pStyle w:val="Tablelistbullet"/>
            </w:pPr>
            <w:r w:rsidRPr="00F730DC">
              <w:t>Prueba de sangre oculta en la materia fecal, cada 12 meses, para pacientes mayores de 45 años.</w:t>
            </w:r>
          </w:p>
          <w:p w14:paraId="42D29349" w14:textId="746951C1" w:rsidR="00191DA3" w:rsidRPr="00F730DC" w:rsidRDefault="007365B2" w:rsidP="00A24AA4">
            <w:pPr>
              <w:pStyle w:val="ListBullet"/>
              <w:numPr>
                <w:ilvl w:val="0"/>
                <w:numId w:val="0"/>
              </w:numPr>
              <w:spacing w:after="120" w:line="280" w:lineRule="exact"/>
              <w:ind w:left="432" w:right="288"/>
              <w:rPr>
                <w:noProof/>
              </w:rPr>
            </w:pPr>
            <w:r w:rsidRPr="00F730DC">
              <w:rPr>
                <w:noProof/>
              </w:rPr>
              <w:t>Cribado colorrectal basado en el ADN</w:t>
            </w:r>
            <w:r w:rsidRPr="00F730DC">
              <w:rPr>
                <w:rFonts w:cs="Arial"/>
              </w:rPr>
              <w:t xml:space="preserve">, uno </w:t>
            </w:r>
            <w:r w:rsidR="00AE7876" w:rsidRPr="00F730DC">
              <w:rPr>
                <w:rFonts w:cs="Arial"/>
              </w:rPr>
              <w:t>cada 3 años, para pacientes de 45 a 85 años de bajo riesgo.</w:t>
            </w:r>
          </w:p>
          <w:p w14:paraId="50F65A95" w14:textId="52853DC0" w:rsidR="007365B2" w:rsidRPr="00F730DC" w:rsidRDefault="007365B2" w:rsidP="00C85681">
            <w:pPr>
              <w:pStyle w:val="Tablelistbullet"/>
              <w:rPr>
                <w:b/>
              </w:rPr>
            </w:pPr>
            <w:r w:rsidRPr="00F730DC">
              <w:t>Pruebas sanguíneas de marcadores tumorales para pacientes de 45 a 85 años que no son de alto riesgo. Una cada 3 años.</w:t>
            </w:r>
          </w:p>
          <w:p w14:paraId="2DFE31C7" w14:textId="3D921D7E" w:rsidR="00191DA3" w:rsidRPr="00F730DC" w:rsidRDefault="007365B2" w:rsidP="00C85681">
            <w:pPr>
              <w:pStyle w:val="Tablelistbullet"/>
              <w:rPr>
                <w:noProof/>
              </w:rPr>
            </w:pPr>
            <w:r w:rsidRPr="00F730DC">
              <w:t xml:space="preserve">Enema de bario como alternativa a la sigmoidoscopia flexible para pacientes mayores de 45 años que no son de alto riesgo. Al menos una cada 48 meses, después del último enema de bario exploratorio o sigmoidoscopia flexible. </w:t>
            </w:r>
          </w:p>
          <w:p w14:paraId="77512D78" w14:textId="5EA8F499" w:rsidR="00FD6DC2" w:rsidRPr="00F730DC" w:rsidRDefault="00FD6DC2" w:rsidP="006B182C">
            <w:pPr>
              <w:pStyle w:val="Tabletext"/>
              <w:rPr>
                <w:rStyle w:val="PlanInstructions"/>
                <w:i w:val="0"/>
                <w:noProof/>
                <w:lang w:val="es-US"/>
              </w:rPr>
            </w:pPr>
            <w:r w:rsidRPr="00F730DC">
              <w:rPr>
                <w:rFonts w:cs="Arial"/>
                <w:lang w:val="es-US"/>
              </w:rPr>
              <w:t>A partir del 1 de enero de 2023, las pruebas de cáncer colorrectal incluyen una colonoscopía de seguimiento luego de realizarse una prueba no invasiva de materia fecal con resultado positivo, cubierta por Medicare.</w:t>
            </w:r>
          </w:p>
          <w:p w14:paraId="41674661" w14:textId="0BD14BAF" w:rsidR="00575C64" w:rsidRPr="00F730DC" w:rsidRDefault="009820E6" w:rsidP="006B182C">
            <w:pPr>
              <w:pStyle w:val="Tabletext"/>
              <w:rPr>
                <w:noProof/>
              </w:rPr>
            </w:pPr>
            <w:r w:rsidRPr="00F730DC">
              <w:rPr>
                <w:rStyle w:val="PlanInstructions"/>
                <w:i w:val="0"/>
                <w:noProof/>
              </w:rPr>
              <w:t>[</w:t>
            </w:r>
            <w:r w:rsidR="00575C64"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03C4B7" w14:textId="77777777" w:rsidR="00575C64" w:rsidRPr="00F730DC" w:rsidRDefault="00575C64" w:rsidP="006B182C">
            <w:pPr>
              <w:pStyle w:val="Tabletext"/>
              <w:rPr>
                <w:noProof/>
                <w:lang w:val="es-US"/>
              </w:rPr>
            </w:pPr>
            <w:r w:rsidRPr="00F730DC">
              <w:rPr>
                <w:noProof/>
                <w:lang w:val="es-US"/>
              </w:rPr>
              <w:t>$0</w:t>
            </w:r>
          </w:p>
        </w:tc>
      </w:tr>
      <w:tr w:rsidR="00B87405" w:rsidRPr="00F730DC" w14:paraId="694284C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81B0040" w14:textId="77777777" w:rsidR="00B87405" w:rsidRPr="00F730DC" w:rsidRDefault="00B87405" w:rsidP="006B182C">
            <w:pPr>
              <w:spacing w:before="100" w:after="120"/>
              <w:ind w:right="86"/>
              <w:jc w:val="center"/>
              <w:rPr>
                <w:noProof/>
                <w:color w:val="000000"/>
                <w:position w:val="-2"/>
              </w:rPr>
            </w:pPr>
            <w:r w:rsidRPr="00A24AA4">
              <w:rPr>
                <w:noProof/>
                <w:color w:val="000000"/>
                <w:lang w:val="en-US"/>
              </w:rPr>
              <w:lastRenderedPageBreak/>
              <w:drawing>
                <wp:inline distT="0" distB="0" distL="0" distR="0" wp14:anchorId="37EBAF17" wp14:editId="29922837">
                  <wp:extent cx="180975" cy="228600"/>
                  <wp:effectExtent l="0" t="0" r="9525" b="0"/>
                  <wp:docPr id="66" name="Picture 66"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E552BF" w14:textId="6A70B6B3" w:rsidR="00B87405" w:rsidRPr="00F730DC" w:rsidRDefault="00B87405" w:rsidP="006B182C">
            <w:pPr>
              <w:pStyle w:val="Tablesubtitle"/>
              <w:rPr>
                <w:noProof/>
                <w:lang w:val="es-US"/>
              </w:rPr>
            </w:pPr>
            <w:r w:rsidRPr="00F730DC">
              <w:rPr>
                <w:noProof/>
                <w:lang w:val="es-US"/>
              </w:rPr>
              <w:t>Pruebas para detectar cáncer de próstata</w:t>
            </w:r>
          </w:p>
          <w:p w14:paraId="0EA42568" w14:textId="77777777" w:rsidR="00B87405" w:rsidRPr="00F730DC" w:rsidRDefault="00B87405" w:rsidP="006B182C">
            <w:pPr>
              <w:pStyle w:val="Tabletext"/>
              <w:rPr>
                <w:noProof/>
                <w:lang w:val="es-US"/>
              </w:rPr>
            </w:pPr>
            <w:r w:rsidRPr="00F730DC">
              <w:rPr>
                <w:noProof/>
                <w:lang w:val="es-US"/>
              </w:rPr>
              <w:t>El plan pagará los siguientes servicios:</w:t>
            </w:r>
          </w:p>
          <w:p w14:paraId="4A3BCD37" w14:textId="077261A3" w:rsidR="00B87405" w:rsidRPr="00F730DC" w:rsidRDefault="00335C94" w:rsidP="006B182C">
            <w:pPr>
              <w:pStyle w:val="Tablelistbullet"/>
              <w:rPr>
                <w:noProof/>
              </w:rPr>
            </w:pPr>
            <w:r w:rsidRPr="00F730DC">
              <w:rPr>
                <w:noProof/>
              </w:rPr>
              <w:t>u</w:t>
            </w:r>
            <w:r w:rsidR="00B87405" w:rsidRPr="00F730DC">
              <w:rPr>
                <w:noProof/>
              </w:rPr>
              <w:t>n examen de tacto rectal</w:t>
            </w:r>
          </w:p>
          <w:p w14:paraId="733C86ED" w14:textId="4A185BE4" w:rsidR="00B87405" w:rsidRPr="00F730DC" w:rsidRDefault="00335C94" w:rsidP="006B182C">
            <w:pPr>
              <w:pStyle w:val="Tablelistbullet"/>
              <w:rPr>
                <w:b/>
                <w:bCs/>
                <w:noProof/>
                <w:szCs w:val="30"/>
              </w:rPr>
            </w:pPr>
            <w:r w:rsidRPr="00F730DC">
              <w:rPr>
                <w:noProof/>
              </w:rPr>
              <w:t>u</w:t>
            </w:r>
            <w:r w:rsidR="00B87405" w:rsidRPr="00F730DC">
              <w:rPr>
                <w:noProof/>
              </w:rPr>
              <w:t>na prueba de antígeno prostático específico (PSA)</w:t>
            </w:r>
          </w:p>
          <w:p w14:paraId="74112B07" w14:textId="21203C66" w:rsidR="00B87405" w:rsidRPr="00F730DC" w:rsidRDefault="009820E6" w:rsidP="006B182C">
            <w:pPr>
              <w:pStyle w:val="Tabletext"/>
              <w:rPr>
                <w:rStyle w:val="PlanInstructions"/>
                <w:noProof/>
              </w:rPr>
            </w:pPr>
            <w:r w:rsidRPr="00F730DC">
              <w:rPr>
                <w:rStyle w:val="PlanInstructions"/>
                <w:i w:val="0"/>
                <w:noProof/>
              </w:rPr>
              <w:t>[</w:t>
            </w:r>
            <w:r w:rsidR="00B87405"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ACB257" w14:textId="77777777" w:rsidR="00B87405" w:rsidRPr="00F730DC" w:rsidRDefault="00B87405" w:rsidP="006B182C">
            <w:pPr>
              <w:pStyle w:val="Tabletext"/>
              <w:rPr>
                <w:noProof/>
                <w:lang w:val="es-US"/>
              </w:rPr>
            </w:pPr>
            <w:r w:rsidRPr="00F730DC">
              <w:rPr>
                <w:noProof/>
                <w:lang w:val="es-US"/>
              </w:rPr>
              <w:t>$0</w:t>
            </w:r>
          </w:p>
        </w:tc>
      </w:tr>
      <w:tr w:rsidR="00B87405" w:rsidRPr="00F730DC" w14:paraId="6A789DF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89B67F4" w14:textId="77777777" w:rsidR="00B87405" w:rsidRPr="00F730DC" w:rsidRDefault="00B87405" w:rsidP="006B182C">
            <w:pPr>
              <w:spacing w:before="100" w:after="120"/>
              <w:ind w:right="86"/>
              <w:jc w:val="center"/>
              <w:rPr>
                <w:noProof/>
                <w:color w:val="000000"/>
                <w:position w:val="-2"/>
              </w:rPr>
            </w:pPr>
            <w:r w:rsidRPr="00A24AA4">
              <w:rPr>
                <w:noProof/>
                <w:color w:val="000000"/>
                <w:lang w:val="en-US"/>
              </w:rPr>
              <w:drawing>
                <wp:inline distT="0" distB="0" distL="0" distR="0" wp14:anchorId="3051EC5F" wp14:editId="71E5E25F">
                  <wp:extent cx="180975" cy="228600"/>
                  <wp:effectExtent l="0" t="0" r="9525" b="0"/>
                  <wp:docPr id="8" name="Picture 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EFE18B" w14:textId="77777777" w:rsidR="00B87405" w:rsidRPr="00F730DC" w:rsidRDefault="00B87405" w:rsidP="006B182C">
            <w:pPr>
              <w:pStyle w:val="Tablesubtitle"/>
              <w:rPr>
                <w:noProof/>
                <w:lang w:val="es-US"/>
              </w:rPr>
            </w:pPr>
            <w:r w:rsidRPr="00F730DC">
              <w:rPr>
                <w:noProof/>
                <w:lang w:val="es-US"/>
              </w:rPr>
              <w:t>Pruebas para detectar el cáncer de pulmón</w:t>
            </w:r>
          </w:p>
          <w:p w14:paraId="09AC6C8A" w14:textId="3330A189" w:rsidR="00B87405" w:rsidRPr="00F730DC" w:rsidRDefault="00B87405" w:rsidP="006B182C">
            <w:pPr>
              <w:pStyle w:val="Tabletext"/>
              <w:rPr>
                <w:noProof/>
                <w:lang w:val="es-US"/>
              </w:rPr>
            </w:pPr>
            <w:r w:rsidRPr="00F730DC">
              <w:rPr>
                <w:noProof/>
                <w:lang w:val="es-US"/>
              </w:rPr>
              <w:t>El plan pagará las pruebas para detectar el cáncer de pulmón cada 12 meses si usted:</w:t>
            </w:r>
          </w:p>
          <w:p w14:paraId="36CC91D8" w14:textId="1873C45A" w:rsidR="00B87405" w:rsidRPr="00F730DC" w:rsidRDefault="00B87405" w:rsidP="006B182C">
            <w:pPr>
              <w:pStyle w:val="Tablelistbullet"/>
              <w:rPr>
                <w:noProof/>
              </w:rPr>
            </w:pPr>
            <w:r w:rsidRPr="00F730DC">
              <w:rPr>
                <w:noProof/>
              </w:rPr>
              <w:t xml:space="preserve">tiene entre </w:t>
            </w:r>
            <w:r w:rsidR="00C677FC" w:rsidRPr="00F730DC">
              <w:rPr>
                <w:noProof/>
              </w:rPr>
              <w:t>50</w:t>
            </w:r>
            <w:r w:rsidRPr="00F730DC">
              <w:rPr>
                <w:noProof/>
              </w:rPr>
              <w:t xml:space="preserve"> y 77 años, </w:t>
            </w:r>
            <w:r w:rsidRPr="00F730DC">
              <w:rPr>
                <w:b/>
                <w:bCs/>
                <w:noProof/>
              </w:rPr>
              <w:t>y</w:t>
            </w:r>
          </w:p>
          <w:p w14:paraId="6103EFA5" w14:textId="77777777" w:rsidR="00B87405" w:rsidRPr="00F730DC" w:rsidRDefault="00B87405" w:rsidP="006B182C">
            <w:pPr>
              <w:pStyle w:val="Tablelistbullet"/>
              <w:rPr>
                <w:b/>
                <w:noProof/>
              </w:rPr>
            </w:pPr>
            <w:r w:rsidRPr="00F730DC">
              <w:rPr>
                <w:noProof/>
              </w:rPr>
              <w:t xml:space="preserve">tiene una visita de asesoramiento y de toma de decisión compartida con su médico u otro proveedor especializado, </w:t>
            </w:r>
            <w:r w:rsidRPr="00F730DC">
              <w:rPr>
                <w:b/>
                <w:bCs/>
                <w:noProof/>
              </w:rPr>
              <w:t xml:space="preserve">y </w:t>
            </w:r>
          </w:p>
          <w:p w14:paraId="6F0D8786" w14:textId="238A2414" w:rsidR="00B87405" w:rsidRPr="00F730DC" w:rsidRDefault="00B87405" w:rsidP="006B182C">
            <w:pPr>
              <w:pStyle w:val="Tablelistbullet"/>
              <w:rPr>
                <w:noProof/>
              </w:rPr>
            </w:pPr>
            <w:r w:rsidRPr="00F730DC">
              <w:rPr>
                <w:noProof/>
              </w:rPr>
              <w:t xml:space="preserve">ha fumado al menos 1 paquete al día durante </w:t>
            </w:r>
            <w:r w:rsidR="00F30EFE" w:rsidRPr="00F730DC">
              <w:rPr>
                <w:noProof/>
              </w:rPr>
              <w:t>2</w:t>
            </w:r>
            <w:r w:rsidRPr="00F730DC">
              <w:rPr>
                <w:noProof/>
              </w:rPr>
              <w:t>0 años sin signos ni síntomas de cáncer de pulmón o fuma ahora o dejó de fumar en los últimos 15 años.</w:t>
            </w:r>
          </w:p>
          <w:p w14:paraId="7514FFCF" w14:textId="7B1F0195" w:rsidR="00B87405" w:rsidRPr="00F730DC" w:rsidRDefault="00B87405" w:rsidP="006B182C">
            <w:pPr>
              <w:pStyle w:val="Tabletext"/>
              <w:rPr>
                <w:noProof/>
                <w:lang w:val="es-US"/>
              </w:rPr>
            </w:pPr>
            <w:r w:rsidRPr="00F730DC">
              <w:rPr>
                <w:noProof/>
                <w:lang w:val="es-US"/>
              </w:rPr>
              <w:t xml:space="preserve">Después de la primera prueba de detección, el plan pagará otra prueba de detección por año con una orden escrita de su médico u otro proveedor especializado. </w:t>
            </w:r>
          </w:p>
          <w:p w14:paraId="41A6AA33" w14:textId="2FC1AA65" w:rsidR="00B87405" w:rsidRPr="00F730DC" w:rsidRDefault="009820E6" w:rsidP="006B182C">
            <w:pPr>
              <w:pStyle w:val="Tabletext"/>
              <w:rPr>
                <w:noProof/>
              </w:rPr>
            </w:pPr>
            <w:r w:rsidRPr="00F730DC">
              <w:rPr>
                <w:rStyle w:val="PlanInstructions"/>
                <w:i w:val="0"/>
                <w:noProof/>
              </w:rPr>
              <w:t>[</w:t>
            </w:r>
            <w:r w:rsidR="00B87405"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DC4610" w14:textId="77777777" w:rsidR="00B87405" w:rsidRPr="00F730DC" w:rsidRDefault="00B87405" w:rsidP="006B182C">
            <w:pPr>
              <w:pStyle w:val="Tabletext"/>
              <w:rPr>
                <w:noProof/>
                <w:lang w:val="es-US"/>
              </w:rPr>
            </w:pPr>
            <w:r w:rsidRPr="00F730DC">
              <w:rPr>
                <w:noProof/>
                <w:lang w:val="es-US"/>
              </w:rPr>
              <w:t>$0</w:t>
            </w:r>
          </w:p>
        </w:tc>
      </w:tr>
      <w:tr w:rsidR="00CA3B3C" w:rsidRPr="00F730DC" w14:paraId="3B8B7FA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F2E16E" w14:textId="77777777" w:rsidR="00CA3B3C" w:rsidRPr="00F730DC" w:rsidRDefault="00CA3B3C" w:rsidP="006B182C">
            <w:pPr>
              <w:spacing w:before="100" w:after="120"/>
              <w:ind w:right="86"/>
              <w:jc w:val="center"/>
              <w:rPr>
                <w:noProof/>
                <w:color w:val="000000"/>
                <w:position w:val="-2"/>
              </w:rPr>
            </w:pPr>
            <w:r w:rsidRPr="00A24AA4">
              <w:rPr>
                <w:noProof/>
                <w:color w:val="000000"/>
                <w:lang w:val="en-US"/>
              </w:rPr>
              <w:drawing>
                <wp:inline distT="0" distB="0" distL="0" distR="0" wp14:anchorId="71AD024E" wp14:editId="3E9606F6">
                  <wp:extent cx="180975" cy="228600"/>
                  <wp:effectExtent l="0" t="0" r="9525" b="0"/>
                  <wp:docPr id="63" name="Picture 6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BF2B00" w14:textId="77777777" w:rsidR="00CA3B3C" w:rsidRPr="00F730DC" w:rsidRDefault="00CA3B3C" w:rsidP="006B182C">
            <w:pPr>
              <w:pStyle w:val="Tablesubtitle"/>
              <w:rPr>
                <w:noProof/>
                <w:lang w:val="es-US"/>
              </w:rPr>
            </w:pPr>
            <w:r w:rsidRPr="00F730DC">
              <w:rPr>
                <w:noProof/>
                <w:lang w:val="es-US"/>
              </w:rPr>
              <w:t>Pruebas para detectar el VIH</w:t>
            </w:r>
          </w:p>
          <w:p w14:paraId="67E18A85" w14:textId="4A07B552" w:rsidR="00CA3B3C" w:rsidRPr="00F730DC" w:rsidRDefault="00CA3B3C" w:rsidP="006B182C">
            <w:pPr>
              <w:pStyle w:val="Tabletext"/>
              <w:rPr>
                <w:noProof/>
                <w:lang w:val="es-US"/>
              </w:rPr>
            </w:pPr>
            <w:r w:rsidRPr="00F730DC">
              <w:rPr>
                <w:lang w:val="es-US"/>
              </w:rPr>
              <w:t xml:space="preserve">El plan paga por los exámenes y las pruebas de detección de VIH. El plan también pagará la administración de </w:t>
            </w:r>
            <w:r w:rsidRPr="00F730DC">
              <w:rPr>
                <w:noProof/>
                <w:lang w:val="es-US"/>
              </w:rPr>
              <w:t>casos médicos para personas que viven con VIH/SIDA y los servicios de administración de cuidados no médicos para personas que viven con VIH/SIDA o corren el riesgo de contraerlo</w:t>
            </w:r>
          </w:p>
          <w:p w14:paraId="528C0341" w14:textId="0D6860A9" w:rsidR="00CA3B3C" w:rsidRPr="00F730DC" w:rsidRDefault="009820E6" w:rsidP="006B182C">
            <w:pPr>
              <w:pStyle w:val="Tabletext"/>
              <w:rPr>
                <w:noProof/>
              </w:rPr>
            </w:pPr>
            <w:r w:rsidRPr="00F730DC">
              <w:rPr>
                <w:rStyle w:val="PlanInstructions"/>
                <w:i w:val="0"/>
                <w:noProof/>
              </w:rPr>
              <w:t>[</w:t>
            </w:r>
            <w:r w:rsidR="00CA3B3C"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65C6E1" w14:textId="77777777" w:rsidR="00CA3B3C" w:rsidRPr="00F730DC" w:rsidRDefault="00CA3B3C" w:rsidP="006B182C">
            <w:pPr>
              <w:pStyle w:val="Tabletext"/>
              <w:rPr>
                <w:noProof/>
                <w:lang w:val="es-US"/>
              </w:rPr>
            </w:pPr>
            <w:r w:rsidRPr="00F730DC">
              <w:rPr>
                <w:noProof/>
                <w:lang w:val="es-US"/>
              </w:rPr>
              <w:t>$0</w:t>
            </w:r>
          </w:p>
        </w:tc>
      </w:tr>
      <w:tr w:rsidR="00CA3B3C" w:rsidRPr="00F730DC" w14:paraId="2290E8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DC3141C" w14:textId="77777777" w:rsidR="00CA3B3C" w:rsidRPr="00F730DC" w:rsidRDefault="00CA3B3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E75BB2" w14:textId="4C925773" w:rsidR="00CA3B3C" w:rsidRPr="00F730DC" w:rsidRDefault="00CA3B3C" w:rsidP="006B182C">
            <w:pPr>
              <w:pStyle w:val="Tablesubtitle"/>
              <w:rPr>
                <w:noProof/>
                <w:lang w:val="es-US"/>
              </w:rPr>
            </w:pPr>
            <w:r w:rsidRPr="00F730DC">
              <w:rPr>
                <w:lang w:val="es-US"/>
              </w:rPr>
              <w:t xml:space="preserve">Servicios </w:t>
            </w:r>
            <w:r w:rsidRPr="00F730DC">
              <w:rPr>
                <w:noProof/>
                <w:lang w:val="es-US"/>
              </w:rPr>
              <w:t>de ambulancia</w:t>
            </w:r>
          </w:p>
          <w:p w14:paraId="19B5C0AA" w14:textId="77777777" w:rsidR="00CA3B3C" w:rsidRPr="00F730DC" w:rsidRDefault="00CA3B3C" w:rsidP="006B182C">
            <w:pPr>
              <w:pStyle w:val="Tabletext"/>
              <w:rPr>
                <w:noProof/>
                <w:lang w:val="es-US"/>
              </w:rPr>
            </w:pPr>
            <w:r w:rsidRPr="00F730DC">
              <w:rPr>
                <w:noProof/>
                <w:lang w:val="es-US"/>
              </w:rPr>
              <w:t xml:space="preserve">Los servicios de ambulancia cubiertos incluyen servicios terrestres y aéreos (en avión o helicóptero). La ambulancia le llevará al lugar más cercano que pueda cuidar de usted. </w:t>
            </w:r>
          </w:p>
          <w:p w14:paraId="6CACFD1E" w14:textId="77777777" w:rsidR="00CA3B3C" w:rsidRPr="00F730DC" w:rsidRDefault="00CA3B3C" w:rsidP="006B182C">
            <w:pPr>
              <w:pStyle w:val="Tabletext"/>
              <w:rPr>
                <w:noProof/>
                <w:lang w:val="es-US"/>
              </w:rPr>
            </w:pPr>
            <w:r w:rsidRPr="00F730DC">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43774D0D" w14:textId="77777777" w:rsidR="00CA3B3C" w:rsidRPr="00F730DC" w:rsidRDefault="00CA3B3C" w:rsidP="006B182C">
            <w:pPr>
              <w:pStyle w:val="Tabletext"/>
              <w:rPr>
                <w:i/>
                <w:noProof/>
                <w:lang w:val="es-US"/>
              </w:rPr>
            </w:pPr>
            <w:r w:rsidRPr="00F730DC">
              <w:rPr>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D3CDF4" w14:textId="77777777" w:rsidR="00CA3B3C" w:rsidRPr="00F730DC" w:rsidRDefault="00CA3B3C" w:rsidP="006B182C">
            <w:pPr>
              <w:pStyle w:val="Tabletext"/>
              <w:rPr>
                <w:noProof/>
                <w:lang w:val="es-US"/>
              </w:rPr>
            </w:pPr>
            <w:r w:rsidRPr="00F730DC">
              <w:rPr>
                <w:noProof/>
                <w:lang w:val="es-US"/>
              </w:rPr>
              <w:t>$0</w:t>
            </w:r>
          </w:p>
        </w:tc>
      </w:tr>
      <w:tr w:rsidR="00063DB8" w:rsidRPr="00F730DC" w14:paraId="52575E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B4C059E" w14:textId="77777777" w:rsidR="00063DB8" w:rsidRPr="00F730DC" w:rsidRDefault="00063DB8"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04CC7" w14:textId="7456F9FD" w:rsidR="00063DB8" w:rsidRPr="00F730DC" w:rsidRDefault="009820E6" w:rsidP="006B182C">
            <w:pPr>
              <w:pStyle w:val="Tabletext"/>
              <w:rPr>
                <w:noProof/>
              </w:rPr>
            </w:pPr>
            <w:r w:rsidRPr="00F730DC">
              <w:rPr>
                <w:rStyle w:val="PlanInstructions"/>
                <w:i w:val="0"/>
                <w:noProof/>
              </w:rPr>
              <w:t>[</w:t>
            </w:r>
            <w:r w:rsidR="00063DB8"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3B0E219F" w14:textId="77777777" w:rsidR="00063DB8" w:rsidRPr="00F730DC" w:rsidRDefault="00063DB8" w:rsidP="006B182C">
            <w:pPr>
              <w:pStyle w:val="Tablesubtitle"/>
              <w:rPr>
                <w:noProof/>
                <w:lang w:val="es-US"/>
              </w:rPr>
            </w:pPr>
            <w:r w:rsidRPr="00F730DC">
              <w:rPr>
                <w:noProof/>
                <w:lang w:val="es-US"/>
              </w:rPr>
              <w:t xml:space="preserve">Servicios de cuidado en el hogar </w:t>
            </w:r>
          </w:p>
          <w:p w14:paraId="282C9480" w14:textId="77777777" w:rsidR="00063DB8" w:rsidRPr="00F730DC" w:rsidRDefault="00063DB8" w:rsidP="006B182C">
            <w:pPr>
              <w:pStyle w:val="Tabletext"/>
              <w:rPr>
                <w:noProof/>
                <w:lang w:val="es-US"/>
              </w:rPr>
            </w:pPr>
            <w:r w:rsidRPr="00F730DC">
              <w:rPr>
                <w:noProof/>
                <w:lang w:val="es-US"/>
              </w:rPr>
              <w:t xml:space="preserve">El plan pagará los servicios de cuidado personal, como ayuda para vestirse y comer, y servicios domésticos, como la lavandería y las compras. Los servicios de cuidado en el hogar no incluyen los cuidados de relevo ni los cuidados de día. </w:t>
            </w:r>
          </w:p>
          <w:p w14:paraId="5149ADC4" w14:textId="77777777" w:rsidR="00063DB8" w:rsidRPr="00F730DC" w:rsidRDefault="00063DB8" w:rsidP="006B182C">
            <w:pPr>
              <w:pStyle w:val="Tabletext"/>
              <w:rPr>
                <w:noProof/>
                <w:lang w:val="es-US"/>
              </w:rPr>
            </w:pPr>
            <w:r w:rsidRPr="00F730DC">
              <w:rPr>
                <w:noProof/>
                <w:lang w:val="es-US"/>
              </w:rPr>
              <w:t>El plan también puede pagar otros servicios que no estén incluidos en esta lista.</w:t>
            </w:r>
          </w:p>
          <w:p w14:paraId="129C2C0C" w14:textId="2FA54850" w:rsidR="00063DB8" w:rsidRPr="00F730DC" w:rsidRDefault="009820E6" w:rsidP="006B182C">
            <w:pPr>
              <w:pStyle w:val="Tabletext"/>
              <w:rPr>
                <w:b/>
                <w:bCs/>
                <w:noProof/>
              </w:rPr>
            </w:pPr>
            <w:r w:rsidRPr="00F730DC">
              <w:rPr>
                <w:rStyle w:val="PlanInstructions"/>
                <w:i w:val="0"/>
                <w:noProof/>
              </w:rPr>
              <w:t>[</w:t>
            </w:r>
            <w:r w:rsidR="00063DB8"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5274CC" w14:textId="77777777" w:rsidR="00063DB8" w:rsidRPr="00F730DC" w:rsidRDefault="00063DB8" w:rsidP="006B182C">
            <w:pPr>
              <w:pStyle w:val="Tabletext"/>
              <w:rPr>
                <w:noProof/>
                <w:lang w:val="es-US"/>
              </w:rPr>
            </w:pPr>
            <w:r w:rsidRPr="00F730DC">
              <w:rPr>
                <w:noProof/>
                <w:lang w:val="es-US"/>
              </w:rPr>
              <w:t>$0</w:t>
            </w:r>
          </w:p>
        </w:tc>
      </w:tr>
      <w:tr w:rsidR="0072128E" w:rsidRPr="00F730DC" w14:paraId="34D65419"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6C48D01" w14:textId="47C14A82" w:rsidR="0072128E" w:rsidRPr="00F730DC"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Pr="00F730DC" w:rsidRDefault="0072128E" w:rsidP="006D3DB9">
            <w:pPr>
              <w:pStyle w:val="Tablesubtitle"/>
              <w:rPr>
                <w:noProof/>
                <w:lang w:val="es-US"/>
              </w:rPr>
            </w:pPr>
            <w:r w:rsidRPr="00F730DC">
              <w:rPr>
                <w:noProof/>
                <w:lang w:val="es-US"/>
              </w:rPr>
              <w:t>Servicios de día para adultos</w:t>
            </w:r>
          </w:p>
          <w:p w14:paraId="2D41C5AA" w14:textId="0A168694" w:rsidR="0072128E" w:rsidRPr="00F730DC" w:rsidRDefault="0072128E" w:rsidP="006D3DB9">
            <w:pPr>
              <w:pStyle w:val="Tabletext"/>
              <w:rPr>
                <w:noProof/>
                <w:lang w:val="es-US"/>
              </w:rPr>
            </w:pPr>
            <w:r w:rsidRPr="00F730DC">
              <w:rPr>
                <w:lang w:val="es-US"/>
              </w:rPr>
              <w:t xml:space="preserve">El plan pagará por los </w:t>
            </w:r>
            <w:r w:rsidRPr="00F730DC">
              <w:rPr>
                <w:noProof/>
                <w:lang w:val="es-US"/>
              </w:rPr>
              <w:t>servicios de día para adultos.</w:t>
            </w:r>
          </w:p>
          <w:p w14:paraId="4F48E8A4" w14:textId="467CDCE8" w:rsidR="0072128E" w:rsidRPr="00F730DC" w:rsidRDefault="009820E6" w:rsidP="006D3DB9">
            <w:pPr>
              <w:pStyle w:val="Tabletext"/>
              <w:rPr>
                <w:b/>
                <w:bCs/>
                <w:noProof/>
              </w:rPr>
            </w:pPr>
            <w:r w:rsidRPr="00F730DC">
              <w:rPr>
                <w:rStyle w:val="PlanInstructions"/>
                <w:i w:val="0"/>
                <w:noProof/>
              </w:rPr>
              <w:t>[</w:t>
            </w:r>
            <w:r w:rsidR="0072128E" w:rsidRPr="00F730DC">
              <w:rPr>
                <w:rStyle w:val="PlanInstructions"/>
                <w:iCs/>
                <w:noProof/>
              </w:rPr>
              <w:t>List any additional benefits offered, including different levels of service available.</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F730DC" w:rsidRDefault="0072128E" w:rsidP="006D3DB9">
            <w:pPr>
              <w:pStyle w:val="Tabletext"/>
              <w:rPr>
                <w:noProof/>
                <w:lang w:val="es-US"/>
              </w:rPr>
            </w:pPr>
            <w:r w:rsidRPr="00F730DC">
              <w:rPr>
                <w:noProof/>
                <w:lang w:val="es-US"/>
              </w:rPr>
              <w:t>$0</w:t>
            </w:r>
          </w:p>
        </w:tc>
      </w:tr>
      <w:tr w:rsidR="00224619" w:rsidRPr="00F730DC" w14:paraId="0D97754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2AA6AF" w14:textId="77777777" w:rsidR="00224619" w:rsidRPr="00F730DC" w:rsidRDefault="00224619" w:rsidP="00C85681">
            <w:pPr>
              <w:pStyle w:val="Tabletex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FDCF29" w14:textId="77777777" w:rsidR="00224619" w:rsidRPr="00F730DC" w:rsidRDefault="00224619" w:rsidP="00224619">
            <w:pPr>
              <w:pStyle w:val="Tablesubtitle"/>
              <w:rPr>
                <w:lang w:val="es-US"/>
              </w:rPr>
            </w:pPr>
            <w:r w:rsidRPr="00F730DC">
              <w:rPr>
                <w:lang w:val="es-US"/>
              </w:rPr>
              <w:t>Servicios de doula</w:t>
            </w:r>
          </w:p>
          <w:p w14:paraId="470154A6" w14:textId="77777777" w:rsidR="00224619" w:rsidRPr="00F730DC" w:rsidRDefault="00224619" w:rsidP="00C85681">
            <w:pPr>
              <w:pStyle w:val="Tabletext"/>
            </w:pPr>
            <w:r w:rsidRPr="00C85681">
              <w:rPr>
                <w:lang w:val="es-US"/>
              </w:rPr>
              <w:t xml:space="preserve">Servicio de atención de pre y post parto para mujeres embarazadas y primerizas. </w:t>
            </w:r>
            <w:r w:rsidRPr="00F730DC">
              <w:t xml:space="preserve">Están cubiertos los siguientes ejemplos de servicios de doula: </w:t>
            </w:r>
          </w:p>
          <w:p w14:paraId="19194EC8" w14:textId="77777777" w:rsidR="00224619" w:rsidRPr="00F730DC" w:rsidRDefault="00224619" w:rsidP="00C85681">
            <w:pPr>
              <w:pStyle w:val="Tablelistbullet"/>
            </w:pPr>
            <w:r w:rsidRPr="00F730DC">
              <w:t>servicio de asistencia a embarazadas para mejorar los resultados del nacimiento y acompañar a madres primerizas</w:t>
            </w:r>
          </w:p>
          <w:p w14:paraId="7AF00666" w14:textId="77777777" w:rsidR="00224619" w:rsidRPr="00F730DC" w:rsidRDefault="00224619" w:rsidP="00C85681">
            <w:pPr>
              <w:pStyle w:val="Tablelistbullet"/>
            </w:pPr>
            <w:r w:rsidRPr="00F730DC">
              <w:t>apoyo y acompañamiento para la lactancia y los cuidados del bebé</w:t>
            </w:r>
          </w:p>
          <w:p w14:paraId="65327CA6" w14:textId="1404666E" w:rsidR="00224619" w:rsidRPr="00F730DC" w:rsidRDefault="00224619" w:rsidP="00C85681">
            <w:pPr>
              <w:pStyle w:val="Tablelistbullet"/>
            </w:pPr>
            <w:r w:rsidRPr="00F730DC">
              <w:t xml:space="preserve">facilitación de recursos, educación, cuidados y acompañamiento </w:t>
            </w:r>
            <w:r w:rsidR="001408A0" w:rsidRPr="00F730DC">
              <w:t>emocional</w:t>
            </w:r>
            <w:r w:rsidRPr="00F730DC">
              <w:t xml:space="preserve"> para los integrantes luego del parto</w:t>
            </w:r>
          </w:p>
          <w:p w14:paraId="5CE4E769" w14:textId="77777777" w:rsidR="00224619" w:rsidRPr="00F730DC" w:rsidRDefault="00224619" w:rsidP="00C85681">
            <w:pPr>
              <w:pStyle w:val="Tablelistbullet"/>
            </w:pPr>
            <w:r w:rsidRPr="00F730DC">
              <w:t>apoyo a la madre y a la familia durante la recuperación post parto</w:t>
            </w:r>
          </w:p>
          <w:p w14:paraId="548E91B1" w14:textId="77777777" w:rsidR="00224619" w:rsidRPr="00C85681" w:rsidRDefault="00224619" w:rsidP="00C85681">
            <w:pPr>
              <w:pStyle w:val="Tabletext"/>
              <w:rPr>
                <w:lang w:val="es-US"/>
              </w:rPr>
            </w:pPr>
            <w:r w:rsidRPr="00C85681">
              <w:rPr>
                <w:lang w:val="es-US"/>
              </w:rPr>
              <w:t xml:space="preserve">Otros servicios que pueden estar cubiertos: </w:t>
            </w:r>
          </w:p>
          <w:p w14:paraId="2E498BAD" w14:textId="7C781860" w:rsidR="00224619" w:rsidRPr="00C85681" w:rsidRDefault="00224619" w:rsidP="00C85681">
            <w:pPr>
              <w:pStyle w:val="Tabletext"/>
              <w:rPr>
                <w:lang w:val="es-ES"/>
              </w:rPr>
            </w:pPr>
            <w:r w:rsidRPr="00F730DC">
              <w:rPr>
                <w:lang w:val="es-US"/>
              </w:rPr>
              <w:t>El plan pagará seis (6) visitas por embarazo para atención prenatal y post parto y una (1) visita para el trabajo de parto y el parto.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802850" w14:textId="77777777" w:rsidR="00224619" w:rsidRPr="00F730DC" w:rsidRDefault="00224619" w:rsidP="00224619">
            <w:pPr>
              <w:pStyle w:val="Tabletext"/>
              <w:rPr>
                <w:noProof/>
                <w:lang w:val="es-US"/>
              </w:rPr>
            </w:pPr>
          </w:p>
        </w:tc>
      </w:tr>
      <w:tr w:rsidR="00B13618" w:rsidRPr="00F730DC" w14:paraId="593BC3E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934A3E" w14:textId="03E3736B" w:rsidR="00B13618" w:rsidRPr="00F730DC" w:rsidRDefault="00B1361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6FD164" w14:textId="77777777" w:rsidR="00B13618" w:rsidRPr="00F730DC" w:rsidRDefault="00B13618" w:rsidP="00B13618">
            <w:pPr>
              <w:pStyle w:val="Tablesubtitle"/>
              <w:rPr>
                <w:noProof/>
                <w:lang w:val="es-US"/>
              </w:rPr>
            </w:pPr>
            <w:r w:rsidRPr="00F730DC">
              <w:rPr>
                <w:noProof/>
                <w:lang w:val="es-US"/>
              </w:rPr>
              <w:t>Servicios de hospital como paciente ambulatorio</w:t>
            </w:r>
          </w:p>
          <w:p w14:paraId="17C0EB7B" w14:textId="77777777" w:rsidR="00B13618" w:rsidRPr="00F730DC" w:rsidRDefault="00B13618" w:rsidP="00B13618">
            <w:pPr>
              <w:pStyle w:val="Tabletext"/>
              <w:rPr>
                <w:noProof/>
                <w:lang w:val="es-US"/>
              </w:rPr>
            </w:pPr>
            <w:r w:rsidRPr="00F730DC">
              <w:rPr>
                <w:noProof/>
                <w:lang w:val="es-US"/>
              </w:rPr>
              <w:t>El plan cubrirá los servicios médicamente necesarios que usted reciba para un diagnóstico o tratamiento de una enfermedad o lesión en el departamento de pacientes ambulatorios de un hospital.</w:t>
            </w:r>
          </w:p>
          <w:p w14:paraId="5F1694CA" w14:textId="77777777" w:rsidR="00B13618" w:rsidRPr="00F730DC" w:rsidRDefault="00B13618" w:rsidP="00B13618">
            <w:pPr>
              <w:pStyle w:val="Tabletext"/>
              <w:rPr>
                <w:noProof/>
                <w:lang w:val="es-US"/>
              </w:rPr>
            </w:pPr>
            <w:r w:rsidRPr="00F730DC">
              <w:rPr>
                <w:noProof/>
                <w:lang w:val="es-US"/>
              </w:rPr>
              <w:t>El plan pagará los siguientes servicios:</w:t>
            </w:r>
          </w:p>
          <w:p w14:paraId="0056F1B0" w14:textId="0596DC79" w:rsidR="00B13618" w:rsidRPr="00F730DC" w:rsidRDefault="00FC7FFC" w:rsidP="00B13618">
            <w:pPr>
              <w:pStyle w:val="Tablelistbullet"/>
              <w:rPr>
                <w:noProof/>
              </w:rPr>
            </w:pPr>
            <w:r w:rsidRPr="00F730DC">
              <w:rPr>
                <w:noProof/>
              </w:rPr>
              <w:t>s</w:t>
            </w:r>
            <w:r w:rsidR="00B13618" w:rsidRPr="00F730DC">
              <w:rPr>
                <w:noProof/>
              </w:rPr>
              <w:t xml:space="preserve">ervicios en un departamento de emergencias o en una clínica para pacientes ambulatorios, como cirugía ambulatoria o servicios de observación </w:t>
            </w:r>
          </w:p>
          <w:p w14:paraId="22829A6C" w14:textId="77777777" w:rsidR="00B13618" w:rsidRPr="00F730DC" w:rsidRDefault="00B13618" w:rsidP="00B13618">
            <w:pPr>
              <w:pStyle w:val="Tablelistbullet"/>
              <w:numPr>
                <w:ilvl w:val="1"/>
                <w:numId w:val="7"/>
              </w:numPr>
              <w:ind w:left="792" w:right="720"/>
              <w:rPr>
                <w:noProof/>
              </w:rPr>
            </w:pPr>
            <w:r w:rsidRPr="00F730DC">
              <w:rPr>
                <w:noProof/>
              </w:rPr>
              <w:t>Los servicios de observación ayudan a su médico a saber si necesita ser admitido en el hospital como un “paciente hospitalizado”.</w:t>
            </w:r>
          </w:p>
          <w:p w14:paraId="076ADE88" w14:textId="77777777" w:rsidR="00B13618" w:rsidRPr="00F730DC" w:rsidRDefault="00B13618" w:rsidP="00B13618">
            <w:pPr>
              <w:pStyle w:val="Tablelistbullet"/>
              <w:numPr>
                <w:ilvl w:val="1"/>
                <w:numId w:val="7"/>
              </w:numPr>
              <w:ind w:left="792" w:right="720"/>
              <w:rPr>
                <w:noProof/>
              </w:rPr>
            </w:pPr>
            <w:r w:rsidRPr="00F730DC">
              <w:rPr>
                <w:noProof/>
              </w:rPr>
              <w:t>Algunas veces puede pasar la noche en el hospital y seguir siendo un “paciente ambulatorio”.</w:t>
            </w:r>
          </w:p>
          <w:p w14:paraId="0C9423D0" w14:textId="08F8DC48" w:rsidR="00B13618" w:rsidRPr="00F730DC" w:rsidRDefault="00B13618" w:rsidP="00B13618">
            <w:pPr>
              <w:pStyle w:val="Tabletext"/>
              <w:jc w:val="right"/>
              <w:rPr>
                <w:b/>
                <w:bCs/>
                <w:noProof/>
                <w:lang w:val="es-US"/>
              </w:rPr>
            </w:pPr>
            <w:r w:rsidRPr="00F730DC">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2E9CA2" w14:textId="4E275E18" w:rsidR="00B13618" w:rsidRPr="00F730DC" w:rsidRDefault="00B13618" w:rsidP="006D3DB9">
            <w:pPr>
              <w:pStyle w:val="Tabletext"/>
              <w:rPr>
                <w:noProof/>
                <w:lang w:val="es-US"/>
              </w:rPr>
            </w:pPr>
          </w:p>
        </w:tc>
      </w:tr>
      <w:tr w:rsidR="007D5782" w:rsidRPr="00F730DC" w14:paraId="28877CA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FDFA8E" w14:textId="57519170" w:rsidR="007D5782" w:rsidRPr="00F730DC" w:rsidRDefault="007D5782"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4563A2" w14:textId="28DCB145" w:rsidR="00B13618" w:rsidRPr="00F730DC" w:rsidRDefault="00B13618" w:rsidP="00B13618">
            <w:pPr>
              <w:pStyle w:val="Tablesubtitle"/>
              <w:rPr>
                <w:noProof/>
                <w:lang w:val="es-US"/>
              </w:rPr>
            </w:pPr>
            <w:r w:rsidRPr="00F730DC">
              <w:rPr>
                <w:noProof/>
                <w:lang w:val="es-US"/>
              </w:rPr>
              <w:t>Servicios de hospital como paciente ambulatorio (continuación)</w:t>
            </w:r>
          </w:p>
          <w:p w14:paraId="7F09E885" w14:textId="77777777" w:rsidR="00D1072B" w:rsidRPr="00F730DC" w:rsidRDefault="00D1072B" w:rsidP="00A24AA4">
            <w:pPr>
              <w:pStyle w:val="Tablelistbullet2"/>
              <w:rPr>
                <w:noProof/>
              </w:rPr>
            </w:pPr>
            <w:r w:rsidRPr="00F730DC">
              <w:rPr>
                <w:noProof/>
              </w:rPr>
              <w:t>Puede obtener más información sobre pacientes hospitalizados o ambulatorios en esta hoja informativa:</w:t>
            </w:r>
            <w:r w:rsidRPr="00F730DC">
              <w:t xml:space="preserve"> </w:t>
            </w:r>
            <w:hyperlink r:id="rId16" w:history="1">
              <w:r w:rsidRPr="00F730DC">
                <w:rPr>
                  <w:rStyle w:val="Hyperlink"/>
                </w:rPr>
                <w:t>www.medicare.gov/m</w:t>
              </w:r>
              <w:r w:rsidRPr="00F730DC">
                <w:rPr>
                  <w:rStyle w:val="Hyperlink"/>
                </w:rPr>
                <w:t>e</w:t>
              </w:r>
              <w:r w:rsidRPr="00F730DC">
                <w:rPr>
                  <w:rStyle w:val="Hyperlink"/>
                </w:rPr>
                <w:t>dia/11101</w:t>
              </w:r>
            </w:hyperlink>
          </w:p>
          <w:p w14:paraId="566DC76F" w14:textId="5D3DF95A" w:rsidR="00D1072B" w:rsidRPr="00F730DC" w:rsidRDefault="00D1072B" w:rsidP="00C85681">
            <w:pPr>
              <w:pStyle w:val="Tablelistbullet"/>
              <w:rPr>
                <w:noProof/>
              </w:rPr>
            </w:pPr>
            <w:r w:rsidRPr="00F730DC">
              <w:rPr>
                <w:noProof/>
              </w:rPr>
              <w:t>análisis de laboratorio y diagnóstico facturados por el hospital</w:t>
            </w:r>
          </w:p>
          <w:p w14:paraId="4C88E223" w14:textId="77777777" w:rsidR="00D1072B" w:rsidRPr="00F730DC" w:rsidRDefault="00D1072B" w:rsidP="00C85681">
            <w:pPr>
              <w:pStyle w:val="Tablelistbullet"/>
              <w:rPr>
                <w:noProof/>
              </w:rPr>
            </w:pPr>
            <w:r w:rsidRPr="00F730DC">
              <w:rPr>
                <w:noProof/>
              </w:rPr>
              <w:t>cuidado de salud mental, incluyendo el cuidado en un programa de hospitalización parcial, si un proveedor certifica que el tratamiento como paciente hospitalizado sería necesario sin ese cuidado</w:t>
            </w:r>
          </w:p>
          <w:p w14:paraId="3A58395F" w14:textId="77777777" w:rsidR="00D1072B" w:rsidRPr="00F730DC" w:rsidRDefault="00D1072B" w:rsidP="00C85681">
            <w:pPr>
              <w:pStyle w:val="Tablelistbullet"/>
              <w:rPr>
                <w:noProof/>
              </w:rPr>
            </w:pPr>
            <w:r w:rsidRPr="00F730DC">
              <w:rPr>
                <w:noProof/>
              </w:rPr>
              <w:t>radiografías y otros servicios de radiología facturados por el hospital</w:t>
            </w:r>
          </w:p>
          <w:p w14:paraId="0C5CC230" w14:textId="595DB4AA" w:rsidR="007D5782" w:rsidRPr="00F730DC" w:rsidRDefault="00FC7FFC" w:rsidP="00C85681">
            <w:pPr>
              <w:pStyle w:val="Tablelistbullet"/>
              <w:rPr>
                <w:noProof/>
              </w:rPr>
            </w:pPr>
            <w:r w:rsidRPr="00F730DC">
              <w:rPr>
                <w:noProof/>
              </w:rPr>
              <w:t>s</w:t>
            </w:r>
            <w:r w:rsidR="007D5782" w:rsidRPr="00F730DC">
              <w:rPr>
                <w:noProof/>
              </w:rPr>
              <w:t>uministros médicos, como entablillados y yesos</w:t>
            </w:r>
          </w:p>
          <w:p w14:paraId="5D926AE6" w14:textId="2D93E443" w:rsidR="007D5782" w:rsidRPr="00F730DC" w:rsidRDefault="00FC7FFC" w:rsidP="00C85681">
            <w:pPr>
              <w:pStyle w:val="Tablelistbullet"/>
              <w:rPr>
                <w:noProof/>
              </w:rPr>
            </w:pPr>
            <w:r w:rsidRPr="00F730DC">
              <w:rPr>
                <w:noProof/>
              </w:rPr>
              <w:t>e</w:t>
            </w:r>
            <w:r w:rsidR="007D5782" w:rsidRPr="00F730DC">
              <w:rPr>
                <w:noProof/>
              </w:rPr>
              <w:t>xámenes y servicios preventivos detallados en la Tabla de beneficios</w:t>
            </w:r>
          </w:p>
          <w:p w14:paraId="551BF3FD" w14:textId="1DA8ADC4" w:rsidR="007D5782" w:rsidRPr="00F730DC" w:rsidRDefault="00FC7FFC" w:rsidP="00C85681">
            <w:pPr>
              <w:pStyle w:val="Tablelistbullet"/>
              <w:rPr>
                <w:noProof/>
              </w:rPr>
            </w:pPr>
            <w:r w:rsidRPr="00F730DC">
              <w:rPr>
                <w:noProof/>
              </w:rPr>
              <w:t>a</w:t>
            </w:r>
            <w:r w:rsidR="007D5782" w:rsidRPr="00F730DC">
              <w:rPr>
                <w:noProof/>
              </w:rPr>
              <w:t>lgunos medicamentos que no puede administrarse usted mismo</w:t>
            </w:r>
          </w:p>
          <w:p w14:paraId="2C6C031C" w14:textId="77777777" w:rsidR="007D5782" w:rsidRPr="00F730DC" w:rsidRDefault="007D5782" w:rsidP="006B182C">
            <w:pPr>
              <w:pStyle w:val="Tabletext"/>
              <w:rPr>
                <w:noProof/>
                <w:lang w:val="es-US"/>
              </w:rPr>
            </w:pPr>
            <w:r w:rsidRPr="00F730DC">
              <w:rPr>
                <w:noProof/>
                <w:lang w:val="es-US"/>
              </w:rPr>
              <w:t>El plan también puede pagar otros servicios que no estén incluidos en esta lista.</w:t>
            </w:r>
          </w:p>
          <w:p w14:paraId="46C0069D" w14:textId="35413037" w:rsidR="007D5782" w:rsidRPr="00F730DC" w:rsidRDefault="009820E6" w:rsidP="006B182C">
            <w:pPr>
              <w:pStyle w:val="Tabletext"/>
              <w:rPr>
                <w:noProof/>
              </w:rPr>
            </w:pPr>
            <w:r w:rsidRPr="00F730DC">
              <w:rPr>
                <w:rStyle w:val="PlanInstructions"/>
                <w:i w:val="0"/>
                <w:noProof/>
              </w:rPr>
              <w:t>[</w:t>
            </w:r>
            <w:r w:rsidR="007D5782"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FCA8CC7" w14:textId="77777777" w:rsidR="007D5782" w:rsidRPr="00F730DC" w:rsidRDefault="007D5782" w:rsidP="006B182C">
            <w:pPr>
              <w:pStyle w:val="Tabletext"/>
              <w:rPr>
                <w:noProof/>
                <w:lang w:val="es-US"/>
              </w:rPr>
            </w:pPr>
            <w:r w:rsidRPr="00F730DC">
              <w:rPr>
                <w:noProof/>
                <w:lang w:val="es-US"/>
              </w:rPr>
              <w:t>$0</w:t>
            </w:r>
          </w:p>
        </w:tc>
      </w:tr>
      <w:tr w:rsidR="008A3DD9" w:rsidRPr="00F730DC" w14:paraId="5904B9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8AB25D" w14:textId="42C7288F" w:rsidR="008A3DD9" w:rsidRPr="00F730DC" w:rsidRDefault="008A3DD9"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6E98229" w14:textId="77777777" w:rsidR="008A3DD9" w:rsidRPr="00F730DC" w:rsidRDefault="008A3DD9" w:rsidP="006B182C">
            <w:pPr>
              <w:pStyle w:val="Tablesubtitle"/>
              <w:rPr>
                <w:noProof/>
                <w:lang w:val="es-US"/>
              </w:rPr>
            </w:pPr>
            <w:r w:rsidRPr="00F730DC">
              <w:rPr>
                <w:noProof/>
                <w:lang w:val="es-US"/>
              </w:rPr>
              <w:t>Servicios de médico o proveedor, incluidas visitas a consultorios</w:t>
            </w:r>
          </w:p>
          <w:p w14:paraId="373339C9" w14:textId="5B5BA22C" w:rsidR="008A3DD9" w:rsidRPr="00F730DC" w:rsidRDefault="008A3DD9" w:rsidP="006B182C">
            <w:pPr>
              <w:pStyle w:val="Tabletext"/>
              <w:rPr>
                <w:noProof/>
                <w:lang w:val="es-US"/>
              </w:rPr>
            </w:pPr>
            <w:r w:rsidRPr="00F730DC">
              <w:rPr>
                <w:noProof/>
                <w:lang w:val="es-US"/>
              </w:rPr>
              <w:t>El plan pagará los siguientes servicios:</w:t>
            </w:r>
          </w:p>
          <w:p w14:paraId="433C9429" w14:textId="24219FEF" w:rsidR="008A3DD9" w:rsidRPr="00F730DC" w:rsidRDefault="008A3DD9" w:rsidP="006B182C">
            <w:pPr>
              <w:pStyle w:val="Tablelistbullet"/>
              <w:rPr>
                <w:noProof/>
              </w:rPr>
            </w:pPr>
            <w:r w:rsidRPr="00F730DC">
              <w:rPr>
                <w:noProof/>
              </w:rPr>
              <w:t>Servicios de cuidado de salud o cirugías médicamente necesarias en lugares como:</w:t>
            </w:r>
          </w:p>
          <w:p w14:paraId="060CAEF5" w14:textId="77777777" w:rsidR="008A3DD9" w:rsidRPr="00F730DC" w:rsidRDefault="008A3DD9" w:rsidP="006B182C">
            <w:pPr>
              <w:pStyle w:val="Tablelistbullet2"/>
              <w:rPr>
                <w:noProof/>
              </w:rPr>
            </w:pPr>
            <w:r w:rsidRPr="00F730DC">
              <w:rPr>
                <w:noProof/>
              </w:rPr>
              <w:t>consultorios</w:t>
            </w:r>
          </w:p>
          <w:p w14:paraId="2FA09A1D" w14:textId="39016173" w:rsidR="008A3DD9" w:rsidRPr="00F730DC" w:rsidRDefault="008A3DD9" w:rsidP="006B182C">
            <w:pPr>
              <w:pStyle w:val="Tablelistbullet2"/>
              <w:rPr>
                <w:noProof/>
              </w:rPr>
            </w:pPr>
            <w:r w:rsidRPr="00F730DC">
              <w:rPr>
                <w:noProof/>
              </w:rPr>
              <w:t>centro de cirugía ambulatoria certificado</w:t>
            </w:r>
          </w:p>
          <w:p w14:paraId="3F450B59" w14:textId="05045984" w:rsidR="008A3DD9" w:rsidRPr="00F730DC" w:rsidRDefault="008A3DD9" w:rsidP="006B182C">
            <w:pPr>
              <w:pStyle w:val="Tablelistbullet2"/>
              <w:rPr>
                <w:noProof/>
              </w:rPr>
            </w:pPr>
            <w:r w:rsidRPr="00F730DC">
              <w:rPr>
                <w:noProof/>
              </w:rPr>
              <w:t>departamentos de pacientes ambulatorios en un hospital</w:t>
            </w:r>
          </w:p>
          <w:p w14:paraId="56D133BE" w14:textId="12EABD2D" w:rsidR="008A3DD9" w:rsidRPr="00F730DC" w:rsidRDefault="008A3DD9" w:rsidP="006B182C">
            <w:pPr>
              <w:pStyle w:val="Tablelistbullet"/>
              <w:rPr>
                <w:noProof/>
              </w:rPr>
            </w:pPr>
            <w:r w:rsidRPr="00F730DC">
              <w:rPr>
                <w:noProof/>
              </w:rPr>
              <w:t>Consulta, diagnóstico y tratamiento por un especialista</w:t>
            </w:r>
          </w:p>
          <w:p w14:paraId="0FD550C5" w14:textId="77777777" w:rsidR="008A3DD9" w:rsidRPr="00F730DC" w:rsidRDefault="008A3DD9" w:rsidP="00311374">
            <w:pPr>
              <w:pStyle w:val="Tabletext"/>
              <w:jc w:val="right"/>
              <w:rPr>
                <w:rStyle w:val="PlanInstructions"/>
                <w:b/>
                <w:i w:val="0"/>
                <w:noProof/>
                <w:lang w:val="es-US"/>
              </w:rPr>
            </w:pPr>
            <w:r w:rsidRPr="00F730DC">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884D28" w14:textId="77777777" w:rsidR="008A3DD9" w:rsidRPr="00F730DC" w:rsidRDefault="008A3DD9" w:rsidP="006B182C">
            <w:pPr>
              <w:pStyle w:val="Tabletext"/>
              <w:rPr>
                <w:noProof/>
                <w:lang w:val="es-US"/>
              </w:rPr>
            </w:pPr>
            <w:r w:rsidRPr="00F730DC">
              <w:rPr>
                <w:noProof/>
                <w:lang w:val="es-US"/>
              </w:rPr>
              <w:t>$0</w:t>
            </w:r>
          </w:p>
        </w:tc>
      </w:tr>
      <w:tr w:rsidR="008A3DD9" w:rsidRPr="00F730DC" w14:paraId="0737A1F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50543F" w14:textId="3BED67C2" w:rsidR="008A3DD9" w:rsidRPr="00F730DC" w:rsidRDefault="008A3DD9"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BCBF38" w14:textId="77777777" w:rsidR="008A3DD9" w:rsidRPr="00F730DC" w:rsidRDefault="008A3DD9" w:rsidP="006B182C">
            <w:pPr>
              <w:pStyle w:val="Tablesubtitle"/>
              <w:rPr>
                <w:noProof/>
                <w:lang w:val="es-US"/>
              </w:rPr>
            </w:pPr>
            <w:r w:rsidRPr="00F730DC">
              <w:rPr>
                <w:noProof/>
                <w:lang w:val="es-US"/>
              </w:rPr>
              <w:t>Servicios de médico o proveedor, incluidas visitas a consultorios (continuación)</w:t>
            </w:r>
          </w:p>
          <w:p w14:paraId="64DBADEE" w14:textId="77777777" w:rsidR="00823D0A" w:rsidRPr="00F730DC" w:rsidRDefault="00823D0A" w:rsidP="00A24AA4">
            <w:pPr>
              <w:pStyle w:val="Tablelistbullet"/>
              <w:rPr>
                <w:b/>
                <w:bCs/>
                <w:i/>
                <w:noProof/>
                <w:color w:val="548DD4"/>
              </w:rPr>
            </w:pPr>
            <w:r w:rsidRPr="00F730DC">
              <w:rPr>
                <w:noProof/>
              </w:rPr>
              <w:t xml:space="preserve">Exámenes básicos de oído y de equilibrio realizados por su </w:t>
            </w:r>
            <w:r w:rsidRPr="00F730DC">
              <w:rPr>
                <w:rStyle w:val="PlanInstructions"/>
                <w:i w:val="0"/>
                <w:noProof/>
              </w:rPr>
              <w:t>[</w:t>
            </w:r>
            <w:r w:rsidRPr="00F730DC">
              <w:rPr>
                <w:rStyle w:val="PlanInstructions"/>
                <w:iCs/>
                <w:noProof/>
              </w:rPr>
              <w:t xml:space="preserve">insert as applicable: </w:t>
            </w:r>
            <w:r w:rsidRPr="00F730DC">
              <w:rPr>
                <w:rStyle w:val="PlanInstructions"/>
                <w:i w:val="0"/>
                <w:noProof/>
              </w:rPr>
              <w:t>proveedor de cuidado primario</w:t>
            </w:r>
            <w:r w:rsidRPr="00F730DC">
              <w:rPr>
                <w:i/>
                <w:iCs/>
                <w:noProof/>
                <w:color w:val="548DD4"/>
              </w:rPr>
              <w:t xml:space="preserve"> </w:t>
            </w:r>
            <w:r w:rsidRPr="00F730DC">
              <w:rPr>
                <w:rStyle w:val="PlanInstructions"/>
                <w:b/>
                <w:bCs/>
                <w:iCs/>
                <w:noProof/>
              </w:rPr>
              <w:t>or</w:t>
            </w:r>
            <w:r w:rsidRPr="00F730DC">
              <w:rPr>
                <w:rStyle w:val="PlanInstructions"/>
                <w:i w:val="0"/>
                <w:noProof/>
              </w:rPr>
              <w:t xml:space="preserve"> especialista]</w:t>
            </w:r>
            <w:r w:rsidRPr="00F730DC">
              <w:rPr>
                <w:noProof/>
              </w:rPr>
              <w:t>, si su proveedor lo indica para ver si necesita tratamiento.</w:t>
            </w:r>
          </w:p>
          <w:p w14:paraId="719A20B5" w14:textId="0397A266" w:rsidR="008A3DD9" w:rsidRPr="00F730DC" w:rsidRDefault="009820E6" w:rsidP="008A3DD9">
            <w:pPr>
              <w:pStyle w:val="ListBullet"/>
              <w:numPr>
                <w:ilvl w:val="0"/>
                <w:numId w:val="24"/>
              </w:numPr>
              <w:spacing w:after="120" w:line="280" w:lineRule="exact"/>
              <w:ind w:left="432" w:right="288"/>
              <w:rPr>
                <w:rStyle w:val="PlanInstructions"/>
                <w:b/>
                <w:bCs/>
                <w:noProof/>
                <w:lang w:val="en-US"/>
              </w:rPr>
            </w:pPr>
            <w:r w:rsidRPr="00F730DC">
              <w:rPr>
                <w:rStyle w:val="PlanInstructions"/>
                <w:i w:val="0"/>
                <w:noProof/>
                <w:lang w:val="en-US"/>
              </w:rPr>
              <w:t>[</w:t>
            </w:r>
            <w:r w:rsidR="008A3DD9" w:rsidRPr="00F730DC">
              <w:rPr>
                <w:rStyle w:val="PlanInstructions"/>
                <w:iCs/>
                <w:noProof/>
                <w:lang w:val="en-US"/>
              </w:rPr>
              <w:t xml:space="preserve">Insert if providing any additional telehealth benefits consistent with 42 CFR §422.135 in the plan’s approved Plan Benefit Package submission: </w:t>
            </w:r>
            <w:r w:rsidR="008A3DD9" w:rsidRPr="00F730DC">
              <w:rPr>
                <w:rStyle w:val="PlanInstructions"/>
                <w:i w:val="0"/>
                <w:noProof/>
                <w:lang w:val="en-US"/>
              </w:rPr>
              <w:t xml:space="preserve">Determinados servicios de telesalud, incluidos </w:t>
            </w:r>
            <w:r w:rsidRPr="00F730DC">
              <w:rPr>
                <w:rStyle w:val="PlanInstructions"/>
                <w:i w:val="0"/>
                <w:noProof/>
                <w:lang w:val="en-US"/>
              </w:rPr>
              <w:t>[</w:t>
            </w:r>
            <w:r w:rsidR="008A3DD9" w:rsidRPr="00F730DC">
              <w:rPr>
                <w:rStyle w:val="PlanInstructions"/>
                <w:iCs/>
                <w:noProof/>
                <w:lang w:val="en-US"/>
              </w:rPr>
              <w:t xml:space="preserve">insert </w:t>
            </w:r>
            <w:r w:rsidR="00FA5ED0" w:rsidRPr="00F730DC">
              <w:rPr>
                <w:rStyle w:val="PlanInstructions"/>
                <w:iCs/>
                <w:noProof/>
                <w:lang w:val="en-US"/>
              </w:rPr>
              <w:t xml:space="preserve">general description of covered additional telehealth benefits (i.e., the </w:t>
            </w:r>
            <w:r w:rsidR="008A3DD9" w:rsidRPr="00F730DC">
              <w:rPr>
                <w:rStyle w:val="PlanInstructions"/>
                <w:iCs/>
                <w:noProof/>
                <w:lang w:val="en-US"/>
              </w:rPr>
              <w:t>specific Part B service</w:t>
            </w:r>
            <w:r w:rsidR="00FA5ED0" w:rsidRPr="00F730DC">
              <w:rPr>
                <w:rStyle w:val="PlanInstructions"/>
                <w:iCs/>
                <w:noProof/>
                <w:lang w:val="en-US"/>
              </w:rPr>
              <w:t>(</w:t>
            </w:r>
            <w:r w:rsidR="008A3DD9" w:rsidRPr="00F730DC">
              <w:rPr>
                <w:rStyle w:val="PlanInstructions"/>
                <w:iCs/>
                <w:noProof/>
                <w:lang w:val="en-US"/>
              </w:rPr>
              <w:t>s</w:t>
            </w:r>
            <w:r w:rsidR="00FA5ED0" w:rsidRPr="00F730DC">
              <w:rPr>
                <w:rStyle w:val="PlanInstructions"/>
                <w:iCs/>
                <w:noProof/>
                <w:lang w:val="en-US"/>
              </w:rPr>
              <w:t>)</w:t>
            </w:r>
            <w:r w:rsidR="008A3DD9" w:rsidRPr="00F730DC">
              <w:rPr>
                <w:rStyle w:val="PlanInstructions"/>
                <w:iCs/>
                <w:noProof/>
                <w:lang w:val="en-US"/>
              </w:rPr>
              <w:t xml:space="preserve"> the plan has identified as clinically appropriate for offering through electronic exchange when the provider is not in the same location as the member</w:t>
            </w:r>
            <w:r w:rsidR="00FA5ED0" w:rsidRPr="00F730DC">
              <w:rPr>
                <w:rStyle w:val="PlanInstructions"/>
                <w:noProof/>
                <w:lang w:val="en-US"/>
              </w:rPr>
              <w:t>)</w:t>
            </w:r>
            <w:r w:rsidR="00FA5ED0" w:rsidRPr="00F730DC">
              <w:rPr>
                <w:rStyle w:val="PlanInstructions"/>
                <w:i w:val="0"/>
                <w:iCs/>
                <w:noProof/>
                <w:lang w:val="en-US"/>
              </w:rPr>
              <w:t>.</w:t>
            </w:r>
            <w:r w:rsidR="00FA5ED0" w:rsidRPr="00F730DC">
              <w:rPr>
                <w:rStyle w:val="PlanInstructions"/>
                <w:noProof/>
                <w:lang w:val="en-US"/>
              </w:rPr>
              <w:t xml:space="preserve"> Plans may refer members to their medical coverage policy here</w:t>
            </w:r>
            <w:r w:rsidRPr="00F730DC">
              <w:rPr>
                <w:rStyle w:val="PlanInstructions"/>
                <w:i w:val="0"/>
                <w:noProof/>
                <w:lang w:val="en-US"/>
              </w:rPr>
              <w:t>]</w:t>
            </w:r>
            <w:r w:rsidR="00FA5ED0" w:rsidRPr="00F730DC">
              <w:rPr>
                <w:rStyle w:val="PlanInstructions"/>
                <w:i w:val="0"/>
                <w:noProof/>
                <w:lang w:val="en-US"/>
              </w:rPr>
              <w:t>.</w:t>
            </w:r>
            <w:r w:rsidRPr="00F730DC">
              <w:rPr>
                <w:rStyle w:val="PlanInstructions"/>
                <w:i w:val="0"/>
                <w:noProof/>
                <w:lang w:val="en-US"/>
              </w:rPr>
              <w:t>]</w:t>
            </w:r>
            <w:r w:rsidR="00FA5ED0" w:rsidRPr="00F730DC">
              <w:rPr>
                <w:rStyle w:val="PlanInstructions"/>
                <w:i w:val="0"/>
                <w:noProof/>
                <w:lang w:val="en-US"/>
              </w:rPr>
              <w:t xml:space="preserve"> </w:t>
            </w:r>
          </w:p>
          <w:p w14:paraId="40E5B3AB" w14:textId="5B54683D" w:rsidR="008A3DD9" w:rsidRPr="00F730DC" w:rsidRDefault="008A3DD9" w:rsidP="008A3DD9">
            <w:pPr>
              <w:pStyle w:val="Tablelistbullet"/>
              <w:numPr>
                <w:ilvl w:val="0"/>
                <w:numId w:val="38"/>
              </w:numPr>
              <w:ind w:left="792" w:right="720"/>
              <w:rPr>
                <w:rStyle w:val="PlanInstructions"/>
                <w:noProof/>
                <w:lang w:val="en-US"/>
              </w:rPr>
            </w:pPr>
            <w:r w:rsidRPr="00F730DC">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F730DC">
              <w:rPr>
                <w:rStyle w:val="PlanInstructions"/>
                <w:iCs/>
                <w:noProof/>
              </w:rPr>
              <w:t>.</w:t>
            </w:r>
            <w:r w:rsidR="00FA5ED0" w:rsidRPr="00F730DC">
              <w:rPr>
                <w:rStyle w:val="PlanInstructions"/>
                <w:iCs/>
                <w:noProof/>
              </w:rPr>
              <w:t xml:space="preserve"> </w:t>
            </w:r>
            <w:r w:rsidR="009820E6" w:rsidRPr="00F730DC">
              <w:rPr>
                <w:rStyle w:val="PlanInstructions"/>
                <w:i w:val="0"/>
                <w:noProof/>
                <w:lang w:val="en-US"/>
              </w:rPr>
              <w:t>[</w:t>
            </w:r>
            <w:r w:rsidR="00FA5ED0" w:rsidRPr="00F730DC">
              <w:rPr>
                <w:rStyle w:val="PlanInstructions"/>
                <w:noProof/>
                <w:lang w:val="en-US"/>
              </w:rPr>
              <w:t>The plan may modify as necessary if benefits include out-of-network coverage of additional telehealth services as mandatory supplemental benefits.</w:t>
            </w:r>
            <w:r w:rsidR="009820E6" w:rsidRPr="00F730DC">
              <w:rPr>
                <w:rStyle w:val="PlanInstructions"/>
                <w:i w:val="0"/>
                <w:noProof/>
                <w:lang w:val="en-US"/>
              </w:rPr>
              <w:t>]</w:t>
            </w:r>
          </w:p>
          <w:p w14:paraId="06E30D48" w14:textId="40DA145E" w:rsidR="00FA5ED0" w:rsidRPr="00F730DC" w:rsidRDefault="009820E6" w:rsidP="008A3DD9">
            <w:pPr>
              <w:pStyle w:val="Tablelistbullet"/>
              <w:numPr>
                <w:ilvl w:val="0"/>
                <w:numId w:val="38"/>
              </w:numPr>
              <w:ind w:left="792" w:right="720"/>
              <w:rPr>
                <w:rStyle w:val="PlanInstructions"/>
                <w:i w:val="0"/>
                <w:noProof/>
                <w:lang w:val="en-US"/>
              </w:rPr>
            </w:pPr>
            <w:r w:rsidRPr="00F730DC">
              <w:rPr>
                <w:rStyle w:val="PlanInstructions"/>
                <w:i w:val="0"/>
                <w:noProof/>
                <w:lang w:val="en-US"/>
              </w:rPr>
              <w:t>[</w:t>
            </w:r>
            <w:r w:rsidR="008A3DD9" w:rsidRPr="00F730DC">
              <w:rPr>
                <w:rStyle w:val="PlanInstructions"/>
                <w:iCs/>
                <w:noProof/>
                <w:lang w:val="en-US"/>
              </w:rPr>
              <w:t>List the available means of electronic exchange used for each Part B service offered as an additional telehealth benefit along with any other access instructions that may apply</w:t>
            </w:r>
            <w:r w:rsidR="00FA5ED0" w:rsidRPr="00F730DC">
              <w:rPr>
                <w:rStyle w:val="PlanInstructions"/>
                <w:i w:val="0"/>
                <w:noProof/>
                <w:lang w:val="en-US"/>
              </w:rPr>
              <w:t>.</w:t>
            </w:r>
            <w:r w:rsidRPr="00F730DC">
              <w:rPr>
                <w:rStyle w:val="PlanInstructions"/>
                <w:i w:val="0"/>
                <w:noProof/>
                <w:lang w:val="en-US"/>
              </w:rPr>
              <w:t>]</w:t>
            </w:r>
          </w:p>
          <w:p w14:paraId="4481F6F7" w14:textId="2DCEB9C1" w:rsidR="00FA5ED0" w:rsidRPr="00F730DC" w:rsidRDefault="009820E6" w:rsidP="00FA5ED0">
            <w:pPr>
              <w:pStyle w:val="ListBullet"/>
              <w:numPr>
                <w:ilvl w:val="0"/>
                <w:numId w:val="25"/>
              </w:numPr>
              <w:spacing w:after="120" w:line="280" w:lineRule="exact"/>
              <w:ind w:left="432" w:right="288"/>
              <w:rPr>
                <w:noProof/>
                <w:color w:val="548DD4"/>
              </w:rPr>
            </w:pPr>
            <w:r w:rsidRPr="00F730DC">
              <w:rPr>
                <w:noProof/>
                <w:color w:val="548DD4"/>
              </w:rPr>
              <w:t>[</w:t>
            </w:r>
            <w:r w:rsidR="00FA5ED0" w:rsidRPr="00F730DC">
              <w:rPr>
                <w:i/>
                <w:noProof/>
                <w:color w:val="548DD4"/>
              </w:rPr>
              <w:t xml:space="preserve">Insert if the plan’s service area and providers/locations qualify for telehealth services under original Medicare requirements in section 1834(m) of the Act: </w:t>
            </w:r>
            <w:r w:rsidR="00FA5ED0" w:rsidRPr="00F730DC">
              <w:rPr>
                <w:noProof/>
                <w:color w:val="548DD4"/>
              </w:rPr>
              <w:t xml:space="preserve">Algunos servicios de </w:t>
            </w:r>
            <w:r w:rsidR="00941744" w:rsidRPr="00F730DC">
              <w:rPr>
                <w:noProof/>
                <w:color w:val="548DD4"/>
              </w:rPr>
              <w:t>tele</w:t>
            </w:r>
            <w:r w:rsidR="00BB5E71">
              <w:rPr>
                <w:noProof/>
                <w:color w:val="548DD4"/>
              </w:rPr>
              <w:t>asistencia</w:t>
            </w:r>
            <w:r w:rsidR="00941744" w:rsidRPr="00F730DC">
              <w:rPr>
                <w:noProof/>
                <w:color w:val="548DD4"/>
              </w:rPr>
              <w:t xml:space="preserve"> </w:t>
            </w:r>
            <w:r w:rsidR="00FA5ED0" w:rsidRPr="00F730DC">
              <w:rPr>
                <w:noProof/>
                <w:color w:val="548DD4"/>
              </w:rPr>
              <w:t>como, por ejemplo, consultas, diagnósticos y tratamientos realizados por un médico o profesional de la salud, para miembros que residen en ciertas zonas rurales u otros lugares aprobados por Medicare</w:t>
            </w:r>
            <w:r w:rsidRPr="00F730DC">
              <w:rPr>
                <w:noProof/>
                <w:color w:val="548DD4"/>
              </w:rPr>
              <w:t>]</w:t>
            </w:r>
          </w:p>
          <w:p w14:paraId="5ED805C8" w14:textId="4F4147F9" w:rsidR="008A3DD9" w:rsidRPr="00F730DC" w:rsidRDefault="00363C95" w:rsidP="00F14C58">
            <w:pPr>
              <w:pStyle w:val="Tabletext"/>
              <w:jc w:val="right"/>
              <w:rPr>
                <w:b/>
                <w:bCs/>
                <w:iCs/>
                <w:noProof/>
                <w:color w:val="548DD4"/>
                <w:lang w:val="es-ES"/>
              </w:rPr>
            </w:pPr>
            <w:r w:rsidRPr="00F730DC">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62BE9F" w14:textId="30457624" w:rsidR="008A3DD9" w:rsidRPr="00F730DC" w:rsidRDefault="008A3DD9" w:rsidP="006B182C">
            <w:pPr>
              <w:pStyle w:val="Tabletext"/>
              <w:rPr>
                <w:noProof/>
                <w:lang w:val="es-US"/>
              </w:rPr>
            </w:pPr>
          </w:p>
        </w:tc>
      </w:tr>
      <w:tr w:rsidR="00F14C58" w:rsidRPr="00F730DC" w14:paraId="368E6B3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8F51DC8" w14:textId="77777777" w:rsidR="00F14C58" w:rsidRPr="00F730DC" w:rsidRDefault="00F14C58" w:rsidP="006B182C">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9000FFE" w14:textId="77777777" w:rsidR="00F14C58" w:rsidRPr="00F730DC" w:rsidRDefault="00F14C58" w:rsidP="00F14C58">
            <w:pPr>
              <w:pStyle w:val="Tablesubtitle"/>
              <w:rPr>
                <w:noProof/>
                <w:lang w:val="es-US"/>
              </w:rPr>
            </w:pPr>
            <w:r w:rsidRPr="00F730DC">
              <w:rPr>
                <w:noProof/>
                <w:lang w:val="es-US"/>
              </w:rPr>
              <w:t>Servicios de médico o proveedor, incluidas visitas a consultorios (continuación)</w:t>
            </w:r>
          </w:p>
          <w:p w14:paraId="267A1489" w14:textId="77777777" w:rsidR="00823D0A" w:rsidRPr="00F730DC" w:rsidRDefault="00823D0A" w:rsidP="00C85681">
            <w:pPr>
              <w:pStyle w:val="Tablelistbullet"/>
              <w:rPr>
                <w:noProof/>
              </w:rPr>
            </w:pPr>
            <w:r w:rsidRPr="00F730DC">
              <w:rPr>
                <w:noProof/>
              </w:rPr>
              <w:t>Servicios de telesalud para visitas mensuales a miembros con enfermedad renal en fase terminal (ESRD)que reciben diálisis domiciliaria, en un centro de diálisis renal dentro de un hospital o de un hospital de acceso crítico (CAH), en un centro de diálisis renal no hospitalario o en el hogar</w:t>
            </w:r>
          </w:p>
          <w:p w14:paraId="00D4B2AA" w14:textId="7C725809" w:rsidR="00F14C58" w:rsidRPr="00F730DC" w:rsidRDefault="00F14C58" w:rsidP="00F14C58">
            <w:pPr>
              <w:pStyle w:val="ListBullet"/>
              <w:numPr>
                <w:ilvl w:val="0"/>
                <w:numId w:val="25"/>
              </w:numPr>
              <w:spacing w:after="120" w:line="280" w:lineRule="exact"/>
              <w:ind w:left="432" w:right="288"/>
              <w:rPr>
                <w:noProof/>
              </w:rPr>
            </w:pPr>
            <w:r w:rsidRPr="00F730DC">
              <w:rPr>
                <w:noProof/>
              </w:rPr>
              <w:t>Servicios de teleasistencia para el diagnóstico, evaluación o tratamiento de los síntomas de un ictus</w:t>
            </w:r>
          </w:p>
          <w:p w14:paraId="7AD6E6E4" w14:textId="5A944FAC" w:rsidR="00F14C58" w:rsidRPr="00F730DC" w:rsidRDefault="00F14C58" w:rsidP="00F14C58">
            <w:pPr>
              <w:pStyle w:val="ListBullet"/>
              <w:numPr>
                <w:ilvl w:val="0"/>
                <w:numId w:val="25"/>
              </w:numPr>
              <w:spacing w:after="120" w:line="280" w:lineRule="exact"/>
              <w:ind w:left="432" w:right="288"/>
              <w:rPr>
                <w:noProof/>
              </w:rPr>
            </w:pPr>
            <w:r w:rsidRPr="00F730DC">
              <w:rPr>
                <w:noProof/>
              </w:rPr>
              <w:t>Servicios de teleasistencia para miembros con un trastorno de abuso de sustancias o que presentan un trastorno de la salud mental asociado a dicho abuso</w:t>
            </w:r>
          </w:p>
          <w:p w14:paraId="04A145C8" w14:textId="6E2DAAB3" w:rsidR="006648E1" w:rsidRPr="00F730DC" w:rsidRDefault="006648E1" w:rsidP="006648E1">
            <w:pPr>
              <w:pStyle w:val="ListBullet"/>
              <w:numPr>
                <w:ilvl w:val="0"/>
                <w:numId w:val="25"/>
              </w:numPr>
              <w:spacing w:after="120" w:line="280" w:lineRule="exact"/>
              <w:ind w:left="432" w:right="288"/>
            </w:pPr>
            <w:r w:rsidRPr="00F730DC">
              <w:t>Servicios de teleasistencia para el diagnóstico, evaluación y tratamiento de trastornos de salud mental si:</w:t>
            </w:r>
          </w:p>
          <w:p w14:paraId="39FEC54D" w14:textId="1F270D5E" w:rsidR="006648E1" w:rsidRPr="00F730DC" w:rsidRDefault="00B43BB9" w:rsidP="006648E1">
            <w:pPr>
              <w:pStyle w:val="ListBullet"/>
              <w:numPr>
                <w:ilvl w:val="1"/>
                <w:numId w:val="25"/>
              </w:numPr>
              <w:spacing w:after="120" w:line="280" w:lineRule="exact"/>
              <w:ind w:left="792"/>
            </w:pPr>
            <w:r w:rsidRPr="00F730DC">
              <w:t>u</w:t>
            </w:r>
            <w:r w:rsidR="006648E1" w:rsidRPr="00F730DC">
              <w:t>sted tiene programada una visita presencial en los seis meses anteriores a su primera visita médica virtual.</w:t>
            </w:r>
          </w:p>
          <w:p w14:paraId="7DE3E4EC" w14:textId="383885B2" w:rsidR="006648E1" w:rsidRPr="00F730DC" w:rsidRDefault="00B43BB9" w:rsidP="006648E1">
            <w:pPr>
              <w:pStyle w:val="ListBullet"/>
              <w:numPr>
                <w:ilvl w:val="1"/>
                <w:numId w:val="25"/>
              </w:numPr>
              <w:spacing w:after="120" w:line="280" w:lineRule="exact"/>
              <w:ind w:left="792"/>
            </w:pPr>
            <w:r w:rsidRPr="00F730DC">
              <w:t>u</w:t>
            </w:r>
            <w:r w:rsidR="006648E1" w:rsidRPr="00F730DC">
              <w:t>sted tiene programada una visita presencial en los seis meses anteriores a su primera visita médica en remoto.</w:t>
            </w:r>
          </w:p>
          <w:p w14:paraId="2AD23CA7" w14:textId="6B6DE07E" w:rsidR="006648E1" w:rsidRPr="00F730DC" w:rsidRDefault="00B43BB9" w:rsidP="006648E1">
            <w:pPr>
              <w:pStyle w:val="ListBullet"/>
              <w:numPr>
                <w:ilvl w:val="1"/>
                <w:numId w:val="25"/>
              </w:numPr>
              <w:spacing w:after="120" w:line="280" w:lineRule="exact"/>
              <w:ind w:left="792"/>
            </w:pPr>
            <w:r w:rsidRPr="00F730DC">
              <w:t>e</w:t>
            </w:r>
            <w:r w:rsidR="006648E1" w:rsidRPr="00F730DC">
              <w:t xml:space="preserve">n determinadas circunstancias, se podrán hacer excepciones con respecto a lo anterior. </w:t>
            </w:r>
          </w:p>
          <w:p w14:paraId="5E6DA384" w14:textId="77777777" w:rsidR="006648E1" w:rsidRPr="00F730DC" w:rsidRDefault="006648E1" w:rsidP="006648E1">
            <w:pPr>
              <w:pStyle w:val="ListBullet"/>
              <w:numPr>
                <w:ilvl w:val="0"/>
                <w:numId w:val="25"/>
              </w:numPr>
              <w:spacing w:after="120" w:line="280" w:lineRule="exact"/>
              <w:ind w:left="432" w:right="288"/>
            </w:pPr>
            <w:r w:rsidRPr="00F730DC">
              <w:t>Servicios de telesalud para visitas de salud mental provistos por Clínicas de Salud Rurales y Centros de Salud Calificados Federalmente</w:t>
            </w:r>
          </w:p>
          <w:p w14:paraId="2164AF71" w14:textId="77777777" w:rsidR="00F14C58" w:rsidRPr="00F730DC" w:rsidRDefault="00F14C58" w:rsidP="00F14C58">
            <w:pPr>
              <w:pStyle w:val="ListBullet"/>
              <w:numPr>
                <w:ilvl w:val="0"/>
                <w:numId w:val="25"/>
              </w:numPr>
              <w:spacing w:after="120" w:line="280" w:lineRule="exact"/>
              <w:ind w:left="432" w:right="288"/>
              <w:rPr>
                <w:noProof/>
              </w:rPr>
            </w:pPr>
            <w:r w:rsidRPr="00F730DC">
              <w:rPr>
                <w:noProof/>
              </w:rPr>
              <w:t>Visitas de control virtuales (por teléfono o videochat, por ejemplo) con su médico de 5-10 minutos de duración siempre que:</w:t>
            </w:r>
          </w:p>
          <w:p w14:paraId="2EAB55BF" w14:textId="77777777" w:rsidR="00F14C58" w:rsidRPr="00F730DC" w:rsidRDefault="00F14C58" w:rsidP="00F14C58">
            <w:pPr>
              <w:pStyle w:val="ListBullet"/>
              <w:numPr>
                <w:ilvl w:val="1"/>
                <w:numId w:val="25"/>
              </w:numPr>
              <w:spacing w:after="120" w:line="280" w:lineRule="exact"/>
              <w:ind w:left="792"/>
              <w:rPr>
                <w:noProof/>
              </w:rPr>
            </w:pPr>
            <w:r w:rsidRPr="00F730DC">
              <w:rPr>
                <w:noProof/>
              </w:rPr>
              <w:t xml:space="preserve">usted no sea un paciente nuevo </w:t>
            </w:r>
            <w:r w:rsidRPr="00F730DC">
              <w:rPr>
                <w:b/>
                <w:noProof/>
              </w:rPr>
              <w:t>y</w:t>
            </w:r>
          </w:p>
          <w:p w14:paraId="7E05561A" w14:textId="77777777" w:rsidR="00F14C58" w:rsidRPr="00F730DC" w:rsidRDefault="00F14C58" w:rsidP="00F14C58">
            <w:pPr>
              <w:pStyle w:val="ListBullet"/>
              <w:numPr>
                <w:ilvl w:val="1"/>
                <w:numId w:val="25"/>
              </w:numPr>
              <w:spacing w:after="120" w:line="280" w:lineRule="exact"/>
              <w:ind w:left="792"/>
              <w:rPr>
                <w:noProof/>
              </w:rPr>
            </w:pPr>
            <w:r w:rsidRPr="00F730DC">
              <w:rPr>
                <w:noProof/>
              </w:rPr>
              <w:t xml:space="preserve">la visita de control no guarde relación con una visita en el consultorio efectuada en los 7 días anteriores </w:t>
            </w:r>
            <w:r w:rsidRPr="00F730DC">
              <w:rPr>
                <w:b/>
                <w:noProof/>
              </w:rPr>
              <w:t>y</w:t>
            </w:r>
          </w:p>
          <w:p w14:paraId="2DC51BDB" w14:textId="77777777" w:rsidR="00F14C58" w:rsidRPr="00F730DC" w:rsidRDefault="00F14C58" w:rsidP="00F14C58">
            <w:pPr>
              <w:pStyle w:val="ListBullet"/>
              <w:numPr>
                <w:ilvl w:val="1"/>
                <w:numId w:val="25"/>
              </w:numPr>
              <w:spacing w:after="120" w:line="280" w:lineRule="exact"/>
              <w:ind w:left="792"/>
              <w:rPr>
                <w:noProof/>
              </w:rPr>
            </w:pPr>
            <w:r w:rsidRPr="00F730DC">
              <w:rPr>
                <w:noProof/>
              </w:rPr>
              <w:t>la visita de control no derive en una visita al consultorio en las 24 horas siguientes o el primer día en que haya cita disponible</w:t>
            </w:r>
          </w:p>
          <w:p w14:paraId="6E848022" w14:textId="44F3A6FA" w:rsidR="00F14C58" w:rsidRPr="00F730DC" w:rsidRDefault="00363C95" w:rsidP="00F14C58">
            <w:pPr>
              <w:pStyle w:val="Tabletext"/>
              <w:jc w:val="right"/>
              <w:rPr>
                <w:iCs/>
                <w:noProof/>
                <w:lang w:val="es-US"/>
              </w:rPr>
            </w:pPr>
            <w:r w:rsidRPr="00F730DC">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C348991" w14:textId="77777777" w:rsidR="00F14C58" w:rsidRPr="00F730DC" w:rsidRDefault="00F14C58" w:rsidP="006B182C">
            <w:pPr>
              <w:pStyle w:val="Tabletext"/>
              <w:rPr>
                <w:noProof/>
                <w:lang w:val="es-US"/>
              </w:rPr>
            </w:pPr>
          </w:p>
        </w:tc>
      </w:tr>
      <w:tr w:rsidR="00F14C58" w:rsidRPr="00FE708D" w14:paraId="7D84F0A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791309" w14:textId="77777777" w:rsidR="00F14C58" w:rsidRPr="00F730DC" w:rsidRDefault="00F14C58" w:rsidP="006B182C">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27232ED" w14:textId="77777777" w:rsidR="00F14C58" w:rsidRPr="00F730DC" w:rsidRDefault="00F14C58" w:rsidP="00F14C58">
            <w:pPr>
              <w:pStyle w:val="Tablesubtitle"/>
              <w:rPr>
                <w:noProof/>
                <w:lang w:val="es-US"/>
              </w:rPr>
            </w:pPr>
            <w:r w:rsidRPr="00F730DC">
              <w:rPr>
                <w:noProof/>
                <w:lang w:val="es-US"/>
              </w:rPr>
              <w:t>Servicios de médico o proveedor, incluidas visitas a consultorios (continuación)</w:t>
            </w:r>
          </w:p>
          <w:p w14:paraId="06628C13" w14:textId="77777777" w:rsidR="00823D0A" w:rsidRPr="00F730DC" w:rsidRDefault="00823D0A" w:rsidP="00823D0A">
            <w:pPr>
              <w:pStyle w:val="ListBullet"/>
              <w:spacing w:after="120" w:line="280" w:lineRule="exact"/>
              <w:ind w:left="432" w:right="288"/>
              <w:rPr>
                <w:noProof/>
              </w:rPr>
            </w:pPr>
            <w:r w:rsidRPr="00F730DC">
              <w:rPr>
                <w:noProof/>
              </w:rPr>
              <w:t>Evaluación del video y/o las imágenes enviadas a su doctor, así como su interpretación y seguimiento por parte de su doctor en las 24 horas siguientes, siempre que:</w:t>
            </w:r>
          </w:p>
          <w:p w14:paraId="0DA470A0" w14:textId="77777777" w:rsidR="00823D0A" w:rsidRPr="00F730DC" w:rsidRDefault="00823D0A" w:rsidP="00823D0A">
            <w:pPr>
              <w:pStyle w:val="ListBullet"/>
              <w:numPr>
                <w:ilvl w:val="1"/>
                <w:numId w:val="7"/>
              </w:numPr>
              <w:spacing w:after="120" w:line="280" w:lineRule="exact"/>
              <w:ind w:left="792"/>
              <w:rPr>
                <w:noProof/>
              </w:rPr>
            </w:pPr>
            <w:r w:rsidRPr="00F730DC">
              <w:rPr>
                <w:noProof/>
              </w:rPr>
              <w:t xml:space="preserve">usted no sea un paciente nuevo </w:t>
            </w:r>
            <w:r w:rsidRPr="00F730DC">
              <w:rPr>
                <w:b/>
                <w:noProof/>
              </w:rPr>
              <w:t>y</w:t>
            </w:r>
          </w:p>
          <w:p w14:paraId="788154AE" w14:textId="77777777" w:rsidR="00823D0A" w:rsidRPr="00F730DC" w:rsidRDefault="00823D0A" w:rsidP="00823D0A">
            <w:pPr>
              <w:pStyle w:val="ListBullet"/>
              <w:numPr>
                <w:ilvl w:val="1"/>
                <w:numId w:val="7"/>
              </w:numPr>
              <w:spacing w:after="120" w:line="280" w:lineRule="exact"/>
              <w:ind w:left="792"/>
              <w:rPr>
                <w:noProof/>
              </w:rPr>
            </w:pPr>
            <w:r w:rsidRPr="00F730DC">
              <w:rPr>
                <w:noProof/>
              </w:rPr>
              <w:t xml:space="preserve">la evaluación no guarde relación con una visita en el consultorio efectuada en los 7 días anteriores </w:t>
            </w:r>
            <w:r w:rsidRPr="00F730DC">
              <w:rPr>
                <w:b/>
                <w:noProof/>
              </w:rPr>
              <w:t>y</w:t>
            </w:r>
          </w:p>
          <w:p w14:paraId="6C8EA44A" w14:textId="74ED3198" w:rsidR="00363C95" w:rsidRPr="00F730DC" w:rsidRDefault="00363C95" w:rsidP="00363C95">
            <w:pPr>
              <w:pStyle w:val="ListBullet"/>
              <w:numPr>
                <w:ilvl w:val="1"/>
                <w:numId w:val="7"/>
              </w:numPr>
              <w:spacing w:after="120" w:line="280" w:lineRule="exact"/>
              <w:ind w:left="792"/>
              <w:rPr>
                <w:noProof/>
              </w:rPr>
            </w:pPr>
            <w:r w:rsidRPr="00F730DC">
              <w:rPr>
                <w:noProof/>
              </w:rPr>
              <w:t>la evaluación no derive en una visita al consultorio en las 24 horas siguientes o el primer día en que haya cita disponible</w:t>
            </w:r>
          </w:p>
          <w:p w14:paraId="37419150" w14:textId="77777777" w:rsidR="00363C95" w:rsidRPr="00F730DC" w:rsidRDefault="00363C95" w:rsidP="00363C95">
            <w:pPr>
              <w:pStyle w:val="ListBullet"/>
              <w:numPr>
                <w:ilvl w:val="0"/>
                <w:numId w:val="47"/>
              </w:numPr>
              <w:spacing w:after="120" w:line="280" w:lineRule="exact"/>
              <w:ind w:left="432" w:right="288"/>
              <w:rPr>
                <w:rStyle w:val="PlanInstructions"/>
                <w:i w:val="0"/>
                <w:noProof/>
                <w:color w:val="auto"/>
              </w:rPr>
            </w:pPr>
            <w:r w:rsidRPr="00F730DC">
              <w:rPr>
                <w:noProof/>
              </w:rPr>
              <w:t>Consultas que su médico tiene con otros médicos por teléfono, Internet, o historial clínico electrónico si no es un nuevo paciente</w:t>
            </w:r>
          </w:p>
          <w:p w14:paraId="6970693A" w14:textId="77777777" w:rsidR="00363C95" w:rsidRPr="00F730DC" w:rsidRDefault="00363C95" w:rsidP="00363C95">
            <w:pPr>
              <w:pStyle w:val="Tablelistbullet"/>
              <w:rPr>
                <w:noProof/>
              </w:rPr>
            </w:pPr>
            <w:r w:rsidRPr="00F730DC">
              <w:rPr>
                <w:noProof/>
              </w:rPr>
              <w:t>Consultas que su médico tiene con otros médicos por teléfono, Internet, o historial clínico electrónico si no es un nuevo paciente</w:t>
            </w:r>
          </w:p>
          <w:p w14:paraId="1881B4A2" w14:textId="77777777" w:rsidR="00363C95" w:rsidRPr="00F730DC" w:rsidRDefault="00363C95" w:rsidP="00363C95">
            <w:pPr>
              <w:pStyle w:val="Tablelistbullet"/>
              <w:rPr>
                <w:noProof/>
              </w:rPr>
            </w:pPr>
            <w:r w:rsidRPr="00F730DC">
              <w:rPr>
                <w:noProof/>
              </w:rPr>
              <w:t xml:space="preserve">Segunda opinión </w:t>
            </w:r>
            <w:r w:rsidRPr="00F730DC">
              <w:rPr>
                <w:rStyle w:val="PlanInstructions"/>
                <w:i w:val="0"/>
                <w:noProof/>
              </w:rPr>
              <w:t>[</w:t>
            </w:r>
            <w:r w:rsidRPr="00F730DC">
              <w:rPr>
                <w:rStyle w:val="PlanInstructions"/>
                <w:iCs/>
                <w:noProof/>
              </w:rPr>
              <w:t>insert if appropriate:</w:t>
            </w:r>
            <w:r w:rsidRPr="00F730DC">
              <w:rPr>
                <w:i/>
                <w:iCs/>
                <w:noProof/>
              </w:rPr>
              <w:t xml:space="preserve"> </w:t>
            </w:r>
            <w:r w:rsidRPr="00F730DC">
              <w:rPr>
                <w:rStyle w:val="PlanInstructions"/>
                <w:i w:val="0"/>
                <w:noProof/>
              </w:rPr>
              <w:t xml:space="preserve">de otro proveedor de la red] </w:t>
            </w:r>
            <w:r w:rsidRPr="00F730DC">
              <w:rPr>
                <w:noProof/>
              </w:rPr>
              <w:t>antes de una cirugía</w:t>
            </w:r>
          </w:p>
          <w:p w14:paraId="5EBE0465" w14:textId="77777777" w:rsidR="00F14C58" w:rsidRPr="00F730DC" w:rsidRDefault="00F14C58" w:rsidP="00F14C58">
            <w:pPr>
              <w:pStyle w:val="Tablelistbullet"/>
              <w:rPr>
                <w:noProof/>
              </w:rPr>
            </w:pPr>
            <w:r w:rsidRPr="00F730DC">
              <w:rPr>
                <w:noProof/>
              </w:rPr>
              <w:t>Atención dental y oral no rutinaria, incluyendo los gastos de quirófano y los servicios de anestesia. Los servicios cubiertos se limitarán a lo siguiente:</w:t>
            </w:r>
          </w:p>
          <w:p w14:paraId="3ABB7D32" w14:textId="77777777" w:rsidR="00F14C58" w:rsidRPr="00F730DC" w:rsidRDefault="00F14C58" w:rsidP="00F14C58">
            <w:pPr>
              <w:pStyle w:val="Tablelistbullet2"/>
              <w:numPr>
                <w:ilvl w:val="0"/>
                <w:numId w:val="39"/>
              </w:numPr>
              <w:ind w:left="792"/>
              <w:rPr>
                <w:b/>
                <w:noProof/>
              </w:rPr>
            </w:pPr>
            <w:r w:rsidRPr="00F730DC">
              <w:rPr>
                <w:noProof/>
              </w:rPr>
              <w:t>cirugía de mandíbula o estructuras relacionadas,</w:t>
            </w:r>
          </w:p>
          <w:p w14:paraId="45BEAD39" w14:textId="77777777" w:rsidR="00F14C58" w:rsidRPr="00F730DC" w:rsidRDefault="00F14C58" w:rsidP="00F14C58">
            <w:pPr>
              <w:pStyle w:val="Tablelistbullet2"/>
              <w:numPr>
                <w:ilvl w:val="0"/>
                <w:numId w:val="39"/>
              </w:numPr>
              <w:ind w:left="792"/>
              <w:rPr>
                <w:b/>
                <w:noProof/>
              </w:rPr>
            </w:pPr>
            <w:r w:rsidRPr="00F730DC">
              <w:rPr>
                <w:noProof/>
              </w:rPr>
              <w:t>reposición de fracturas de la mandíbula o huesos faciales,</w:t>
            </w:r>
          </w:p>
          <w:p w14:paraId="3F08372D" w14:textId="77777777" w:rsidR="00F14C58" w:rsidRPr="00F730DC" w:rsidRDefault="00F14C58" w:rsidP="00F14C58">
            <w:pPr>
              <w:pStyle w:val="Tablelistbullet2"/>
              <w:numPr>
                <w:ilvl w:val="0"/>
                <w:numId w:val="39"/>
              </w:numPr>
              <w:ind w:left="792"/>
              <w:rPr>
                <w:b/>
                <w:noProof/>
              </w:rPr>
            </w:pPr>
            <w:r w:rsidRPr="00F730DC">
              <w:rPr>
                <w:noProof/>
              </w:rPr>
              <w:t xml:space="preserve">extracción de dientes antes de tratamientos de radiación de cáncer neoplásico, </w:t>
            </w:r>
            <w:r w:rsidRPr="00F730DC">
              <w:rPr>
                <w:b/>
                <w:bCs/>
                <w:noProof/>
              </w:rPr>
              <w:t>o</w:t>
            </w:r>
          </w:p>
          <w:p w14:paraId="3939A086" w14:textId="77777777" w:rsidR="00F14C58" w:rsidRPr="00F730DC" w:rsidRDefault="00F14C58" w:rsidP="00F14C58">
            <w:pPr>
              <w:pStyle w:val="Tablelistbullet2"/>
              <w:numPr>
                <w:ilvl w:val="0"/>
                <w:numId w:val="39"/>
              </w:numPr>
              <w:ind w:left="792"/>
              <w:rPr>
                <w:b/>
                <w:noProof/>
              </w:rPr>
            </w:pPr>
            <w:r w:rsidRPr="00F730DC">
              <w:rPr>
                <w:noProof/>
              </w:rPr>
              <w:t>servicios que estarían cubiertos cuando los proporcione un médico.</w:t>
            </w:r>
          </w:p>
          <w:p w14:paraId="14DC2533" w14:textId="28C67DDF" w:rsidR="00F14C58" w:rsidRPr="00F730DC" w:rsidRDefault="009820E6" w:rsidP="00F14C58">
            <w:pPr>
              <w:pStyle w:val="Tabletext"/>
              <w:rPr>
                <w:noProof/>
              </w:rPr>
            </w:pPr>
            <w:r w:rsidRPr="00F730DC">
              <w:rPr>
                <w:noProof/>
                <w:color w:val="548DD4"/>
              </w:rPr>
              <w:t>[</w:t>
            </w:r>
            <w:r w:rsidR="00F14C58" w:rsidRPr="00F730DC">
              <w:rPr>
                <w:i/>
                <w:iCs/>
                <w:noProof/>
                <w:color w:val="548DD4"/>
              </w:rPr>
              <w:t>List any additional benefits offered.</w:t>
            </w:r>
            <w:r w:rsidRPr="00F730DC">
              <w:rPr>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8BE2B4" w14:textId="77777777" w:rsidR="00F14C58" w:rsidRPr="00F730DC" w:rsidRDefault="00F14C58" w:rsidP="006B182C">
            <w:pPr>
              <w:pStyle w:val="Tabletext"/>
              <w:rPr>
                <w:noProof/>
              </w:rPr>
            </w:pPr>
          </w:p>
        </w:tc>
      </w:tr>
      <w:tr w:rsidR="00962162" w:rsidRPr="00F730DC" w14:paraId="0305A2DD" w14:textId="77777777" w:rsidTr="00AB6051">
        <w:trPr>
          <w:cantSplit/>
          <w:trHeight w:val="144"/>
        </w:trPr>
        <w:tc>
          <w:tcPr>
            <w:tcW w:w="533" w:type="dxa"/>
            <w:tcBorders>
              <w:top w:val="single" w:sz="4" w:space="0" w:color="808080"/>
              <w:left w:val="single" w:sz="4" w:space="0" w:color="808080"/>
              <w:bottom w:val="single" w:sz="4" w:space="0" w:color="808080"/>
              <w:right w:val="nil"/>
            </w:tcBorders>
          </w:tcPr>
          <w:p w14:paraId="030353CF" w14:textId="3AC8B739" w:rsidR="00962162" w:rsidRPr="00F730DC" w:rsidRDefault="00962162"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2D556" w14:textId="5F21B292" w:rsidR="00962162" w:rsidRPr="00F730DC" w:rsidRDefault="009820E6" w:rsidP="006B182C">
            <w:pPr>
              <w:pStyle w:val="Tabletext"/>
              <w:rPr>
                <w:rStyle w:val="PlanInstructions"/>
                <w:i w:val="0"/>
                <w:noProof/>
                <w:color w:val="auto"/>
              </w:rPr>
            </w:pPr>
            <w:r w:rsidRPr="00F730DC">
              <w:rPr>
                <w:rStyle w:val="PlanInstructions"/>
                <w:i w:val="0"/>
                <w:noProof/>
              </w:rPr>
              <w:t>[</w:t>
            </w:r>
            <w:r w:rsidR="00962162" w:rsidRPr="00F730DC">
              <w:rPr>
                <w:rStyle w:val="PlanInstructions"/>
                <w:iCs/>
                <w:noProof/>
              </w:rPr>
              <w:t>Plan should modify this as necessary.</w:t>
            </w:r>
            <w:r w:rsidRPr="00F730DC">
              <w:rPr>
                <w:rStyle w:val="PlanInstructions"/>
                <w:i w:val="0"/>
                <w:noProof/>
              </w:rPr>
              <w:t>]</w:t>
            </w:r>
          </w:p>
          <w:p w14:paraId="34AF135F" w14:textId="77777777" w:rsidR="00962162" w:rsidRPr="00F730DC" w:rsidRDefault="00962162" w:rsidP="006B182C">
            <w:pPr>
              <w:pStyle w:val="Tablesubtitle"/>
              <w:rPr>
                <w:noProof/>
                <w:lang w:val="es-US"/>
              </w:rPr>
            </w:pPr>
            <w:r w:rsidRPr="00F730DC">
              <w:rPr>
                <w:noProof/>
                <w:lang w:val="es-US"/>
              </w:rPr>
              <w:t>Servicios de planificación familiar</w:t>
            </w:r>
          </w:p>
          <w:p w14:paraId="3B86E6CC" w14:textId="6EEA012C" w:rsidR="00962162" w:rsidRPr="00F730DC" w:rsidRDefault="00962162" w:rsidP="006B182C">
            <w:pPr>
              <w:pStyle w:val="Tabletext"/>
              <w:rPr>
                <w:noProof/>
                <w:lang w:val="es-US"/>
              </w:rPr>
            </w:pPr>
            <w:r w:rsidRPr="00F730DC">
              <w:rPr>
                <w:noProof/>
                <w:lang w:val="es-US"/>
              </w:rPr>
              <w:t>La ley permite que usted elija a cualquier proveedor</w:t>
            </w:r>
            <w:r w:rsidR="00894D43" w:rsidRPr="00F730DC">
              <w:rPr>
                <w:noProof/>
                <w:lang w:val="es-US"/>
              </w:rPr>
              <w:t>, dentro o fuera de la red,</w:t>
            </w:r>
            <w:r w:rsidRPr="00F730DC">
              <w:rPr>
                <w:noProof/>
                <w:lang w:val="es-US"/>
              </w:rPr>
              <w:t xml:space="preserve"> para recibir ciertos servicios de planificación familiar. Esto significa que puede obtener servicios de planificación familiar de cualquier proveedor, clínica, hospital, farmacia u oficina de planificación familiar de la red o fuera de la red.</w:t>
            </w:r>
          </w:p>
          <w:p w14:paraId="4150FE4B" w14:textId="77777777" w:rsidR="00962162" w:rsidRPr="00F730DC" w:rsidRDefault="00962162" w:rsidP="006B182C">
            <w:pPr>
              <w:pStyle w:val="Tabletext"/>
              <w:rPr>
                <w:noProof/>
                <w:lang w:val="es-US"/>
              </w:rPr>
            </w:pPr>
            <w:r w:rsidRPr="00F730DC">
              <w:rPr>
                <w:noProof/>
                <w:lang w:val="es-US"/>
              </w:rPr>
              <w:t>El plan pagará los siguientes servicios:</w:t>
            </w:r>
          </w:p>
          <w:p w14:paraId="5B386972" w14:textId="1C46E9BA" w:rsidR="00962162" w:rsidRPr="00F730DC" w:rsidRDefault="00894D43" w:rsidP="006B182C">
            <w:pPr>
              <w:pStyle w:val="Tablelistbullet"/>
              <w:rPr>
                <w:noProof/>
              </w:rPr>
            </w:pPr>
            <w:r w:rsidRPr="00F730DC">
              <w:rPr>
                <w:noProof/>
              </w:rPr>
              <w:t>e</w:t>
            </w:r>
            <w:r w:rsidR="00962162" w:rsidRPr="00F730DC">
              <w:rPr>
                <w:noProof/>
              </w:rPr>
              <w:t>xamen y tratamiento médico de planificación familiar</w:t>
            </w:r>
          </w:p>
          <w:p w14:paraId="1E323154" w14:textId="67813FFD" w:rsidR="00962162" w:rsidRPr="00F730DC" w:rsidRDefault="00894D43" w:rsidP="006B182C">
            <w:pPr>
              <w:pStyle w:val="Tablelistbullet"/>
              <w:rPr>
                <w:noProof/>
              </w:rPr>
            </w:pPr>
            <w:r w:rsidRPr="00F730DC">
              <w:rPr>
                <w:noProof/>
              </w:rPr>
              <w:t>e</w:t>
            </w:r>
            <w:r w:rsidR="00962162" w:rsidRPr="00F730DC">
              <w:rPr>
                <w:noProof/>
              </w:rPr>
              <w:t>xámenes de laboratorio y de diagnóstico para planificación familiar</w:t>
            </w:r>
          </w:p>
          <w:p w14:paraId="069B211C" w14:textId="6480A852" w:rsidR="00962162" w:rsidRPr="00F730DC" w:rsidRDefault="00894D43" w:rsidP="006B182C">
            <w:pPr>
              <w:pStyle w:val="Tablelistbullet"/>
              <w:rPr>
                <w:noProof/>
              </w:rPr>
            </w:pPr>
            <w:r w:rsidRPr="00F730DC">
              <w:rPr>
                <w:noProof/>
              </w:rPr>
              <w:t>m</w:t>
            </w:r>
            <w:r w:rsidR="00962162" w:rsidRPr="00F730DC">
              <w:rPr>
                <w:noProof/>
              </w:rPr>
              <w:t>étodos de planificación familiar (píldoras, parches, diafragma, dispositivo intrauterino, inyecciones o implantes para el control de la natalidad)</w:t>
            </w:r>
          </w:p>
          <w:p w14:paraId="0851EE7D" w14:textId="36C642B5" w:rsidR="00962162" w:rsidRPr="00F730DC" w:rsidRDefault="00894D43" w:rsidP="006B182C">
            <w:pPr>
              <w:pStyle w:val="Tablelistbullet"/>
              <w:rPr>
                <w:noProof/>
              </w:rPr>
            </w:pPr>
            <w:r w:rsidRPr="00F730DC">
              <w:rPr>
                <w:noProof/>
              </w:rPr>
              <w:t>s</w:t>
            </w:r>
            <w:r w:rsidR="00962162" w:rsidRPr="00F730DC">
              <w:rPr>
                <w:noProof/>
              </w:rPr>
              <w:t>uministros de planificación familiar con receta (condón, esponja, espuma, gel, diafragma o barrera uterina)</w:t>
            </w:r>
          </w:p>
          <w:p w14:paraId="1243C834" w14:textId="6EF9E953" w:rsidR="00F6258E" w:rsidRPr="00F730DC" w:rsidRDefault="00894D43" w:rsidP="00F6258E">
            <w:pPr>
              <w:pStyle w:val="Tablelistbullet"/>
              <w:rPr>
                <w:noProof/>
              </w:rPr>
            </w:pPr>
            <w:r w:rsidRPr="00F730DC">
              <w:rPr>
                <w:noProof/>
              </w:rPr>
              <w:t>a</w:t>
            </w:r>
            <w:r w:rsidR="00F6258E" w:rsidRPr="00F730DC">
              <w:rPr>
                <w:noProof/>
              </w:rPr>
              <w:t>sesoramiento y diagnóstico sobre infertilidad y servicios relacionados</w:t>
            </w:r>
          </w:p>
          <w:p w14:paraId="28ABC5E3" w14:textId="0479119D" w:rsidR="00363C95" w:rsidRPr="00F730DC" w:rsidRDefault="00894D43" w:rsidP="00363C95">
            <w:pPr>
              <w:pStyle w:val="Tablelistbullet"/>
              <w:rPr>
                <w:noProof/>
              </w:rPr>
            </w:pPr>
            <w:r w:rsidRPr="00F730DC">
              <w:rPr>
                <w:noProof/>
              </w:rPr>
              <w:t>a</w:t>
            </w:r>
            <w:r w:rsidR="00363C95" w:rsidRPr="00F730DC">
              <w:rPr>
                <w:noProof/>
              </w:rPr>
              <w:t>sesoramiento y exámenes por infecciones de transmisión sexual (STI), VIH/SIDA y otras enfermedades relacionadas con el VIH</w:t>
            </w:r>
          </w:p>
          <w:p w14:paraId="60D36FD4" w14:textId="33A55C46" w:rsidR="00363C95" w:rsidRPr="00F730DC" w:rsidRDefault="00894D43" w:rsidP="00363C95">
            <w:pPr>
              <w:pStyle w:val="Tablelistbullet"/>
              <w:rPr>
                <w:noProof/>
              </w:rPr>
            </w:pPr>
            <w:r w:rsidRPr="00F730DC">
              <w:rPr>
                <w:noProof/>
              </w:rPr>
              <w:t>t</w:t>
            </w:r>
            <w:r w:rsidR="00363C95" w:rsidRPr="00F730DC">
              <w:rPr>
                <w:noProof/>
              </w:rPr>
              <w:t>ratamiento de infecciones de transmisión sexual (STI)</w:t>
            </w:r>
          </w:p>
          <w:p w14:paraId="2A75F41B" w14:textId="69D1B1A9" w:rsidR="00363C95" w:rsidRPr="00F730DC" w:rsidRDefault="00894D43" w:rsidP="00363C95">
            <w:pPr>
              <w:pStyle w:val="Tablelistbullet"/>
              <w:rPr>
                <w:noProof/>
              </w:rPr>
            </w:pPr>
            <w:r w:rsidRPr="00F730DC">
              <w:rPr>
                <w:noProof/>
              </w:rPr>
              <w:t>e</w:t>
            </w:r>
            <w:r w:rsidR="00363C95" w:rsidRPr="00F730DC">
              <w:rPr>
                <w:noProof/>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046B6FC7" w14:textId="2C997E22" w:rsidR="00363C95" w:rsidRPr="00F730DC" w:rsidRDefault="00894D43" w:rsidP="00363C95">
            <w:pPr>
              <w:pStyle w:val="Tablelistbullet"/>
              <w:rPr>
                <w:noProof/>
              </w:rPr>
            </w:pPr>
            <w:r w:rsidRPr="00F730DC">
              <w:rPr>
                <w:noProof/>
              </w:rPr>
              <w:t>a</w:t>
            </w:r>
            <w:r w:rsidR="00363C95" w:rsidRPr="00F730DC">
              <w:rPr>
                <w:noProof/>
              </w:rPr>
              <w:t>sesoramiento sobre genética</w:t>
            </w:r>
          </w:p>
          <w:p w14:paraId="2C640E86" w14:textId="77777777" w:rsidR="00962162" w:rsidRPr="00F730DC" w:rsidRDefault="00962162" w:rsidP="006B182C">
            <w:pPr>
              <w:pStyle w:val="Tabletext"/>
              <w:jc w:val="right"/>
              <w:rPr>
                <w:b/>
                <w:bCs/>
                <w:noProof/>
                <w:lang w:val="es-US"/>
              </w:rPr>
            </w:pPr>
            <w:r w:rsidRPr="00F730DC">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DFBE8" w14:textId="77777777" w:rsidR="00962162" w:rsidRPr="00F730DC" w:rsidRDefault="00962162" w:rsidP="006B182C">
            <w:pPr>
              <w:pStyle w:val="Tabletext"/>
              <w:rPr>
                <w:noProof/>
                <w:lang w:val="es-US"/>
              </w:rPr>
            </w:pPr>
            <w:r w:rsidRPr="00F730DC">
              <w:rPr>
                <w:noProof/>
                <w:lang w:val="es-US"/>
              </w:rPr>
              <w:t>$0</w:t>
            </w:r>
          </w:p>
        </w:tc>
      </w:tr>
      <w:tr w:rsidR="00962162" w:rsidRPr="00F730DC" w14:paraId="5D47309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A45B8E0" w14:textId="2ACC821A" w:rsidR="00962162" w:rsidRPr="00F730DC" w:rsidRDefault="00962162"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FD232E2" w14:textId="77777777" w:rsidR="00962162" w:rsidRPr="00F730DC" w:rsidRDefault="00962162" w:rsidP="006B182C">
            <w:pPr>
              <w:pStyle w:val="Tablesubtitle"/>
              <w:rPr>
                <w:noProof/>
                <w:lang w:val="es-US"/>
              </w:rPr>
            </w:pPr>
            <w:r w:rsidRPr="00F730DC">
              <w:rPr>
                <w:noProof/>
                <w:lang w:val="es-US"/>
              </w:rPr>
              <w:t>Servicios de planificación familiar (continuación)</w:t>
            </w:r>
          </w:p>
          <w:p w14:paraId="65CCC2A6" w14:textId="12B02B14" w:rsidR="00962162" w:rsidRPr="00F730DC" w:rsidRDefault="00962162" w:rsidP="006B182C">
            <w:pPr>
              <w:pStyle w:val="Tabletext"/>
              <w:rPr>
                <w:noProof/>
                <w:lang w:val="es-US"/>
              </w:rPr>
            </w:pPr>
            <w:r w:rsidRPr="00F730DC">
              <w:rPr>
                <w:noProof/>
                <w:lang w:val="es-US"/>
              </w:rPr>
              <w:t>El plan también pagará otros servicios de planificación familiar. Sin embargo, usted deberá ver a un proveedor de la red del plan para poder recibir los siguientes servicios:</w:t>
            </w:r>
          </w:p>
          <w:p w14:paraId="7B545AA7" w14:textId="17889ABF" w:rsidR="00962162" w:rsidRPr="00F730DC" w:rsidRDefault="000263EB" w:rsidP="006B182C">
            <w:pPr>
              <w:pStyle w:val="Tablelistbullet"/>
              <w:rPr>
                <w:noProof/>
              </w:rPr>
            </w:pPr>
            <w:r w:rsidRPr="00F730DC">
              <w:rPr>
                <w:noProof/>
              </w:rPr>
              <w:t>t</w:t>
            </w:r>
            <w:r w:rsidR="00962162" w:rsidRPr="00F730DC">
              <w:rPr>
                <w:noProof/>
              </w:rPr>
              <w:t>ratamiento del SIDA y otras enfermedades relacionadas con el VIH, incluyendo la administración de casos médicos para personas que viven con VIH/SIDA y servicios de administración de cuidados no médicos para personas que viven con VIH/SIDA o corren el riesgo de contraerlo</w:t>
            </w:r>
          </w:p>
          <w:p w14:paraId="6E26BEA3" w14:textId="6EA5544C" w:rsidR="00962162" w:rsidRPr="00F730DC" w:rsidRDefault="000263EB" w:rsidP="006B182C">
            <w:pPr>
              <w:pStyle w:val="Tablelistbullet"/>
              <w:rPr>
                <w:noProof/>
              </w:rPr>
            </w:pPr>
            <w:r w:rsidRPr="00F730DC">
              <w:rPr>
                <w:noProof/>
              </w:rPr>
              <w:t>p</w:t>
            </w:r>
            <w:r w:rsidR="00962162" w:rsidRPr="00F730DC">
              <w:rPr>
                <w:noProof/>
              </w:rPr>
              <w:t>ruebas genéticas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6C6AB9" w14:textId="35F640BC" w:rsidR="00962162" w:rsidRPr="00F730DC" w:rsidRDefault="00962162" w:rsidP="006B182C">
            <w:pPr>
              <w:pStyle w:val="Tabletext"/>
              <w:rPr>
                <w:noProof/>
                <w:lang w:val="es-US"/>
              </w:rPr>
            </w:pPr>
          </w:p>
        </w:tc>
      </w:tr>
      <w:tr w:rsidR="0050225C" w:rsidRPr="00F730DC" w14:paraId="38252D0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AE612E9" w14:textId="431E2F22" w:rsidR="0050225C" w:rsidRPr="00F730DC" w:rsidRDefault="0050225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704BDC" w14:textId="77777777" w:rsidR="0050225C" w:rsidRPr="00F730DC" w:rsidRDefault="0050225C" w:rsidP="006B182C">
            <w:pPr>
              <w:pStyle w:val="Tablesubtitle"/>
              <w:rPr>
                <w:noProof/>
                <w:lang w:val="es-US"/>
              </w:rPr>
            </w:pPr>
            <w:r w:rsidRPr="00F730DC">
              <w:rPr>
                <w:noProof/>
                <w:lang w:val="es-US"/>
              </w:rPr>
              <w:t>Servicios de podiatría</w:t>
            </w:r>
          </w:p>
          <w:p w14:paraId="0A1B2140" w14:textId="270D78EC" w:rsidR="0050225C" w:rsidRPr="00F730DC" w:rsidRDefault="0050225C" w:rsidP="006B182C">
            <w:pPr>
              <w:pStyle w:val="Tabletext"/>
              <w:rPr>
                <w:noProof/>
                <w:lang w:val="es-US"/>
              </w:rPr>
            </w:pPr>
            <w:r w:rsidRPr="00F730DC">
              <w:rPr>
                <w:noProof/>
                <w:lang w:val="es-US"/>
              </w:rPr>
              <w:t>El plan pagará los siguientes servicios:</w:t>
            </w:r>
          </w:p>
          <w:p w14:paraId="4DD73E0F" w14:textId="579FC951" w:rsidR="0050225C" w:rsidRPr="00F730DC" w:rsidRDefault="000449E3" w:rsidP="006B182C">
            <w:pPr>
              <w:pStyle w:val="Tablelistbullet"/>
              <w:rPr>
                <w:noProof/>
              </w:rPr>
            </w:pPr>
            <w:r w:rsidRPr="00F730DC">
              <w:rPr>
                <w:noProof/>
              </w:rPr>
              <w:t>d</w:t>
            </w:r>
            <w:r w:rsidR="0050225C" w:rsidRPr="00F730DC">
              <w:rPr>
                <w:noProof/>
              </w:rPr>
              <w:t>iagnóstico y tratamiento médico o quirúrgico de lesiones y enfermedades del pie (como dedos doblados o talones calcáneos)</w:t>
            </w:r>
          </w:p>
          <w:p w14:paraId="5574ACED" w14:textId="27FAFCDF" w:rsidR="0050225C" w:rsidRPr="00F730DC" w:rsidRDefault="000449E3" w:rsidP="006B182C">
            <w:pPr>
              <w:pStyle w:val="Tablelistbullet"/>
              <w:rPr>
                <w:b/>
                <w:bCs/>
                <w:noProof/>
                <w:szCs w:val="30"/>
              </w:rPr>
            </w:pPr>
            <w:r w:rsidRPr="00F730DC">
              <w:rPr>
                <w:noProof/>
              </w:rPr>
              <w:t>c</w:t>
            </w:r>
            <w:r w:rsidR="0050225C" w:rsidRPr="00F730DC">
              <w:rPr>
                <w:noProof/>
              </w:rPr>
              <w:t>uidado de rutina de los pies para los miembros con enfermedades que afectan las piernas, como la diabetes</w:t>
            </w:r>
          </w:p>
          <w:p w14:paraId="781AD404" w14:textId="01848DF3" w:rsidR="0050225C" w:rsidRPr="00F730DC" w:rsidRDefault="009820E6" w:rsidP="006B182C">
            <w:pPr>
              <w:pStyle w:val="Tabletext"/>
              <w:rPr>
                <w:rStyle w:val="PlanInstructions"/>
                <w:i w:val="0"/>
                <w:noProof/>
                <w:color w:val="auto"/>
              </w:rPr>
            </w:pPr>
            <w:r w:rsidRPr="00F730DC">
              <w:rPr>
                <w:rStyle w:val="PlanInstructions"/>
                <w:i w:val="0"/>
                <w:noProof/>
              </w:rPr>
              <w:t>[</w:t>
            </w:r>
            <w:r w:rsidR="0050225C"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448814" w14:textId="77777777" w:rsidR="0050225C" w:rsidRPr="00F730DC" w:rsidRDefault="0050225C" w:rsidP="006B182C">
            <w:pPr>
              <w:pStyle w:val="Tabletext"/>
              <w:rPr>
                <w:noProof/>
                <w:lang w:val="es-US"/>
              </w:rPr>
            </w:pPr>
            <w:r w:rsidRPr="00F730DC">
              <w:rPr>
                <w:noProof/>
                <w:lang w:val="es-US"/>
              </w:rPr>
              <w:t>$0</w:t>
            </w:r>
          </w:p>
        </w:tc>
      </w:tr>
      <w:tr w:rsidR="002146FC" w:rsidRPr="00F730DC" w14:paraId="29BC17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E79029A" w14:textId="54992EE9" w:rsidR="002146FC" w:rsidRPr="00F730DC" w:rsidRDefault="002146F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658338" w14:textId="7FC35AB1" w:rsidR="002146FC" w:rsidRPr="00F730DC" w:rsidRDefault="002146FC" w:rsidP="006B182C">
            <w:pPr>
              <w:pStyle w:val="Tablesubtitle"/>
              <w:rPr>
                <w:noProof/>
                <w:lang w:val="es-US"/>
              </w:rPr>
            </w:pPr>
            <w:r w:rsidRPr="00F730DC">
              <w:rPr>
                <w:noProof/>
                <w:lang w:val="es-US"/>
              </w:rPr>
              <w:t>Servicios de programa de tratamiento con opiáceos</w:t>
            </w:r>
            <w:r w:rsidR="00DD0E60" w:rsidRPr="00F730DC">
              <w:rPr>
                <w:noProof/>
                <w:lang w:val="es-US"/>
              </w:rPr>
              <w:t xml:space="preserve"> (OTP)</w:t>
            </w:r>
          </w:p>
          <w:p w14:paraId="7867DACD" w14:textId="43A3445F" w:rsidR="002146FC" w:rsidRPr="00F730DC" w:rsidRDefault="002146FC" w:rsidP="006B182C">
            <w:pPr>
              <w:pStyle w:val="Tabletext"/>
              <w:rPr>
                <w:b/>
                <w:noProof/>
                <w:lang w:val="es-US"/>
              </w:rPr>
            </w:pPr>
            <w:r w:rsidRPr="00F730DC">
              <w:rPr>
                <w:lang w:val="es-US"/>
              </w:rPr>
              <w:t>El plan pagará los siguientes servicios para tratar trastornos por</w:t>
            </w:r>
            <w:r w:rsidRPr="00F730DC">
              <w:rPr>
                <w:noProof/>
                <w:lang w:val="es-US"/>
              </w:rPr>
              <w:t xml:space="preserve"> consumo de opiáceos</w:t>
            </w:r>
            <w:r w:rsidR="00DD0E60" w:rsidRPr="00F730DC">
              <w:rPr>
                <w:noProof/>
                <w:lang w:val="es-US"/>
              </w:rPr>
              <w:t xml:space="preserve"> (OUD)</w:t>
            </w:r>
            <w:r w:rsidRPr="00F730DC">
              <w:rPr>
                <w:noProof/>
                <w:lang w:val="es-US"/>
              </w:rPr>
              <w:t>:</w:t>
            </w:r>
          </w:p>
          <w:p w14:paraId="7B666917" w14:textId="62C3C5AF" w:rsidR="00DD0E60" w:rsidRPr="00F730DC" w:rsidRDefault="00AD5448" w:rsidP="005A1419">
            <w:pPr>
              <w:pStyle w:val="ListBullet"/>
              <w:spacing w:line="280" w:lineRule="exact"/>
              <w:ind w:left="431" w:right="289" w:hanging="357"/>
              <w:rPr>
                <w:b/>
                <w:noProof/>
              </w:rPr>
            </w:pPr>
            <w:r w:rsidRPr="00F730DC">
              <w:rPr>
                <w:noProof/>
              </w:rPr>
              <w:t>e</w:t>
            </w:r>
            <w:r w:rsidR="00DD0E60" w:rsidRPr="00F730DC">
              <w:rPr>
                <w:noProof/>
              </w:rPr>
              <w:t>xámenes y evaluaciones iniciales</w:t>
            </w:r>
          </w:p>
          <w:p w14:paraId="22DA9A7B" w14:textId="0B83C024" w:rsidR="00DD0E60" w:rsidRPr="00F730DC" w:rsidRDefault="00AD5448" w:rsidP="005A1419">
            <w:pPr>
              <w:pStyle w:val="ListBullet"/>
              <w:spacing w:line="280" w:lineRule="exact"/>
              <w:ind w:left="431" w:right="289" w:hanging="357"/>
              <w:rPr>
                <w:b/>
                <w:noProof/>
              </w:rPr>
            </w:pPr>
            <w:r w:rsidRPr="00F730DC">
              <w:rPr>
                <w:noProof/>
              </w:rPr>
              <w:t>e</w:t>
            </w:r>
            <w:r w:rsidR="00DD0E60" w:rsidRPr="00F730DC">
              <w:rPr>
                <w:noProof/>
              </w:rPr>
              <w:t>valuaciones periódicas</w:t>
            </w:r>
          </w:p>
          <w:p w14:paraId="4341D40C" w14:textId="586ED854" w:rsidR="002146FC" w:rsidRPr="00F730DC" w:rsidRDefault="00AD5448" w:rsidP="005A1419">
            <w:pPr>
              <w:pStyle w:val="ListBullet"/>
              <w:spacing w:line="280" w:lineRule="exact"/>
              <w:ind w:left="431" w:right="289" w:hanging="357"/>
              <w:rPr>
                <w:b/>
                <w:noProof/>
              </w:rPr>
            </w:pPr>
            <w:r w:rsidRPr="00F730DC">
              <w:rPr>
                <w:noProof/>
              </w:rPr>
              <w:t>m</w:t>
            </w:r>
            <w:r w:rsidR="002146FC" w:rsidRPr="00F730DC">
              <w:rPr>
                <w:noProof/>
              </w:rPr>
              <w:t>edicamentos aprobados por la Administración de Alimentos y Medicamentos (FDA) y, si corresponde, gestionar y darle estos medicamentos</w:t>
            </w:r>
          </w:p>
          <w:p w14:paraId="4F70A7A6" w14:textId="2F6DF1A6" w:rsidR="002146FC" w:rsidRPr="00F730DC" w:rsidRDefault="00AD5448" w:rsidP="005A1419">
            <w:pPr>
              <w:pStyle w:val="ListBullet"/>
              <w:spacing w:line="280" w:lineRule="exact"/>
              <w:ind w:left="431" w:right="289" w:hanging="357"/>
              <w:rPr>
                <w:b/>
                <w:noProof/>
              </w:rPr>
            </w:pPr>
            <w:r w:rsidRPr="00F730DC">
              <w:rPr>
                <w:noProof/>
              </w:rPr>
              <w:t>a</w:t>
            </w:r>
            <w:r w:rsidR="002146FC" w:rsidRPr="00F730DC">
              <w:rPr>
                <w:noProof/>
              </w:rPr>
              <w:t>sesoramiento por abuso de sustancias</w:t>
            </w:r>
          </w:p>
          <w:p w14:paraId="2FDC7C99" w14:textId="27DC2CB2" w:rsidR="002146FC" w:rsidRPr="00F730DC" w:rsidRDefault="00AD5448" w:rsidP="005A1419">
            <w:pPr>
              <w:pStyle w:val="ListBullet"/>
              <w:spacing w:line="280" w:lineRule="exact"/>
              <w:ind w:left="431" w:right="289" w:hanging="357"/>
              <w:rPr>
                <w:b/>
                <w:noProof/>
              </w:rPr>
            </w:pPr>
            <w:r w:rsidRPr="00F730DC">
              <w:rPr>
                <w:noProof/>
              </w:rPr>
              <w:t>t</w:t>
            </w:r>
            <w:r w:rsidR="002146FC" w:rsidRPr="00F730DC">
              <w:rPr>
                <w:noProof/>
              </w:rPr>
              <w:t>erapia individual y grupal</w:t>
            </w:r>
          </w:p>
          <w:p w14:paraId="38A4C5A3" w14:textId="44AB75C4" w:rsidR="002146FC" w:rsidRPr="00F730DC" w:rsidRDefault="00AD5448" w:rsidP="005A1419">
            <w:pPr>
              <w:pStyle w:val="ListBullet"/>
              <w:spacing w:line="280" w:lineRule="exact"/>
              <w:ind w:left="431" w:right="289" w:hanging="357"/>
              <w:rPr>
                <w:b/>
                <w:noProof/>
              </w:rPr>
            </w:pPr>
            <w:r w:rsidRPr="00F730DC">
              <w:rPr>
                <w:noProof/>
              </w:rPr>
              <w:t>p</w:t>
            </w:r>
            <w:r w:rsidR="002146FC" w:rsidRPr="00F730DC">
              <w:rPr>
                <w:noProof/>
              </w:rPr>
              <w:t>ruebas de drogas o químicos en su organismo (pruebas toxicológicas)</w:t>
            </w:r>
          </w:p>
          <w:p w14:paraId="243EBFB4" w14:textId="060DC0B4" w:rsidR="002146FC" w:rsidRPr="00F730DC" w:rsidRDefault="009820E6" w:rsidP="006B182C">
            <w:pPr>
              <w:pStyle w:val="Tabletext"/>
              <w:rPr>
                <w:noProof/>
              </w:rPr>
            </w:pPr>
            <w:r w:rsidRPr="00F730DC">
              <w:rPr>
                <w:rStyle w:val="PlanInstructions"/>
                <w:i w:val="0"/>
                <w:noProof/>
              </w:rPr>
              <w:t>[</w:t>
            </w:r>
            <w:r w:rsidR="002146FC" w:rsidRPr="00F730DC">
              <w:rPr>
                <w:rStyle w:val="PlanInstructions"/>
                <w:iCs/>
                <w:noProof/>
              </w:rPr>
              <w:t>List any additional benefits offered, with the exception of meals and transportation.</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4D2CCB" w14:textId="77777777" w:rsidR="002146FC" w:rsidRPr="00F730DC" w:rsidRDefault="002146FC" w:rsidP="006B182C">
            <w:pPr>
              <w:pStyle w:val="Tabletext"/>
              <w:tabs>
                <w:tab w:val="center" w:pos="1080"/>
              </w:tabs>
              <w:rPr>
                <w:noProof/>
                <w:lang w:val="es-US"/>
              </w:rPr>
            </w:pPr>
            <w:r w:rsidRPr="00F730DC">
              <w:rPr>
                <w:rStyle w:val="PlanInstructions"/>
                <w:i w:val="0"/>
                <w:noProof/>
                <w:color w:val="auto"/>
                <w:lang w:val="es-US"/>
              </w:rPr>
              <w:t>$0</w:t>
            </w:r>
          </w:p>
        </w:tc>
      </w:tr>
      <w:tr w:rsidR="0072128E" w:rsidRPr="00F730DC" w14:paraId="397FDDAF" w14:textId="77777777" w:rsidTr="0055335C">
        <w:trPr>
          <w:cantSplit/>
          <w:trHeight w:val="144"/>
        </w:trPr>
        <w:tc>
          <w:tcPr>
            <w:tcW w:w="533" w:type="dxa"/>
            <w:tcBorders>
              <w:top w:val="single" w:sz="4" w:space="0" w:color="auto"/>
              <w:left w:val="single" w:sz="4" w:space="0" w:color="808080"/>
              <w:bottom w:val="single" w:sz="4" w:space="0" w:color="808080"/>
              <w:right w:val="nil"/>
            </w:tcBorders>
          </w:tcPr>
          <w:p w14:paraId="14D0CEA6" w14:textId="498DB379" w:rsidR="0072128E" w:rsidRPr="00F730DC" w:rsidRDefault="0072128E" w:rsidP="0072128E">
            <w:pPr>
              <w:spacing w:before="100" w:after="120"/>
              <w:ind w:right="86"/>
              <w:jc w:val="center"/>
              <w:rPr>
                <w:rFonts w:cstheme="minorBidi"/>
                <w:noProof/>
                <w:color w:val="000000"/>
                <w:position w:val="-2"/>
                <w:szCs w:val="28"/>
                <w:lang w:bidi="th-TH"/>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1A1739D9" w:rsidR="0072128E" w:rsidRPr="00F730DC" w:rsidRDefault="0072128E" w:rsidP="006D3DB9">
            <w:pPr>
              <w:pStyle w:val="Tablesubtitle"/>
              <w:rPr>
                <w:noProof/>
                <w:lang w:val="es-US"/>
              </w:rPr>
            </w:pPr>
            <w:r w:rsidRPr="00F730DC">
              <w:rPr>
                <w:noProof/>
                <w:lang w:val="es-US"/>
              </w:rPr>
              <w:t>Servicios de rehabilitación cardíaca (del corazón)</w:t>
            </w:r>
          </w:p>
          <w:p w14:paraId="3D0CD671" w14:textId="05CA99E2" w:rsidR="0072128E" w:rsidRPr="00F730DC" w:rsidRDefault="0072128E" w:rsidP="006D3DB9">
            <w:pPr>
              <w:pStyle w:val="Tabletext"/>
              <w:rPr>
                <w:noProof/>
                <w:lang w:val="es-US"/>
              </w:rPr>
            </w:pPr>
            <w:r w:rsidRPr="00F730DC">
              <w:rPr>
                <w:noProof/>
                <w:lang w:val="es-US"/>
              </w:rPr>
              <w:t xml:space="preserve">El plan pagará servicios de rehabilitación del corazón, como ejercicios, educación y asesoramiento. Los miembros deben cumplir con ciertas condiciones de acuerdo con </w:t>
            </w:r>
            <w:r w:rsidR="009820E6" w:rsidRPr="00F730DC">
              <w:rPr>
                <w:rStyle w:val="PlanInstructions"/>
                <w:i w:val="0"/>
                <w:noProof/>
                <w:lang w:val="es-US"/>
              </w:rPr>
              <w:t>[</w:t>
            </w:r>
            <w:r w:rsidRPr="00F730DC">
              <w:rPr>
                <w:rStyle w:val="PlanInstructions"/>
                <w:iCs/>
                <w:noProof/>
                <w:lang w:val="es-US"/>
              </w:rPr>
              <w:t xml:space="preserve">insert as appropriate: </w:t>
            </w:r>
            <w:r w:rsidRPr="00F730DC">
              <w:rPr>
                <w:rStyle w:val="PlanInstructions"/>
                <w:i w:val="0"/>
                <w:noProof/>
                <w:lang w:val="es-US"/>
              </w:rPr>
              <w:t xml:space="preserve">un referido </w:t>
            </w:r>
            <w:r w:rsidRPr="00F730DC">
              <w:rPr>
                <w:rStyle w:val="PlanInstructions"/>
                <w:b/>
                <w:bCs/>
                <w:iCs/>
                <w:noProof/>
                <w:lang w:val="es-US"/>
              </w:rPr>
              <w:t>or</w:t>
            </w:r>
            <w:r w:rsidRPr="00F730DC">
              <w:rPr>
                <w:rStyle w:val="PlanInstructions"/>
                <w:i w:val="0"/>
                <w:noProof/>
                <w:lang w:val="es-US"/>
              </w:rPr>
              <w:t xml:space="preserve"> una orden</w:t>
            </w:r>
            <w:r w:rsidR="009820E6" w:rsidRPr="00F730DC">
              <w:rPr>
                <w:rStyle w:val="PlanInstructions"/>
                <w:i w:val="0"/>
                <w:noProof/>
                <w:lang w:val="es-US"/>
              </w:rPr>
              <w:t>]</w:t>
            </w:r>
            <w:r w:rsidRPr="00F730DC">
              <w:rPr>
                <w:noProof/>
                <w:lang w:val="es-US"/>
              </w:rPr>
              <w:t xml:space="preserve"> de un proveedor. </w:t>
            </w:r>
          </w:p>
          <w:p w14:paraId="308B82EB" w14:textId="77777777" w:rsidR="0072128E" w:rsidRPr="00F730DC" w:rsidRDefault="0072128E" w:rsidP="006D3DB9">
            <w:pPr>
              <w:pStyle w:val="Tabletext"/>
              <w:rPr>
                <w:b/>
                <w:noProof/>
                <w:szCs w:val="30"/>
                <w:lang w:val="es-US"/>
              </w:rPr>
            </w:pPr>
            <w:r w:rsidRPr="00F730DC">
              <w:rPr>
                <w:noProof/>
                <w:lang w:val="es-US"/>
              </w:rPr>
              <w:t>El plan cubre también programas de rehabilitación cardíaca intensiva, los cuales son más intensos que los programas de rehabilitación cardíaca estándar.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F730DC" w:rsidRDefault="0072128E" w:rsidP="006D3DB9">
            <w:pPr>
              <w:pStyle w:val="Tabletext"/>
              <w:rPr>
                <w:noProof/>
                <w:lang w:val="es-US"/>
              </w:rPr>
            </w:pPr>
            <w:r w:rsidRPr="00F730DC">
              <w:rPr>
                <w:noProof/>
                <w:lang w:val="es-US"/>
              </w:rPr>
              <w:t>$0</w:t>
            </w:r>
          </w:p>
        </w:tc>
      </w:tr>
      <w:tr w:rsidR="002146FC" w:rsidRPr="00F730DC" w14:paraId="1D5E242F"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D53950F" w14:textId="0812EC6A" w:rsidR="002146FC" w:rsidRPr="00F730DC" w:rsidRDefault="002146F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8A2755" w14:textId="28CC0243" w:rsidR="002146FC" w:rsidRPr="00F730DC" w:rsidRDefault="009820E6" w:rsidP="006B182C">
            <w:pPr>
              <w:pStyle w:val="Tabletext"/>
              <w:rPr>
                <w:noProof/>
              </w:rPr>
            </w:pPr>
            <w:r w:rsidRPr="00F730DC">
              <w:rPr>
                <w:rStyle w:val="PlanInstructions"/>
                <w:i w:val="0"/>
                <w:noProof/>
              </w:rPr>
              <w:t>[</w:t>
            </w:r>
            <w:r w:rsidR="002146FC"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1113BB47" w14:textId="77777777" w:rsidR="002146FC" w:rsidRPr="00F730DC" w:rsidRDefault="002146FC" w:rsidP="006B182C">
            <w:pPr>
              <w:pStyle w:val="Tablesubtitle"/>
              <w:rPr>
                <w:noProof/>
                <w:lang w:val="es-US"/>
              </w:rPr>
            </w:pPr>
            <w:r w:rsidRPr="00F730DC">
              <w:rPr>
                <w:noProof/>
                <w:lang w:val="es-US"/>
              </w:rPr>
              <w:t>Servicios de rehabilitación como paciente ambulatorio</w:t>
            </w:r>
          </w:p>
          <w:p w14:paraId="3D044CA3" w14:textId="3F18BCC4" w:rsidR="002146FC" w:rsidRPr="00F730DC" w:rsidRDefault="002146FC" w:rsidP="006B182C">
            <w:pPr>
              <w:pStyle w:val="Tabletext"/>
              <w:rPr>
                <w:noProof/>
                <w:lang w:val="es-US"/>
              </w:rPr>
            </w:pPr>
            <w:r w:rsidRPr="00F730DC">
              <w:rPr>
                <w:noProof/>
                <w:lang w:val="es-US"/>
              </w:rPr>
              <w:t>El plan pagará la fisioterapia y la terapia ocupacional, del habla, del lenguaje, auditiva y respiratoria.</w:t>
            </w:r>
          </w:p>
          <w:p w14:paraId="68FCEBBE" w14:textId="330E8857" w:rsidR="002146FC" w:rsidRPr="00F730DC" w:rsidRDefault="002146FC" w:rsidP="006B182C">
            <w:pPr>
              <w:pStyle w:val="Tabletext"/>
              <w:rPr>
                <w:noProof/>
                <w:lang w:val="es-US"/>
              </w:rPr>
            </w:pPr>
            <w:r w:rsidRPr="00F730DC">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CD2C1" w14:textId="77777777" w:rsidR="002146FC" w:rsidRPr="00F730DC" w:rsidRDefault="002146FC" w:rsidP="006B182C">
            <w:pPr>
              <w:pStyle w:val="Tabletext"/>
              <w:rPr>
                <w:noProof/>
                <w:lang w:val="es-US"/>
              </w:rPr>
            </w:pPr>
            <w:r w:rsidRPr="00F730DC">
              <w:rPr>
                <w:noProof/>
                <w:lang w:val="es-US"/>
              </w:rPr>
              <w:t>$0</w:t>
            </w:r>
          </w:p>
        </w:tc>
      </w:tr>
      <w:tr w:rsidR="001213A0" w:rsidRPr="00F730DC" w14:paraId="5125182C"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3C589FE" w14:textId="4F9142FA" w:rsidR="001213A0" w:rsidRPr="00F730DC"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4B95EF" w14:textId="77777777" w:rsidR="001213A0" w:rsidRPr="00F730DC" w:rsidRDefault="001213A0" w:rsidP="006B182C">
            <w:pPr>
              <w:pStyle w:val="Tablesubtitle"/>
              <w:rPr>
                <w:noProof/>
                <w:lang w:val="es-US"/>
              </w:rPr>
            </w:pPr>
            <w:r w:rsidRPr="00F730DC">
              <w:rPr>
                <w:noProof/>
                <w:lang w:val="es-US"/>
              </w:rPr>
              <w:t>Servicios de rehabilitación pulmonar</w:t>
            </w:r>
          </w:p>
          <w:p w14:paraId="2AC3E8AA" w14:textId="77C52BD8" w:rsidR="001213A0" w:rsidRPr="00F730DC" w:rsidRDefault="001213A0" w:rsidP="006B182C">
            <w:pPr>
              <w:pStyle w:val="Tabletext"/>
              <w:rPr>
                <w:noProof/>
                <w:lang w:val="es-US"/>
              </w:rPr>
            </w:pPr>
            <w:r w:rsidRPr="00F730DC">
              <w:rPr>
                <w:noProof/>
                <w:lang w:val="es-US"/>
              </w:rPr>
              <w:t xml:space="preserve">El plan pagará programas de rehabilitación pulmonar para miembros que tengan enfermedad pulmonar obstructiva crónica (EPOC). El miembro debe tener </w:t>
            </w:r>
            <w:r w:rsidR="009820E6" w:rsidRPr="00F730DC">
              <w:rPr>
                <w:rStyle w:val="PlanInstructions"/>
                <w:i w:val="0"/>
                <w:noProof/>
                <w:lang w:val="es-US"/>
              </w:rPr>
              <w:t>[</w:t>
            </w:r>
            <w:r w:rsidRPr="00F730DC">
              <w:rPr>
                <w:rStyle w:val="PlanInstructions"/>
                <w:iCs/>
                <w:noProof/>
                <w:lang w:val="es-US"/>
              </w:rPr>
              <w:t>insert as appropriate:</w:t>
            </w:r>
            <w:r w:rsidRPr="00F730DC">
              <w:rPr>
                <w:i/>
                <w:iCs/>
                <w:noProof/>
                <w:color w:val="548DD4"/>
                <w:lang w:val="es-US"/>
              </w:rPr>
              <w:t xml:space="preserve"> </w:t>
            </w:r>
            <w:r w:rsidRPr="00F730DC">
              <w:rPr>
                <w:rStyle w:val="PlanInstructions"/>
                <w:i w:val="0"/>
                <w:noProof/>
                <w:lang w:val="es-US"/>
              </w:rPr>
              <w:t>un referido</w:t>
            </w:r>
            <w:r w:rsidRPr="00F730DC">
              <w:rPr>
                <w:noProof/>
                <w:color w:val="548DD4"/>
                <w:lang w:val="es-US"/>
              </w:rPr>
              <w:t xml:space="preserve"> </w:t>
            </w:r>
            <w:r w:rsidRPr="00F730DC">
              <w:rPr>
                <w:rStyle w:val="PlanInstructions"/>
                <w:b/>
                <w:bCs/>
                <w:iCs/>
                <w:noProof/>
                <w:lang w:val="es-US"/>
              </w:rPr>
              <w:t>or</w:t>
            </w:r>
            <w:r w:rsidRPr="00F730DC">
              <w:rPr>
                <w:noProof/>
                <w:color w:val="548DD4"/>
                <w:lang w:val="es-US"/>
              </w:rPr>
              <w:t xml:space="preserve"> </w:t>
            </w:r>
            <w:r w:rsidRPr="00F730DC">
              <w:rPr>
                <w:rStyle w:val="PlanInstructions"/>
                <w:i w:val="0"/>
                <w:noProof/>
                <w:lang w:val="es-US"/>
              </w:rPr>
              <w:t>una orden</w:t>
            </w:r>
            <w:r w:rsidR="009820E6" w:rsidRPr="00F730DC">
              <w:rPr>
                <w:rStyle w:val="PlanInstructions"/>
                <w:i w:val="0"/>
                <w:noProof/>
                <w:lang w:val="es-US"/>
              </w:rPr>
              <w:t>]</w:t>
            </w:r>
            <w:r w:rsidRPr="00F730DC">
              <w:rPr>
                <w:i/>
                <w:iCs/>
                <w:noProof/>
                <w:color w:val="548DD4"/>
                <w:lang w:val="es-US"/>
              </w:rPr>
              <w:t xml:space="preserve"> </w:t>
            </w:r>
            <w:r w:rsidRPr="00F730DC">
              <w:rPr>
                <w:noProof/>
                <w:lang w:val="es-US"/>
              </w:rPr>
              <w:t>de rehabilitación pulmonar del médico o proveedor que trata la enfermedad pulmonar obstructiva crónica.</w:t>
            </w:r>
          </w:p>
          <w:p w14:paraId="38C17888" w14:textId="62C2483B" w:rsidR="001213A0" w:rsidRPr="00F730DC" w:rsidRDefault="009820E6" w:rsidP="006B182C">
            <w:pPr>
              <w:pStyle w:val="Tabletext"/>
              <w:rPr>
                <w:noProof/>
              </w:rPr>
            </w:pPr>
            <w:r w:rsidRPr="00F730DC">
              <w:rPr>
                <w:rStyle w:val="PlanInstructions"/>
                <w:i w:val="0"/>
                <w:noProof/>
              </w:rPr>
              <w:t>[</w:t>
            </w:r>
            <w:r w:rsidR="001213A0"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39CAC7" w14:textId="77777777" w:rsidR="001213A0" w:rsidRPr="00F730DC" w:rsidRDefault="001213A0" w:rsidP="006B182C">
            <w:pPr>
              <w:pStyle w:val="Tabletext"/>
              <w:rPr>
                <w:noProof/>
                <w:lang w:val="es-US"/>
              </w:rPr>
            </w:pPr>
            <w:r w:rsidRPr="00F730DC">
              <w:rPr>
                <w:noProof/>
                <w:lang w:val="es-US"/>
              </w:rPr>
              <w:t>$0</w:t>
            </w:r>
          </w:p>
        </w:tc>
      </w:tr>
      <w:tr w:rsidR="00D1072B" w:rsidRPr="00F730DC" w14:paraId="69FBCDFB" w14:textId="77777777" w:rsidTr="001408A0">
        <w:trPr>
          <w:cantSplit/>
          <w:trHeight w:val="144"/>
        </w:trPr>
        <w:tc>
          <w:tcPr>
            <w:tcW w:w="533" w:type="dxa"/>
            <w:tcBorders>
              <w:top w:val="single" w:sz="4" w:space="0" w:color="808080"/>
              <w:left w:val="single" w:sz="4" w:space="0" w:color="808080"/>
              <w:bottom w:val="single" w:sz="4" w:space="0" w:color="808080"/>
              <w:right w:val="nil"/>
            </w:tcBorders>
          </w:tcPr>
          <w:p w14:paraId="69BACF03" w14:textId="77777777" w:rsidR="00D1072B" w:rsidRPr="00F730DC" w:rsidRDefault="00D1072B" w:rsidP="001408A0">
            <w:pPr>
              <w:spacing w:before="100" w:after="120"/>
              <w:ind w:right="86"/>
              <w:jc w:val="center"/>
              <w:rPr>
                <w:noProof/>
                <w:color w:val="000000"/>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A49343" w14:textId="77777777" w:rsidR="00D1072B" w:rsidRPr="00F730DC" w:rsidRDefault="00D1072B" w:rsidP="001408A0">
            <w:pPr>
              <w:pStyle w:val="Tabletext"/>
              <w:rPr>
                <w:rStyle w:val="PlanInstructions"/>
              </w:rPr>
            </w:pPr>
            <w:r w:rsidRPr="00F730DC">
              <w:rPr>
                <w:rStyle w:val="PlanInstructions"/>
                <w:i w:val="0"/>
                <w:iCs/>
              </w:rPr>
              <w:t>[</w:t>
            </w:r>
            <w:r w:rsidRPr="00F730DC">
              <w:rPr>
                <w:rStyle w:val="PlanInstructions"/>
              </w:rPr>
              <w:t>Plans should modify this row to accurately describe the Medicaid and/or supplemental benefit offered.</w:t>
            </w:r>
            <w:r w:rsidRPr="00F730DC">
              <w:rPr>
                <w:rStyle w:val="PlanInstructions"/>
                <w:i w:val="0"/>
                <w:iCs/>
              </w:rPr>
              <w:t>]</w:t>
            </w:r>
          </w:p>
          <w:p w14:paraId="4AB23DC4" w14:textId="77777777" w:rsidR="00D1072B" w:rsidRPr="00F730DC" w:rsidRDefault="00D1072B" w:rsidP="001408A0">
            <w:pPr>
              <w:pStyle w:val="Tablesubtitle"/>
              <w:rPr>
                <w:rFonts w:cs="Arial"/>
                <w:lang w:val="es-US"/>
              </w:rPr>
            </w:pPr>
            <w:r w:rsidRPr="00F730DC">
              <w:rPr>
                <w:rStyle w:val="PlanInstructions"/>
                <w:rFonts w:cs="Arial"/>
                <w:i w:val="0"/>
                <w:color w:val="auto"/>
                <w:lang w:val="es-US"/>
              </w:rPr>
              <w:t>Servicios dentales</w:t>
            </w:r>
          </w:p>
          <w:p w14:paraId="32F86C89" w14:textId="77777777" w:rsidR="00D1072B" w:rsidRPr="00F730DC" w:rsidRDefault="00D1072B" w:rsidP="001408A0">
            <w:pPr>
              <w:spacing w:after="120" w:line="280" w:lineRule="exact"/>
              <w:ind w:right="288"/>
            </w:pPr>
            <w:r w:rsidRPr="00F730DC">
              <w:rPr>
                <w:rFonts w:cs="Arial"/>
              </w:rPr>
              <w:t xml:space="preserve">Consulte la sección F2 de este capítulo para conocer los servicios dentales de rutina cubiertos por </w:t>
            </w:r>
            <w:r w:rsidRPr="00F730DC">
              <w:t>Rhode Island Medicaid.</w:t>
            </w:r>
          </w:p>
          <w:p w14:paraId="7F687F8F" w14:textId="77777777" w:rsidR="00D1072B" w:rsidRPr="00F730DC" w:rsidRDefault="00D1072B" w:rsidP="001408A0">
            <w:pPr>
              <w:spacing w:after="120" w:line="280" w:lineRule="exact"/>
              <w:ind w:right="288"/>
              <w:rPr>
                <w:rFonts w:cs="Arial"/>
              </w:rPr>
            </w:pPr>
            <w:r w:rsidRPr="00F730DC">
              <w:t>El plan &lt;Plan name&gt; pagará lo siguiente:</w:t>
            </w:r>
          </w:p>
          <w:p w14:paraId="66F28F34" w14:textId="77777777" w:rsidR="00D1072B" w:rsidRPr="00F730DC" w:rsidRDefault="00D1072B" w:rsidP="001408A0">
            <w:pPr>
              <w:pStyle w:val="Tabletext"/>
              <w:rPr>
                <w:rStyle w:val="PlanInstructions"/>
                <w:rFonts w:cs="Arial"/>
                <w:i w:val="0"/>
              </w:rPr>
            </w:pPr>
            <w:r w:rsidRPr="00F730DC">
              <w:rPr>
                <w:rStyle w:val="PlanInstructions"/>
                <w:rFonts w:cs="Arial"/>
                <w:i w:val="0"/>
              </w:rPr>
              <w:t>[</w:t>
            </w:r>
            <w:r w:rsidRPr="00F730DC">
              <w:rPr>
                <w:rStyle w:val="PlanInstructions"/>
                <w:rFonts w:cs="Arial"/>
                <w:iCs/>
              </w:rPr>
              <w:t>List any plan-covered supplemental benefits offered, such as routine dental care, dental X-rays, and cleanings.</w:t>
            </w:r>
            <w:r w:rsidRPr="00F730DC">
              <w:rPr>
                <w:rStyle w:val="PlanInstructions"/>
                <w:rFonts w:cs="Arial"/>
                <w:i w:val="0"/>
              </w:rPr>
              <w:t>]</w:t>
            </w:r>
          </w:p>
          <w:p w14:paraId="026C9A48" w14:textId="77777777" w:rsidR="00D1072B" w:rsidRPr="00C85681" w:rsidRDefault="00D1072B" w:rsidP="001408A0">
            <w:pPr>
              <w:pStyle w:val="Tabletext"/>
              <w:rPr>
                <w:noProof/>
                <w:lang w:val="es-US"/>
              </w:rPr>
            </w:pPr>
            <w:r w:rsidRPr="00C85681">
              <w:rPr>
                <w:lang w:val="es-US"/>
              </w:rPr>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676E36" w14:textId="77777777" w:rsidR="00D1072B" w:rsidRPr="00F730DC" w:rsidRDefault="00D1072B" w:rsidP="001408A0">
            <w:pPr>
              <w:pStyle w:val="Tabletext"/>
              <w:rPr>
                <w:noProof/>
                <w:lang w:val="es-US"/>
              </w:rPr>
            </w:pPr>
            <w:r w:rsidRPr="00F730DC">
              <w:rPr>
                <w:rStyle w:val="PlanInstructions"/>
                <w:rFonts w:cs="Arial"/>
                <w:i w:val="0"/>
                <w:lang w:val="es-US"/>
              </w:rPr>
              <w:t>[</w:t>
            </w:r>
            <w:r w:rsidRPr="00F730DC">
              <w:rPr>
                <w:rStyle w:val="PlanInstructions"/>
                <w:rFonts w:cs="Arial"/>
                <w:iCs/>
                <w:lang w:val="es-US"/>
              </w:rPr>
              <w:t>List copays.</w:t>
            </w:r>
            <w:r w:rsidRPr="00F730DC">
              <w:rPr>
                <w:rStyle w:val="PlanInstructions"/>
                <w:rFonts w:cs="Arial"/>
                <w:i w:val="0"/>
                <w:lang w:val="es-US"/>
              </w:rPr>
              <w:t>]</w:t>
            </w:r>
          </w:p>
        </w:tc>
      </w:tr>
      <w:tr w:rsidR="001213A0" w:rsidRPr="00F730DC" w14:paraId="4B8D042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9545C96" w14:textId="009D9608" w:rsidR="001213A0" w:rsidRPr="00F730DC"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70A92D" w14:textId="77777777" w:rsidR="001213A0" w:rsidRPr="00F730DC" w:rsidRDefault="001213A0" w:rsidP="006B182C">
            <w:pPr>
              <w:pStyle w:val="Tablesubtitle"/>
              <w:rPr>
                <w:noProof/>
                <w:lang w:val="es-US"/>
              </w:rPr>
            </w:pPr>
            <w:r w:rsidRPr="00F730DC">
              <w:rPr>
                <w:noProof/>
                <w:lang w:val="es-US"/>
              </w:rPr>
              <w:t>Servicios para el tratamiento del abuso</w:t>
            </w:r>
            <w:r w:rsidRPr="00F730DC">
              <w:rPr>
                <w:b w:val="0"/>
                <w:bCs w:val="0"/>
                <w:noProof/>
                <w:lang w:val="es-US"/>
              </w:rPr>
              <w:t xml:space="preserve"> </w:t>
            </w:r>
            <w:r w:rsidRPr="00F730DC">
              <w:rPr>
                <w:noProof/>
                <w:lang w:val="es-US"/>
              </w:rPr>
              <w:t>de sustancias, como paciente ambulatorio</w:t>
            </w:r>
          </w:p>
          <w:p w14:paraId="21171684" w14:textId="77777777" w:rsidR="001213A0" w:rsidRPr="00F730DC" w:rsidRDefault="001213A0" w:rsidP="006B182C">
            <w:pPr>
              <w:pStyle w:val="Tabletext"/>
              <w:rPr>
                <w:noProof/>
                <w:lang w:val="es-US"/>
              </w:rPr>
            </w:pPr>
            <w:r w:rsidRPr="00F730DC">
              <w:rPr>
                <w:noProof/>
                <w:lang w:val="es-US"/>
              </w:rPr>
              <w:t xml:space="preserve">El plan pagará: </w:t>
            </w:r>
          </w:p>
          <w:p w14:paraId="0DC7807A" w14:textId="00D1B686" w:rsidR="001213A0" w:rsidRPr="00F730DC" w:rsidRDefault="00F907AB" w:rsidP="006B182C">
            <w:pPr>
              <w:pStyle w:val="Tablelistbullet"/>
              <w:rPr>
                <w:noProof/>
              </w:rPr>
            </w:pPr>
            <w:r w:rsidRPr="00F730DC">
              <w:rPr>
                <w:noProof/>
              </w:rPr>
              <w:t>a</w:t>
            </w:r>
            <w:r w:rsidR="001213A0" w:rsidRPr="00F730DC">
              <w:rPr>
                <w:noProof/>
              </w:rPr>
              <w:t>sesoramiento por abuso de sustancias</w:t>
            </w:r>
          </w:p>
          <w:p w14:paraId="3998767A" w14:textId="0853EFC0" w:rsidR="001213A0" w:rsidRPr="00F730DC" w:rsidRDefault="00F907AB" w:rsidP="006B182C">
            <w:pPr>
              <w:pStyle w:val="Tablelistbullet"/>
              <w:rPr>
                <w:noProof/>
              </w:rPr>
            </w:pPr>
            <w:r w:rsidRPr="00F730DC">
              <w:rPr>
                <w:noProof/>
              </w:rPr>
              <w:t>p</w:t>
            </w:r>
            <w:r w:rsidR="001213A0" w:rsidRPr="00F730DC">
              <w:rPr>
                <w:noProof/>
              </w:rPr>
              <w:t>rogramas de tratamiento de opiáceos asistido por medicamentos, incluyendo la dosificación de la metadona y el asesoramiento y la receta de otros medicamentos como la suboxona</w:t>
            </w:r>
          </w:p>
          <w:p w14:paraId="2905FBF7" w14:textId="17214DA7" w:rsidR="001213A0" w:rsidRPr="00F730DC" w:rsidRDefault="00F907AB" w:rsidP="006B182C">
            <w:pPr>
              <w:pStyle w:val="Tablelistbullet"/>
              <w:rPr>
                <w:noProof/>
              </w:rPr>
            </w:pPr>
            <w:r w:rsidRPr="00F730DC">
              <w:rPr>
                <w:noProof/>
              </w:rPr>
              <w:t>s</w:t>
            </w:r>
            <w:r w:rsidR="001213A0" w:rsidRPr="00F730DC">
              <w:rPr>
                <w:noProof/>
              </w:rPr>
              <w:t xml:space="preserve">ervicios en el hogar del Programa de tratamiento con opiáceos (OTP), que proporcionan recursos a los miembros dependientes de opiáceos que están </w:t>
            </w:r>
            <w:r w:rsidR="00DD0E60" w:rsidRPr="00F730DC">
              <w:rPr>
                <w:noProof/>
              </w:rPr>
              <w:t>siendo tratados</w:t>
            </w:r>
            <w:r w:rsidR="001213A0" w:rsidRPr="00F730DC">
              <w:rPr>
                <w:noProof/>
              </w:rPr>
              <w:t xml:space="preserve"> actualmente o que cumplen con los criterios para recibir un tratamiento asistido con medicamentos</w:t>
            </w:r>
          </w:p>
          <w:p w14:paraId="659FFDCF" w14:textId="73ACC7C9" w:rsidR="001213A0" w:rsidRPr="00F730DC" w:rsidRDefault="00F907AB" w:rsidP="006B182C">
            <w:pPr>
              <w:pStyle w:val="Tablelistbullet"/>
              <w:rPr>
                <w:noProof/>
              </w:rPr>
            </w:pPr>
            <w:r w:rsidRPr="00F730DC">
              <w:rPr>
                <w:noProof/>
              </w:rPr>
              <w:t>d</w:t>
            </w:r>
            <w:r w:rsidR="001213A0" w:rsidRPr="00F730DC">
              <w:rPr>
                <w:noProof/>
              </w:rPr>
              <w:t>esintoxicación de administración médica en un entorno hospitalario o en un programa de desintoxicación</w:t>
            </w:r>
          </w:p>
          <w:p w14:paraId="45D8C830" w14:textId="4679507C" w:rsidR="001213A0" w:rsidRPr="00F730DC" w:rsidRDefault="00F907AB" w:rsidP="006B182C">
            <w:pPr>
              <w:pStyle w:val="Tablelistbullet"/>
              <w:rPr>
                <w:noProof/>
              </w:rPr>
            </w:pPr>
            <w:r w:rsidRPr="00F730DC">
              <w:rPr>
                <w:noProof/>
              </w:rPr>
              <w:t>t</w:t>
            </w:r>
            <w:r w:rsidR="001213A0" w:rsidRPr="00F730DC">
              <w:rPr>
                <w:noProof/>
              </w:rPr>
              <w:t>ratamiento integrado de diagnóstico dual para personas con enfermedades mentales y trastornos por abuso de sustancias</w:t>
            </w:r>
          </w:p>
          <w:p w14:paraId="2884B90C" w14:textId="37117AD7" w:rsidR="001213A0" w:rsidRPr="00F730DC" w:rsidRDefault="00F907AB" w:rsidP="006B182C">
            <w:pPr>
              <w:pStyle w:val="Tablelistbullet"/>
              <w:rPr>
                <w:noProof/>
              </w:rPr>
            </w:pPr>
            <w:r w:rsidRPr="00F730DC">
              <w:rPr>
                <w:noProof/>
              </w:rPr>
              <w:t>t</w:t>
            </w:r>
            <w:r w:rsidR="001213A0" w:rsidRPr="00F730DC">
              <w:rPr>
                <w:noProof/>
              </w:rPr>
              <w:t>ratamiento por abuso de sustancias ordenado por el tribunal</w:t>
            </w:r>
          </w:p>
          <w:p w14:paraId="06BBD283" w14:textId="77777777" w:rsidR="001213A0" w:rsidRPr="00F730DC" w:rsidRDefault="001213A0" w:rsidP="006B182C">
            <w:pPr>
              <w:pStyle w:val="Tabletext"/>
              <w:rPr>
                <w:noProof/>
                <w:lang w:val="es-US"/>
              </w:rPr>
            </w:pPr>
            <w:r w:rsidRPr="00F730DC">
              <w:rPr>
                <w:noProof/>
                <w:lang w:val="es-US"/>
              </w:rPr>
              <w:t>El plan también puede pagar otros servicios que no estén incluidos en esta lista.</w:t>
            </w:r>
          </w:p>
          <w:p w14:paraId="6E879433" w14:textId="5FE216B5" w:rsidR="001213A0" w:rsidRPr="00F730DC" w:rsidRDefault="009820E6" w:rsidP="006B182C">
            <w:pPr>
              <w:pStyle w:val="Tabletext"/>
              <w:rPr>
                <w:b/>
                <w:bCs/>
                <w:noProof/>
              </w:rPr>
            </w:pPr>
            <w:r w:rsidRPr="00F730DC">
              <w:rPr>
                <w:rStyle w:val="PlanInstructions"/>
                <w:i w:val="0"/>
                <w:noProof/>
              </w:rPr>
              <w:t>[</w:t>
            </w:r>
            <w:r w:rsidR="001213A0"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24D5399" w14:textId="77777777" w:rsidR="001213A0" w:rsidRPr="00F730DC" w:rsidRDefault="001213A0" w:rsidP="006B182C">
            <w:pPr>
              <w:pStyle w:val="Tabletext"/>
              <w:rPr>
                <w:noProof/>
                <w:lang w:val="es-US"/>
              </w:rPr>
            </w:pPr>
            <w:r w:rsidRPr="00F730DC">
              <w:rPr>
                <w:noProof/>
                <w:lang w:val="es-US"/>
              </w:rPr>
              <w:t>$0</w:t>
            </w:r>
          </w:p>
        </w:tc>
      </w:tr>
      <w:tr w:rsidR="001213A0" w:rsidRPr="00F730DC" w14:paraId="0A51C42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0AD62AB" w14:textId="410624C8" w:rsidR="001213A0" w:rsidRPr="00F730DC"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EF757" w14:textId="06012124" w:rsidR="001213A0" w:rsidRPr="00F730DC" w:rsidRDefault="009820E6" w:rsidP="006B182C">
            <w:pPr>
              <w:pStyle w:val="Tabletext"/>
              <w:rPr>
                <w:rStyle w:val="PlanInstructions"/>
                <w:noProof/>
              </w:rPr>
            </w:pPr>
            <w:r w:rsidRPr="00F730DC">
              <w:rPr>
                <w:rStyle w:val="PlanInstructions"/>
                <w:i w:val="0"/>
                <w:noProof/>
              </w:rPr>
              <w:t>[</w:t>
            </w:r>
            <w:r w:rsidR="001213A0"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01538772" w14:textId="77777777" w:rsidR="001213A0" w:rsidRPr="00F730DC" w:rsidRDefault="001213A0" w:rsidP="006B182C">
            <w:pPr>
              <w:pStyle w:val="Tablesubtitle"/>
              <w:rPr>
                <w:noProof/>
                <w:lang w:val="es-US"/>
              </w:rPr>
            </w:pPr>
            <w:r w:rsidRPr="00F730DC">
              <w:rPr>
                <w:noProof/>
                <w:lang w:val="es-US"/>
              </w:rPr>
              <w:t>Servicios para evitar el ingreso en un hospital o un centro de enfermería</w:t>
            </w:r>
          </w:p>
          <w:p w14:paraId="7C7FD4C9" w14:textId="192C2103" w:rsidR="001213A0" w:rsidRPr="00F730DC" w:rsidRDefault="001213A0" w:rsidP="006B182C">
            <w:pPr>
              <w:pStyle w:val="Tabletext"/>
              <w:rPr>
                <w:noProof/>
                <w:lang w:val="es-US"/>
              </w:rPr>
            </w:pPr>
            <w:r w:rsidRPr="00F730DC">
              <w:rPr>
                <w:noProof/>
                <w:lang w:val="es-US"/>
              </w:rPr>
              <w:t xml:space="preserve">El plan pagará un conjunto limitado de servicios para las personas con alto riesgo de hospitalización o ingreso en un centro de enfermería, entre ellos: </w:t>
            </w:r>
          </w:p>
          <w:p w14:paraId="4F1321F3" w14:textId="34A2631F" w:rsidR="001213A0" w:rsidRPr="00F730DC" w:rsidRDefault="005A1823" w:rsidP="006B182C">
            <w:pPr>
              <w:pStyle w:val="Tablelistbullet"/>
              <w:rPr>
                <w:noProof/>
              </w:rPr>
            </w:pPr>
            <w:r w:rsidRPr="00F730DC">
              <w:rPr>
                <w:noProof/>
              </w:rPr>
              <w:t>s</w:t>
            </w:r>
            <w:r w:rsidR="001213A0" w:rsidRPr="00F730DC">
              <w:rPr>
                <w:noProof/>
              </w:rPr>
              <w:t>ervicios de tareas del hogar, como la preparación de comidas o los cuidados domésticos rutinarios</w:t>
            </w:r>
          </w:p>
          <w:p w14:paraId="2C0A411E" w14:textId="54C16E02" w:rsidR="001213A0" w:rsidRPr="00F730DC" w:rsidRDefault="005A1823" w:rsidP="006B182C">
            <w:pPr>
              <w:pStyle w:val="Tablelistbullet"/>
              <w:rPr>
                <w:noProof/>
                <w:sz w:val="23"/>
                <w:szCs w:val="23"/>
              </w:rPr>
            </w:pPr>
            <w:r w:rsidRPr="00F730DC">
              <w:rPr>
                <w:noProof/>
              </w:rPr>
              <w:t>c</w:t>
            </w:r>
            <w:r w:rsidR="001213A0" w:rsidRPr="00F730DC">
              <w:rPr>
                <w:noProof/>
              </w:rPr>
              <w:t>ambios menores en su hogar, como barras para sostenerse, sillas para duchas y asientos de inodoro elevados</w:t>
            </w:r>
          </w:p>
          <w:p w14:paraId="2070ED93" w14:textId="1BA62316" w:rsidR="001213A0" w:rsidRPr="00F730DC" w:rsidRDefault="005A1823" w:rsidP="006B182C">
            <w:pPr>
              <w:pStyle w:val="Tablelistbullet"/>
              <w:rPr>
                <w:noProof/>
              </w:rPr>
            </w:pPr>
            <w:r w:rsidRPr="00F730DC">
              <w:rPr>
                <w:noProof/>
              </w:rPr>
              <w:t>s</w:t>
            </w:r>
            <w:r w:rsidR="001213A0" w:rsidRPr="00F730DC">
              <w:rPr>
                <w:noProof/>
              </w:rPr>
              <w:t>ervicios de fisioterapia antes de la intervención quirúrgica si la terapia mejora la recuperación o reduce el tiempo de rehabilitación</w:t>
            </w:r>
          </w:p>
          <w:p w14:paraId="2756D36E" w14:textId="4F9CCD18" w:rsidR="001213A0" w:rsidRPr="00F730DC" w:rsidRDefault="005A1823" w:rsidP="006B182C">
            <w:pPr>
              <w:pStyle w:val="Tablelistbullet"/>
              <w:rPr>
                <w:noProof/>
              </w:rPr>
            </w:pPr>
            <w:r w:rsidRPr="00F730DC">
              <w:rPr>
                <w:noProof/>
              </w:rPr>
              <w:t>e</w:t>
            </w:r>
            <w:r w:rsidR="001213A0" w:rsidRPr="00F730DC">
              <w:rPr>
                <w:noProof/>
              </w:rPr>
              <w:t>valuación de fisioterapia para aparatos o dispositivos de accesibilidad en el hogar</w:t>
            </w:r>
          </w:p>
          <w:p w14:paraId="37A68A31" w14:textId="4DE61ED7" w:rsidR="001213A0" w:rsidRPr="00F730DC" w:rsidRDefault="009820E6" w:rsidP="006B182C">
            <w:pPr>
              <w:pStyle w:val="Tabletext"/>
              <w:rPr>
                <w:rStyle w:val="PlanInstructions"/>
                <w:noProof/>
              </w:rPr>
            </w:pPr>
            <w:r w:rsidRPr="00F730DC">
              <w:rPr>
                <w:rStyle w:val="PlanInstructions"/>
                <w:i w:val="0"/>
                <w:noProof/>
              </w:rPr>
              <w:t>[</w:t>
            </w:r>
            <w:r w:rsidR="001213A0" w:rsidRPr="00F730DC">
              <w:rPr>
                <w:rStyle w:val="PlanInstructions"/>
                <w:iCs/>
                <w:noProof/>
              </w:rPr>
              <w:t>List any additional benefits offered and additional information on how to qualify for the services.</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045C8" w14:textId="77777777" w:rsidR="001213A0" w:rsidRPr="00F730DC" w:rsidRDefault="001213A0" w:rsidP="006B182C">
            <w:pPr>
              <w:pStyle w:val="Tabletext"/>
              <w:rPr>
                <w:noProof/>
                <w:lang w:val="es-US"/>
              </w:rPr>
            </w:pPr>
            <w:r w:rsidRPr="00F730DC">
              <w:rPr>
                <w:noProof/>
                <w:lang w:val="es-US"/>
              </w:rPr>
              <w:t>$0</w:t>
            </w:r>
          </w:p>
        </w:tc>
      </w:tr>
      <w:tr w:rsidR="00C15290" w:rsidRPr="00F730DC" w14:paraId="2419381D"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B1F8B49" w14:textId="4CFB2597" w:rsidR="00C15290" w:rsidRPr="00F730DC" w:rsidRDefault="00C1529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2F429E" w14:textId="1C2BC21B" w:rsidR="00C15290" w:rsidRPr="00F730DC" w:rsidRDefault="009820E6" w:rsidP="006B182C">
            <w:pPr>
              <w:pStyle w:val="Tabletext"/>
              <w:rPr>
                <w:rStyle w:val="PlanInstructions"/>
                <w:rFonts w:eastAsia="Calibri"/>
                <w:i w:val="0"/>
                <w:noProof/>
                <w:color w:val="auto"/>
                <w:lang w:val="es-US"/>
              </w:rPr>
            </w:pPr>
            <w:r w:rsidRPr="00F730DC">
              <w:rPr>
                <w:rStyle w:val="PlanInstructions"/>
                <w:i w:val="0"/>
                <w:noProof/>
              </w:rPr>
              <w:t>[</w:t>
            </w:r>
            <w:r w:rsidR="00C15290" w:rsidRPr="00F730DC">
              <w:rPr>
                <w:rStyle w:val="PlanInstructions"/>
                <w:iCs/>
                <w:noProof/>
              </w:rPr>
              <w:t xml:space="preserve">If the plan covers hearing services as a Rhode Island Medicaid benefit, modify the following description if necessary. </w:t>
            </w:r>
            <w:r w:rsidR="00C15290" w:rsidRPr="00F730DC">
              <w:rPr>
                <w:rStyle w:val="PlanInstructions"/>
                <w:iCs/>
                <w:noProof/>
                <w:lang w:val="es-US"/>
              </w:rPr>
              <w:t>Add the apple icon if listing only preventive services.</w:t>
            </w:r>
            <w:r w:rsidRPr="00F730DC">
              <w:rPr>
                <w:rStyle w:val="PlanInstructions"/>
                <w:i w:val="0"/>
                <w:noProof/>
                <w:lang w:val="es-US"/>
              </w:rPr>
              <w:t>]</w:t>
            </w:r>
          </w:p>
          <w:p w14:paraId="441B6BBC" w14:textId="77777777" w:rsidR="00C15290" w:rsidRPr="00F730DC" w:rsidRDefault="00C15290" w:rsidP="006B182C">
            <w:pPr>
              <w:pStyle w:val="Tablesubtitle"/>
              <w:rPr>
                <w:noProof/>
                <w:lang w:val="es-US"/>
              </w:rPr>
            </w:pPr>
            <w:r w:rsidRPr="00F730DC">
              <w:rPr>
                <w:noProof/>
                <w:lang w:val="es-US"/>
              </w:rPr>
              <w:t>Servicios para la audición</w:t>
            </w:r>
          </w:p>
          <w:p w14:paraId="6B00D7F2" w14:textId="6149E25F" w:rsidR="00C15290" w:rsidRPr="00F730DC" w:rsidRDefault="00C15290" w:rsidP="006B182C">
            <w:pPr>
              <w:pStyle w:val="Tabletext"/>
              <w:rPr>
                <w:noProof/>
                <w:lang w:val="es-US"/>
              </w:rPr>
            </w:pPr>
            <w:r w:rsidRPr="00F730DC">
              <w:rPr>
                <w:noProof/>
                <w:lang w:val="es-US"/>
              </w:rPr>
              <w:t>El plan paga por exámenes de audición y pruebas de audición y de equilibro realizadas por su proveedor. Estas pruebas le dirán si necesita tratamiento médico. Están cubiertas como cuidado de paciente ambulatorio cuando se la manda un médico, un audiólogo u otro proveedor especializado.</w:t>
            </w:r>
          </w:p>
          <w:p w14:paraId="1A695827" w14:textId="6396ED57" w:rsidR="00C15290" w:rsidRPr="00F730DC" w:rsidRDefault="00C15290" w:rsidP="006B182C">
            <w:pPr>
              <w:pStyle w:val="Tabletext"/>
              <w:rPr>
                <w:noProof/>
                <w:lang w:val="es-US"/>
              </w:rPr>
            </w:pPr>
            <w:r w:rsidRPr="00F730DC">
              <w:rPr>
                <w:noProof/>
                <w:lang w:val="es-US"/>
              </w:rPr>
              <w:t xml:space="preserve">El plan también cubre los audífonos y evaluaciones para adaptarlos una vez cada tres años. </w:t>
            </w:r>
          </w:p>
          <w:p w14:paraId="56677FBF" w14:textId="16DD3A0A" w:rsidR="00C15290" w:rsidRPr="00F730DC" w:rsidRDefault="009820E6" w:rsidP="006B182C">
            <w:pPr>
              <w:pStyle w:val="Tabletext"/>
              <w:rPr>
                <w:noProof/>
              </w:rPr>
            </w:pPr>
            <w:r w:rsidRPr="00F730DC">
              <w:rPr>
                <w:rStyle w:val="PlanInstructions"/>
                <w:i w:val="0"/>
                <w:noProof/>
              </w:rPr>
              <w:t>[</w:t>
            </w:r>
            <w:r w:rsidR="00C15290"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9CA956" w14:textId="77777777" w:rsidR="00C15290" w:rsidRPr="00F730DC" w:rsidRDefault="00C15290" w:rsidP="006B182C">
            <w:pPr>
              <w:pStyle w:val="Tabletext"/>
              <w:rPr>
                <w:noProof/>
                <w:lang w:val="es-US"/>
              </w:rPr>
            </w:pPr>
            <w:r w:rsidRPr="00F730DC">
              <w:rPr>
                <w:noProof/>
                <w:lang w:val="es-US"/>
              </w:rPr>
              <w:t>$0</w:t>
            </w:r>
          </w:p>
        </w:tc>
      </w:tr>
      <w:tr w:rsidR="0075011E" w:rsidRPr="00F730DC" w14:paraId="6A08B105" w14:textId="77777777" w:rsidTr="001408A0">
        <w:trPr>
          <w:cantSplit/>
          <w:trHeight w:val="144"/>
        </w:trPr>
        <w:tc>
          <w:tcPr>
            <w:tcW w:w="533" w:type="dxa"/>
            <w:tcBorders>
              <w:top w:val="single" w:sz="4" w:space="0" w:color="808080"/>
              <w:left w:val="single" w:sz="4" w:space="0" w:color="808080"/>
              <w:bottom w:val="single" w:sz="4" w:space="0" w:color="808080"/>
              <w:right w:val="nil"/>
            </w:tcBorders>
          </w:tcPr>
          <w:p w14:paraId="3B85F058" w14:textId="77777777" w:rsidR="0075011E" w:rsidRPr="00F730DC" w:rsidRDefault="0075011E" w:rsidP="001408A0">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623431" w14:textId="77777777" w:rsidR="0075011E" w:rsidRPr="00F730DC" w:rsidRDefault="0075011E" w:rsidP="001408A0">
            <w:pPr>
              <w:pStyle w:val="Tabletext"/>
              <w:rPr>
                <w:rStyle w:val="PlanInstructions"/>
                <w:noProof/>
              </w:rPr>
            </w:pPr>
            <w:r w:rsidRPr="00F730DC">
              <w:rPr>
                <w:rStyle w:val="PlanInstructions"/>
                <w:i w:val="0"/>
                <w:noProof/>
              </w:rPr>
              <w:t>[</w:t>
            </w:r>
            <w:r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7E78F591" w14:textId="5935497D" w:rsidR="0075011E" w:rsidRPr="00F730DC" w:rsidRDefault="0075011E" w:rsidP="001408A0">
            <w:pPr>
              <w:pStyle w:val="Tablesubtitle"/>
              <w:rPr>
                <w:noProof/>
                <w:lang w:val="es-US"/>
              </w:rPr>
            </w:pPr>
            <w:r w:rsidRPr="00F730DC">
              <w:rPr>
                <w:lang w:val="es-US"/>
              </w:rPr>
              <w:t>Servicios</w:t>
            </w:r>
            <w:r w:rsidRPr="00F730DC">
              <w:rPr>
                <w:noProof/>
                <w:lang w:val="es-US"/>
              </w:rPr>
              <w:t xml:space="preserve"> para pacientes hospitalizados en centros psiquiátricos</w:t>
            </w:r>
          </w:p>
          <w:p w14:paraId="0171BD9B" w14:textId="77777777" w:rsidR="0075011E" w:rsidRPr="00F730DC" w:rsidRDefault="0075011E" w:rsidP="001408A0">
            <w:pPr>
              <w:pStyle w:val="Tablelistbullet"/>
              <w:rPr>
                <w:noProof/>
              </w:rPr>
            </w:pPr>
            <w:r w:rsidRPr="00F730DC">
              <w:rPr>
                <w:noProof/>
              </w:rPr>
              <w:t>El plan pagará servicios de cuidado de salud mental que requieran una estadía en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839571" w14:textId="77777777" w:rsidR="0075011E" w:rsidRPr="00F730DC" w:rsidRDefault="0075011E" w:rsidP="001408A0">
            <w:pPr>
              <w:pStyle w:val="Tabletext"/>
              <w:rPr>
                <w:noProof/>
                <w:lang w:val="es-US"/>
              </w:rPr>
            </w:pPr>
            <w:r w:rsidRPr="00F730DC">
              <w:rPr>
                <w:noProof/>
                <w:lang w:val="es-US"/>
              </w:rPr>
              <w:t>$0</w:t>
            </w:r>
          </w:p>
        </w:tc>
      </w:tr>
      <w:tr w:rsidR="0072128E" w:rsidRPr="00F730DC" w14:paraId="3367080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97D6FA2" w14:textId="301C1685" w:rsidR="0072128E" w:rsidRPr="00F730DC"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F730DC" w:rsidRDefault="0072128E" w:rsidP="007D238F">
            <w:pPr>
              <w:pStyle w:val="Tablesubtitle"/>
              <w:rPr>
                <w:noProof/>
                <w:lang w:val="es-US"/>
              </w:rPr>
            </w:pPr>
            <w:r w:rsidRPr="00F730DC">
              <w:rPr>
                <w:noProof/>
                <w:lang w:val="es-US"/>
              </w:rPr>
              <w:t>Servicios quiroprácticos</w:t>
            </w:r>
          </w:p>
          <w:p w14:paraId="65276323" w14:textId="77777777" w:rsidR="0072128E" w:rsidRPr="00F730DC" w:rsidRDefault="0072128E" w:rsidP="007D238F">
            <w:pPr>
              <w:pStyle w:val="Tabletext"/>
              <w:rPr>
                <w:noProof/>
                <w:lang w:val="es-US"/>
              </w:rPr>
            </w:pPr>
            <w:r w:rsidRPr="00F730DC">
              <w:rPr>
                <w:noProof/>
                <w:lang w:val="es-US"/>
              </w:rPr>
              <w:t>El plan pagará los siguientes servicios:</w:t>
            </w:r>
          </w:p>
          <w:p w14:paraId="33132CA1" w14:textId="496DA01A" w:rsidR="0072128E" w:rsidRPr="00F730DC" w:rsidRDefault="00575D15" w:rsidP="007D238F">
            <w:pPr>
              <w:pStyle w:val="Tablelistbullet"/>
              <w:rPr>
                <w:b/>
                <w:bCs/>
                <w:noProof/>
                <w:szCs w:val="30"/>
              </w:rPr>
            </w:pPr>
            <w:r w:rsidRPr="00F730DC">
              <w:rPr>
                <w:noProof/>
              </w:rPr>
              <w:t>a</w:t>
            </w:r>
            <w:r w:rsidR="0072128E" w:rsidRPr="00F730DC">
              <w:rPr>
                <w:noProof/>
              </w:rPr>
              <w:t>justes de la columna vertebral para corregir la alineación</w:t>
            </w:r>
          </w:p>
          <w:p w14:paraId="01A3DA15" w14:textId="6B1A8521" w:rsidR="0072128E" w:rsidRPr="00F730DC" w:rsidRDefault="009820E6" w:rsidP="007D238F">
            <w:pPr>
              <w:pStyle w:val="Tabletext"/>
              <w:rPr>
                <w:noProof/>
              </w:rPr>
            </w:pPr>
            <w:r w:rsidRPr="00F730DC">
              <w:rPr>
                <w:rStyle w:val="PlanInstructions"/>
                <w:i w:val="0"/>
                <w:noProof/>
              </w:rPr>
              <w:t>[</w:t>
            </w:r>
            <w:r w:rsidR="0072128E" w:rsidRPr="00F730DC">
              <w:rPr>
                <w:rStyle w:val="PlanInstructions"/>
                <w:iCs/>
                <w:noProof/>
              </w:rPr>
              <w:t>List any Rhode Island Medicaid or plan-covered supplemental benefits offered. Also list any restrictions, such as the maximum number of visits.</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F730DC" w:rsidRDefault="0072128E" w:rsidP="006D3DB9">
            <w:pPr>
              <w:pStyle w:val="Tabletext"/>
              <w:rPr>
                <w:i/>
                <w:noProof/>
                <w:color w:val="548DD4"/>
                <w:lang w:val="es-US"/>
              </w:rPr>
            </w:pPr>
            <w:r w:rsidRPr="00F730DC">
              <w:rPr>
                <w:noProof/>
                <w:lang w:val="es-US"/>
              </w:rPr>
              <w:t>$0</w:t>
            </w:r>
          </w:p>
        </w:tc>
      </w:tr>
      <w:tr w:rsidR="0089211E" w:rsidRPr="00F730DC" w14:paraId="6FE172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72DA447" w14:textId="737221FF" w:rsidR="0089211E" w:rsidRPr="00F730DC" w:rsidRDefault="0089211E"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0418E6" w14:textId="18DC3DDC" w:rsidR="0089211E" w:rsidRPr="00F730DC" w:rsidRDefault="009820E6" w:rsidP="006B182C">
            <w:pPr>
              <w:pStyle w:val="Tabletext"/>
              <w:rPr>
                <w:noProof/>
              </w:rPr>
            </w:pPr>
            <w:r w:rsidRPr="00F730DC">
              <w:rPr>
                <w:rStyle w:val="PlanInstructions"/>
                <w:i w:val="0"/>
                <w:noProof/>
              </w:rPr>
              <w:t>[</w:t>
            </w:r>
            <w:r w:rsidR="0089211E" w:rsidRPr="00F730DC">
              <w:rPr>
                <w:rStyle w:val="PlanInstructions"/>
                <w:iCs/>
                <w:noProof/>
              </w:rPr>
              <w:t>Plan should modify this section to reflect Rhode Island Medicaid or plan-covered supplemental benefits as appropriate.</w:t>
            </w:r>
            <w:r w:rsidRPr="00F730DC">
              <w:rPr>
                <w:rStyle w:val="PlanInstructions"/>
                <w:i w:val="0"/>
                <w:noProof/>
              </w:rPr>
              <w:t>]</w:t>
            </w:r>
          </w:p>
          <w:p w14:paraId="013C18FC" w14:textId="663A79FF" w:rsidR="0089211E" w:rsidRPr="00F730DC" w:rsidRDefault="0089211E" w:rsidP="006B182C">
            <w:pPr>
              <w:pStyle w:val="Tablesubtitle"/>
              <w:rPr>
                <w:noProof/>
                <w:lang w:val="es-US"/>
              </w:rPr>
            </w:pPr>
            <w:r w:rsidRPr="00F730DC">
              <w:rPr>
                <w:noProof/>
                <w:lang w:val="es-US"/>
              </w:rPr>
              <w:t>Servicios residenciales de tratamiento de la salud mental y el abuso de sustancias</w:t>
            </w:r>
          </w:p>
          <w:p w14:paraId="79971E76" w14:textId="7172ACC3" w:rsidR="0089211E" w:rsidRPr="00F730DC" w:rsidRDefault="0089211E" w:rsidP="006B182C">
            <w:pPr>
              <w:pStyle w:val="Tabletext"/>
              <w:rPr>
                <w:noProof/>
                <w:lang w:val="es-US"/>
              </w:rPr>
            </w:pPr>
            <w:r w:rsidRPr="00F730DC">
              <w:rPr>
                <w:noProof/>
                <w:lang w:val="es-US"/>
              </w:rPr>
              <w:t>El plan pagará:</w:t>
            </w:r>
          </w:p>
          <w:p w14:paraId="3578876F" w14:textId="0DA3EFD9" w:rsidR="0089211E" w:rsidRPr="00F730DC" w:rsidRDefault="005A1823" w:rsidP="006B182C">
            <w:pPr>
              <w:pStyle w:val="Tablelistbullet"/>
              <w:rPr>
                <w:noProof/>
              </w:rPr>
            </w:pPr>
            <w:r w:rsidRPr="00F730DC">
              <w:rPr>
                <w:noProof/>
              </w:rPr>
              <w:t>s</w:t>
            </w:r>
            <w:r w:rsidR="0089211E" w:rsidRPr="00F730DC">
              <w:rPr>
                <w:noProof/>
              </w:rPr>
              <w:t>ervicios residenciales de tratamiento de salud mental de corta y larga duración.</w:t>
            </w:r>
          </w:p>
          <w:p w14:paraId="6BF0885C" w14:textId="6535089C" w:rsidR="0089211E" w:rsidRPr="00F730DC" w:rsidRDefault="005A1823" w:rsidP="006B182C">
            <w:pPr>
              <w:pStyle w:val="Tablelistbullet"/>
              <w:rPr>
                <w:noProof/>
              </w:rPr>
            </w:pPr>
            <w:r w:rsidRPr="00F730DC">
              <w:rPr>
                <w:noProof/>
              </w:rPr>
              <w:t>t</w:t>
            </w:r>
            <w:r w:rsidR="0089211E" w:rsidRPr="00F730DC">
              <w:rPr>
                <w:noProof/>
              </w:rPr>
              <w:t>ratamiento residencial por consumo agudo de sustancias</w:t>
            </w:r>
          </w:p>
          <w:p w14:paraId="05AC25DD" w14:textId="34B38B16" w:rsidR="0089211E" w:rsidRPr="00F730DC" w:rsidRDefault="009820E6" w:rsidP="006B182C">
            <w:pPr>
              <w:pStyle w:val="Tabletext"/>
              <w:rPr>
                <w:noProof/>
              </w:rPr>
            </w:pPr>
            <w:r w:rsidRPr="00F730DC">
              <w:rPr>
                <w:rStyle w:val="PlanInstructions"/>
                <w:i w:val="0"/>
                <w:noProof/>
              </w:rPr>
              <w:t>[</w:t>
            </w:r>
            <w:r w:rsidR="0089211E"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54D40" w14:textId="77777777" w:rsidR="0089211E" w:rsidRPr="00F730DC" w:rsidRDefault="0089211E" w:rsidP="006B182C">
            <w:pPr>
              <w:pStyle w:val="Tabletext"/>
              <w:rPr>
                <w:noProof/>
                <w:lang w:val="es-US"/>
              </w:rPr>
            </w:pPr>
            <w:r w:rsidRPr="00F730DC">
              <w:rPr>
                <w:noProof/>
                <w:lang w:val="es-US"/>
              </w:rPr>
              <w:t>$0</w:t>
            </w:r>
          </w:p>
        </w:tc>
      </w:tr>
      <w:tr w:rsidR="0089211E" w:rsidRPr="00F730DC" w14:paraId="779F665B"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A56C46C" w14:textId="575AB8DD" w:rsidR="0089211E" w:rsidRPr="00F730DC" w:rsidRDefault="0089211E"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A6610" w14:textId="77777777" w:rsidR="0089211E" w:rsidRPr="00F730DC" w:rsidRDefault="0089211E" w:rsidP="006B182C">
            <w:pPr>
              <w:pStyle w:val="Tablesubtitle"/>
              <w:rPr>
                <w:noProof/>
                <w:lang w:val="es-US"/>
              </w:rPr>
            </w:pPr>
            <w:r w:rsidRPr="00F730DC">
              <w:rPr>
                <w:noProof/>
                <w:lang w:val="es-US"/>
              </w:rPr>
              <w:t>Servicios y suministros para tratar enfermedades renales</w:t>
            </w:r>
          </w:p>
          <w:p w14:paraId="12EA2CD6" w14:textId="77BD11E6" w:rsidR="0089211E" w:rsidRPr="00F730DC" w:rsidRDefault="0089211E" w:rsidP="006B182C">
            <w:pPr>
              <w:pStyle w:val="Tabletext"/>
              <w:rPr>
                <w:noProof/>
                <w:lang w:val="es-US"/>
              </w:rPr>
            </w:pPr>
            <w:r w:rsidRPr="00F730DC">
              <w:rPr>
                <w:noProof/>
                <w:lang w:val="es-US"/>
              </w:rPr>
              <w:t>El plan pagará los siguientes servicios:</w:t>
            </w:r>
          </w:p>
          <w:p w14:paraId="30A26F2E" w14:textId="506DE4D8" w:rsidR="001F4910" w:rsidRPr="00F730DC" w:rsidRDefault="003537A3" w:rsidP="006B182C">
            <w:pPr>
              <w:pStyle w:val="Tablelistbullet"/>
              <w:rPr>
                <w:noProof/>
              </w:rPr>
            </w:pPr>
            <w:r w:rsidRPr="00F730DC">
              <w:rPr>
                <w:noProof/>
              </w:rPr>
              <w:t>s</w:t>
            </w:r>
            <w:r w:rsidR="0089211E" w:rsidRPr="00F730DC">
              <w:rPr>
                <w:noProof/>
              </w:rPr>
              <w:t xml:space="preserve">ervicios educativos sobre la insuficiencia renal para enseñar sobre el cuidado de los riñones y ayudar a los miembros a tomar buenas decisiones sobre su cuidado. </w:t>
            </w:r>
          </w:p>
          <w:p w14:paraId="47E65F09" w14:textId="77777777" w:rsidR="001F4910" w:rsidRPr="00F730DC" w:rsidRDefault="0089211E" w:rsidP="00C85681">
            <w:pPr>
              <w:pStyle w:val="Tablelistbullet2"/>
              <w:rPr>
                <w:noProof/>
              </w:rPr>
            </w:pPr>
            <w:r w:rsidRPr="00F730DC">
              <w:rPr>
                <w:noProof/>
              </w:rPr>
              <w:t xml:space="preserve">Usted debe estar en la etapa IV de insuficiencia renal crónica y su proveedor deberá aprobarlo. </w:t>
            </w:r>
          </w:p>
          <w:p w14:paraId="3CC6C9FC" w14:textId="22F109EA" w:rsidR="0089211E" w:rsidRPr="00F730DC" w:rsidRDefault="0089211E" w:rsidP="00C85681">
            <w:pPr>
              <w:pStyle w:val="Tablelistbullet2"/>
              <w:rPr>
                <w:noProof/>
              </w:rPr>
            </w:pPr>
            <w:r w:rsidRPr="00F730DC">
              <w:rPr>
                <w:noProof/>
              </w:rPr>
              <w:t>El plan cubrirá hasta seis sesiones de servicios educativos sobre la insuficiencia renal.</w:t>
            </w:r>
          </w:p>
          <w:p w14:paraId="313FA3E3" w14:textId="1C5FF5D4" w:rsidR="0089211E" w:rsidRPr="00F730DC" w:rsidRDefault="001F4910" w:rsidP="006B182C">
            <w:pPr>
              <w:pStyle w:val="Tablelistbullet"/>
              <w:rPr>
                <w:noProof/>
              </w:rPr>
            </w:pPr>
            <w:r w:rsidRPr="00F730DC">
              <w:rPr>
                <w:noProof/>
              </w:rPr>
              <w:t>t</w:t>
            </w:r>
            <w:r w:rsidR="0089211E" w:rsidRPr="00F730DC">
              <w:rPr>
                <w:noProof/>
              </w:rPr>
              <w:t xml:space="preserve">ratamientos de diálisis como paciente ambulatorio, incluyendo tratamientos de diálisis cuando se encuentre temporariamente fuera de su área de servicio, como se explica en el Capítulo 3 </w:t>
            </w:r>
            <w:r w:rsidR="009820E6" w:rsidRPr="00F730DC">
              <w:rPr>
                <w:rStyle w:val="PlanInstructions"/>
                <w:i w:val="0"/>
                <w:noProof/>
              </w:rPr>
              <w:t>[</w:t>
            </w:r>
            <w:r w:rsidR="0089211E" w:rsidRPr="00F730DC">
              <w:rPr>
                <w:rStyle w:val="PlanInstructions"/>
                <w:iCs/>
                <w:noProof/>
              </w:rPr>
              <w:t>plan may insert reference, as applicable</w:t>
            </w:r>
            <w:r w:rsidR="00422998" w:rsidRPr="00F730DC">
              <w:rPr>
                <w:rStyle w:val="PlanInstructions"/>
                <w:i w:val="0"/>
                <w:noProof/>
              </w:rPr>
              <w:t>]</w:t>
            </w:r>
            <w:r w:rsidR="00422998" w:rsidRPr="00F730DC">
              <w:t>, o cuando su proveedor de servicios de diálisis no esté disponible temporalmente o no le sea posible acceder a él.</w:t>
            </w:r>
          </w:p>
          <w:p w14:paraId="717EFF0C" w14:textId="14160883" w:rsidR="0089211E" w:rsidRPr="00F730DC" w:rsidRDefault="001F4910" w:rsidP="006B182C">
            <w:pPr>
              <w:pStyle w:val="Tablelistbullet"/>
              <w:rPr>
                <w:noProof/>
              </w:rPr>
            </w:pPr>
            <w:r w:rsidRPr="00F730DC">
              <w:rPr>
                <w:noProof/>
              </w:rPr>
              <w:t>t</w:t>
            </w:r>
            <w:r w:rsidR="0089211E" w:rsidRPr="00F730DC">
              <w:rPr>
                <w:noProof/>
              </w:rPr>
              <w:t>ratamientos de diálisis como paciente hospitalizado, si usted ingresa como paciente a un hospital para recibir cuidado especial</w:t>
            </w:r>
          </w:p>
          <w:p w14:paraId="300B696B" w14:textId="2C514D67" w:rsidR="0089211E" w:rsidRPr="00F730DC" w:rsidRDefault="001F4910" w:rsidP="006B182C">
            <w:pPr>
              <w:pStyle w:val="Tablelistbullet"/>
              <w:rPr>
                <w:noProof/>
              </w:rPr>
            </w:pPr>
            <w:r w:rsidRPr="00F730DC">
              <w:rPr>
                <w:noProof/>
              </w:rPr>
              <w:t>e</w:t>
            </w:r>
            <w:r w:rsidR="0089211E" w:rsidRPr="00F730DC">
              <w:rPr>
                <w:noProof/>
              </w:rPr>
              <w:t>ntrenamiento para hacerse diálisis a usted mismo, incluyendo entrenamiento para usted y para otra persona que lo ayude en su hogar con sus tratamientos de diálisis</w:t>
            </w:r>
          </w:p>
          <w:p w14:paraId="40D803AA" w14:textId="46132AA8" w:rsidR="0089211E" w:rsidRPr="00F730DC" w:rsidRDefault="001F4910" w:rsidP="006B182C">
            <w:pPr>
              <w:pStyle w:val="Tablelistbullet"/>
              <w:rPr>
                <w:noProof/>
              </w:rPr>
            </w:pPr>
            <w:r w:rsidRPr="00F730DC">
              <w:rPr>
                <w:noProof/>
              </w:rPr>
              <w:t>e</w:t>
            </w:r>
            <w:r w:rsidR="0089211E" w:rsidRPr="00F730DC">
              <w:rPr>
                <w:noProof/>
              </w:rPr>
              <w:t>quipo y suministros para hacerse diálisis en el hogar</w:t>
            </w:r>
          </w:p>
          <w:p w14:paraId="3A1169C6" w14:textId="68583862" w:rsidR="0089211E" w:rsidRPr="00F730DC" w:rsidRDefault="001F4910" w:rsidP="006B182C">
            <w:pPr>
              <w:pStyle w:val="Tablelistbullet"/>
              <w:rPr>
                <w:b/>
                <w:bCs/>
                <w:noProof/>
                <w:szCs w:val="30"/>
              </w:rPr>
            </w:pPr>
            <w:r w:rsidRPr="00F730DC">
              <w:rPr>
                <w:noProof/>
              </w:rPr>
              <w:t>c</w:t>
            </w:r>
            <w:r w:rsidR="0089211E" w:rsidRPr="00F730DC">
              <w:rPr>
                <w:noProof/>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4913A2AD" w14:textId="43CC28FB" w:rsidR="0089211E" w:rsidRPr="00F730DC" w:rsidRDefault="0089211E" w:rsidP="006B182C">
            <w:pPr>
              <w:pStyle w:val="Tabletext"/>
              <w:rPr>
                <w:noProof/>
                <w:szCs w:val="30"/>
                <w:lang w:val="es-US"/>
              </w:rPr>
            </w:pPr>
            <w:r w:rsidRPr="00F730DC">
              <w:rPr>
                <w:noProof/>
                <w:lang w:val="es-US"/>
              </w:rPr>
              <w:t xml:space="preserve">Sus beneficios de medicamentos de la Parte B de Medicare pagarán por ciertos medicamentos para diálisis. Para obtener información, </w:t>
            </w:r>
            <w:r w:rsidR="00DD0E60" w:rsidRPr="00F730DC">
              <w:rPr>
                <w:noProof/>
                <w:lang w:val="es-US"/>
              </w:rPr>
              <w:t>consulte</w:t>
            </w:r>
            <w:r w:rsidRPr="00F730DC">
              <w:rPr>
                <w:noProof/>
                <w:lang w:val="es-US"/>
              </w:rPr>
              <w:t xml:space="preserve"> “Medicamentos de receta de la Parte B de Medicare” más arriba.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54A735" w14:textId="77777777" w:rsidR="0089211E" w:rsidRPr="00F730DC" w:rsidRDefault="0089211E" w:rsidP="006B182C">
            <w:pPr>
              <w:pStyle w:val="Tabletext"/>
              <w:rPr>
                <w:noProof/>
                <w:color w:val="000000"/>
                <w:lang w:val="es-US"/>
              </w:rPr>
            </w:pPr>
            <w:r w:rsidRPr="00F730DC">
              <w:rPr>
                <w:noProof/>
                <w:lang w:val="es-US"/>
              </w:rPr>
              <w:t>$0</w:t>
            </w:r>
          </w:p>
        </w:tc>
      </w:tr>
      <w:tr w:rsidR="008B7110" w:rsidRPr="00F730DC" w14:paraId="67CA9F39"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FAEFE8C" w14:textId="0A4D070B" w:rsidR="008B7110" w:rsidRPr="00F730DC" w:rsidRDefault="008B711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682437" w14:textId="10BE6C8D" w:rsidR="008B7110" w:rsidRPr="00F730DC" w:rsidRDefault="008B7110" w:rsidP="006B182C">
            <w:pPr>
              <w:pStyle w:val="Tablesubtitle"/>
              <w:rPr>
                <w:noProof/>
                <w:lang w:val="es-US"/>
              </w:rPr>
            </w:pPr>
            <w:r w:rsidRPr="00F730DC">
              <w:rPr>
                <w:noProof/>
                <w:lang w:val="es-US"/>
              </w:rPr>
              <w:t>Terapia de ejercicios supervisada (SET)</w:t>
            </w:r>
          </w:p>
          <w:p w14:paraId="6142266C" w14:textId="1AF07900" w:rsidR="008B7110" w:rsidRPr="00F730DC" w:rsidRDefault="008B7110" w:rsidP="006B182C">
            <w:pPr>
              <w:autoSpaceDE w:val="0"/>
              <w:autoSpaceDN w:val="0"/>
              <w:adjustRightInd w:val="0"/>
              <w:spacing w:after="120" w:line="280" w:lineRule="exact"/>
              <w:ind w:right="288"/>
              <w:rPr>
                <w:rFonts w:cs="Arial"/>
                <w:noProof/>
                <w:color w:val="000000"/>
              </w:rPr>
            </w:pPr>
            <w:r w:rsidRPr="00F730DC">
              <w:rPr>
                <w:rFonts w:cs="Arial"/>
                <w:noProof/>
                <w:color w:val="000000"/>
              </w:rPr>
              <w:t xml:space="preserve">El plan pagará la SET para los </w:t>
            </w:r>
            <w:r w:rsidRPr="00F730DC">
              <w:rPr>
                <w:rFonts w:cs="Arial"/>
                <w:noProof/>
              </w:rPr>
              <w:t>miembros</w:t>
            </w:r>
            <w:r w:rsidRPr="00F730DC">
              <w:rPr>
                <w:rFonts w:cs="Arial"/>
                <w:noProof/>
                <w:color w:val="000000"/>
              </w:rPr>
              <w:t xml:space="preserve"> con enfermedad arterial periférica (PAD) sintomática</w:t>
            </w:r>
            <w:r w:rsidRPr="00F730DC">
              <w:rPr>
                <w:rFonts w:cs="Arial"/>
                <w:noProof/>
                <w:color w:val="548DD4"/>
              </w:rPr>
              <w:t xml:space="preserve"> </w:t>
            </w:r>
            <w:r w:rsidR="009820E6" w:rsidRPr="00F730DC">
              <w:rPr>
                <w:rFonts w:cs="Arial"/>
                <w:noProof/>
                <w:color w:val="548DD4"/>
              </w:rPr>
              <w:t>[</w:t>
            </w:r>
            <w:r w:rsidRPr="00F730DC">
              <w:rPr>
                <w:rFonts w:cs="Arial"/>
                <w:i/>
                <w:iCs/>
                <w:noProof/>
                <w:color w:val="548DD4"/>
              </w:rPr>
              <w:t>insert if applicable:</w:t>
            </w:r>
            <w:r w:rsidRPr="00F730DC">
              <w:rPr>
                <w:rFonts w:cs="Arial"/>
                <w:noProof/>
                <w:color w:val="548DD4"/>
              </w:rPr>
              <w:t xml:space="preserve"> que tengan un referido por PAD de un médico responsable por el tratamiento de PAD</w:t>
            </w:r>
            <w:r w:rsidR="009820E6" w:rsidRPr="00F730DC">
              <w:rPr>
                <w:rFonts w:cs="Arial"/>
                <w:noProof/>
                <w:color w:val="548DD4"/>
              </w:rPr>
              <w:t>]</w:t>
            </w:r>
            <w:r w:rsidRPr="00F730DC">
              <w:rPr>
                <w:rFonts w:cs="Arial"/>
                <w:noProof/>
                <w:color w:val="000000"/>
              </w:rPr>
              <w:t>. El plan pagará:</w:t>
            </w:r>
          </w:p>
          <w:p w14:paraId="41C8F246" w14:textId="77777777" w:rsidR="008B7110" w:rsidRPr="00F730DC"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rPr>
            </w:pPr>
            <w:r w:rsidRPr="00F730DC">
              <w:rPr>
                <w:rFonts w:cs="Arial"/>
                <w:noProof/>
                <w:color w:val="000000"/>
              </w:rPr>
              <w:t>hasta 36 sesiones durante un período de 12 semanas si se cumplen todos los requisitos de la SET</w:t>
            </w:r>
          </w:p>
          <w:p w14:paraId="550336A1" w14:textId="4D8139AB" w:rsidR="008B7110" w:rsidRPr="00F730DC"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rPr>
            </w:pPr>
            <w:r w:rsidRPr="00F730DC">
              <w:rPr>
                <w:rFonts w:cs="Arial"/>
                <w:noProof/>
                <w:color w:val="000000"/>
              </w:rPr>
              <w:t xml:space="preserve">36 sesiones adicionales con el tiempo si un proveedor de cuidado de salud lo considera médicamente necesario </w:t>
            </w:r>
          </w:p>
          <w:p w14:paraId="77539819" w14:textId="799E67A7" w:rsidR="008B7110" w:rsidRPr="00F730DC" w:rsidRDefault="008B7110" w:rsidP="006B182C">
            <w:pPr>
              <w:pStyle w:val="Tabletext"/>
              <w:rPr>
                <w:noProof/>
                <w:lang w:val="es-US"/>
              </w:rPr>
            </w:pPr>
            <w:r w:rsidRPr="00F730DC">
              <w:rPr>
                <w:noProof/>
                <w:lang w:val="es-US"/>
              </w:rPr>
              <w:t>El programa SET debe ser:</w:t>
            </w:r>
          </w:p>
          <w:p w14:paraId="5CFF0093" w14:textId="1B780123" w:rsidR="008B7110" w:rsidRPr="00F730DC" w:rsidRDefault="008C13F1"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F730DC">
              <w:rPr>
                <w:rFonts w:cs="Arial"/>
                <w:noProof/>
                <w:color w:val="000000"/>
              </w:rPr>
              <w:t>s</w:t>
            </w:r>
            <w:r w:rsidR="008B7110" w:rsidRPr="00F730DC">
              <w:rPr>
                <w:rFonts w:cs="Arial"/>
                <w:noProof/>
                <w:color w:val="000000"/>
              </w:rPr>
              <w:t xml:space="preserve">esiones de 30 a 60 minutos de un programa terapéutico de ejercicio y entrenamiento para la PAD en </w:t>
            </w:r>
            <w:r w:rsidR="008B7110" w:rsidRPr="00F730DC">
              <w:rPr>
                <w:rFonts w:cs="Arial"/>
                <w:noProof/>
              </w:rPr>
              <w:t>miembros</w:t>
            </w:r>
            <w:r w:rsidR="008B7110" w:rsidRPr="00F730DC">
              <w:rPr>
                <w:rFonts w:cs="Arial"/>
                <w:noProof/>
                <w:color w:val="000000"/>
              </w:rPr>
              <w:t xml:space="preserve"> con calambres en las piernas por un flujo sanguíneo deficiente (claudicación) </w:t>
            </w:r>
          </w:p>
          <w:p w14:paraId="3DC5ED3B" w14:textId="65D06704" w:rsidR="008B7110" w:rsidRPr="00F730DC" w:rsidRDefault="008C13F1"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F730DC">
              <w:rPr>
                <w:rFonts w:cs="Arial"/>
                <w:noProof/>
                <w:color w:val="000000"/>
              </w:rPr>
              <w:t>e</w:t>
            </w:r>
            <w:r w:rsidR="008B7110" w:rsidRPr="00F730DC">
              <w:rPr>
                <w:rFonts w:cs="Arial"/>
                <w:noProof/>
                <w:color w:val="000000"/>
              </w:rPr>
              <w:t>n un entorno hospitalario para pacientes ambulatorios o en un consultorio médico</w:t>
            </w:r>
          </w:p>
          <w:p w14:paraId="6D2AC480" w14:textId="070CF35A" w:rsidR="008B7110" w:rsidRPr="00F730DC" w:rsidRDefault="008C13F1"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F730DC">
              <w:rPr>
                <w:rFonts w:cs="Arial"/>
                <w:noProof/>
                <w:color w:val="000000"/>
              </w:rPr>
              <w:t>p</w:t>
            </w:r>
            <w:r w:rsidR="008B7110" w:rsidRPr="00F730DC">
              <w:rPr>
                <w:rFonts w:cs="Arial"/>
                <w:noProof/>
                <w:color w:val="000000"/>
              </w:rPr>
              <w:t>roporcionado por personal especializado que se asegure de que el beneficio excede el daño y que esté capacitado en terapia de ejercicios para la PAD</w:t>
            </w:r>
          </w:p>
          <w:p w14:paraId="1CC15B10" w14:textId="16E07095" w:rsidR="008B7110" w:rsidRPr="00F730DC" w:rsidRDefault="008C13F1"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F730DC">
              <w:rPr>
                <w:rFonts w:cs="Arial"/>
                <w:noProof/>
                <w:color w:val="000000"/>
              </w:rPr>
              <w:t>b</w:t>
            </w:r>
            <w:r w:rsidR="008B7110" w:rsidRPr="00F730DC">
              <w:rPr>
                <w:rFonts w:cs="Arial"/>
                <w:noProof/>
                <w:color w:val="000000"/>
              </w:rPr>
              <w:t>ajo la supervisión directa de un médico, asistente médico o enfermero profesional/enfermero clínico especializado capacitado tanto en técnicas de soporte vital básicas como avanzadas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CF3254" w14:textId="77777777" w:rsidR="008B7110" w:rsidRPr="00F730DC" w:rsidRDefault="008B7110" w:rsidP="006B182C">
            <w:pPr>
              <w:pStyle w:val="Tabletext"/>
              <w:rPr>
                <w:noProof/>
                <w:lang w:val="es-US"/>
              </w:rPr>
            </w:pPr>
            <w:r w:rsidRPr="00F730DC">
              <w:rPr>
                <w:noProof/>
                <w:lang w:val="es-US"/>
              </w:rPr>
              <w:t>$0</w:t>
            </w:r>
          </w:p>
        </w:tc>
      </w:tr>
      <w:tr w:rsidR="00DD0E60" w:rsidRPr="00FE708D" w14:paraId="08173E0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737A5CC" w14:textId="77777777" w:rsidR="00DD0E60" w:rsidRPr="00F730DC" w:rsidRDefault="00DD0E60" w:rsidP="00DD0E60">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7ADB34" w14:textId="77777777" w:rsidR="00DD0E60" w:rsidRPr="00F730DC" w:rsidRDefault="00DD0E60" w:rsidP="00370C24">
            <w:pPr>
              <w:pStyle w:val="Tablesubtitle"/>
              <w:rPr>
                <w:rFonts w:cs="Arial"/>
                <w:noProof/>
                <w:lang w:val="es-US"/>
              </w:rPr>
            </w:pPr>
            <w:r w:rsidRPr="00F730DC">
              <w:rPr>
                <w:noProof/>
                <w:lang w:val="es-US"/>
              </w:rPr>
              <w:t>Terapia de infusión en el hogar</w:t>
            </w:r>
          </w:p>
          <w:p w14:paraId="54380400" w14:textId="77777777" w:rsidR="00DD0E60" w:rsidRPr="00F730DC" w:rsidRDefault="00DD0E60" w:rsidP="00DD0E60">
            <w:pPr>
              <w:spacing w:after="120" w:line="280" w:lineRule="exact"/>
              <w:ind w:right="288"/>
              <w:rPr>
                <w:rFonts w:cs="Arial"/>
                <w:noProof/>
              </w:rPr>
            </w:pPr>
            <w:r w:rsidRPr="00F730DC">
              <w:rPr>
                <w:noProof/>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3FE50FD" w14:textId="3B4BB00A" w:rsidR="00DD0E60" w:rsidRPr="00F730DC" w:rsidRDefault="00F01402" w:rsidP="00DD0E60">
            <w:pPr>
              <w:numPr>
                <w:ilvl w:val="0"/>
                <w:numId w:val="45"/>
              </w:numPr>
              <w:spacing w:after="120" w:line="280" w:lineRule="exact"/>
              <w:ind w:left="432" w:right="288"/>
              <w:rPr>
                <w:rFonts w:cs="Arial"/>
                <w:noProof/>
              </w:rPr>
            </w:pPr>
            <w:r w:rsidRPr="00F730DC">
              <w:rPr>
                <w:noProof/>
              </w:rPr>
              <w:t>e</w:t>
            </w:r>
            <w:r w:rsidR="00DD0E60" w:rsidRPr="00F730DC">
              <w:rPr>
                <w:noProof/>
              </w:rPr>
              <w:t>l medicamento o la sustancia biológica como, por ejemplo, un antiviral o una inmunoglobulina;</w:t>
            </w:r>
          </w:p>
          <w:p w14:paraId="4E75BD58" w14:textId="61AD340A" w:rsidR="00DD0E60" w:rsidRPr="00F730DC" w:rsidRDefault="00F01402" w:rsidP="00DD0E60">
            <w:pPr>
              <w:numPr>
                <w:ilvl w:val="0"/>
                <w:numId w:val="45"/>
              </w:numPr>
              <w:spacing w:after="120" w:line="280" w:lineRule="exact"/>
              <w:ind w:left="432" w:right="288"/>
              <w:rPr>
                <w:rFonts w:cs="Arial"/>
                <w:noProof/>
              </w:rPr>
            </w:pPr>
            <w:r w:rsidRPr="00F730DC">
              <w:rPr>
                <w:noProof/>
              </w:rPr>
              <w:t>e</w:t>
            </w:r>
            <w:r w:rsidR="00DD0E60" w:rsidRPr="00F730DC">
              <w:rPr>
                <w:noProof/>
              </w:rPr>
              <w:t xml:space="preserve">quipos como, por ejemplo, una bomba de infusión; </w:t>
            </w:r>
            <w:r w:rsidR="00DD0E60" w:rsidRPr="00F730DC">
              <w:rPr>
                <w:b/>
                <w:noProof/>
              </w:rPr>
              <w:t xml:space="preserve">y </w:t>
            </w:r>
          </w:p>
          <w:p w14:paraId="15EDC518" w14:textId="4CB25D9E" w:rsidR="00DD0E60" w:rsidRPr="00F730DC" w:rsidRDefault="00F01402" w:rsidP="00DD0E60">
            <w:pPr>
              <w:numPr>
                <w:ilvl w:val="0"/>
                <w:numId w:val="45"/>
              </w:numPr>
              <w:spacing w:after="120" w:line="280" w:lineRule="exact"/>
              <w:ind w:left="432" w:right="288"/>
              <w:rPr>
                <w:rFonts w:cs="Arial"/>
                <w:noProof/>
              </w:rPr>
            </w:pPr>
            <w:r w:rsidRPr="00F730DC">
              <w:rPr>
                <w:noProof/>
              </w:rPr>
              <w:t>a</w:t>
            </w:r>
            <w:r w:rsidR="00DD0E60" w:rsidRPr="00F730DC">
              <w:rPr>
                <w:noProof/>
              </w:rPr>
              <w:t>ccesorios como, por ejemplo, tubos o un catéter.</w:t>
            </w:r>
          </w:p>
          <w:p w14:paraId="5DAEE150" w14:textId="77777777" w:rsidR="00DD0E60" w:rsidRPr="00F730DC" w:rsidRDefault="00DD0E60" w:rsidP="00DD0E60">
            <w:pPr>
              <w:spacing w:after="120" w:line="280" w:lineRule="exact"/>
              <w:ind w:right="288"/>
              <w:rPr>
                <w:rFonts w:cs="Arial"/>
                <w:noProof/>
              </w:rPr>
            </w:pPr>
            <w:r w:rsidRPr="00F730DC">
              <w:rPr>
                <w:noProof/>
              </w:rPr>
              <w:t>El plan cubrirá, entre otros, los siguientes servicios de infusión en el hogar:</w:t>
            </w:r>
          </w:p>
          <w:p w14:paraId="1906B1BA" w14:textId="71BE4525" w:rsidR="00DD0E60" w:rsidRPr="00F730DC" w:rsidRDefault="00F01402" w:rsidP="00DD0E60">
            <w:pPr>
              <w:numPr>
                <w:ilvl w:val="0"/>
                <w:numId w:val="46"/>
              </w:numPr>
              <w:spacing w:after="120" w:line="280" w:lineRule="exact"/>
              <w:ind w:left="432" w:right="288"/>
              <w:rPr>
                <w:rFonts w:cs="Arial"/>
                <w:noProof/>
              </w:rPr>
            </w:pPr>
            <w:r w:rsidRPr="00F730DC">
              <w:rPr>
                <w:noProof/>
              </w:rPr>
              <w:t>s</w:t>
            </w:r>
            <w:r w:rsidR="00DD0E60" w:rsidRPr="00F730DC">
              <w:rPr>
                <w:noProof/>
              </w:rPr>
              <w:t>ervicios profesionales, incluidos servicios de enfermería, que se prestarán de conformidad con su plan de cuidados;</w:t>
            </w:r>
          </w:p>
          <w:p w14:paraId="30DCE31F" w14:textId="2B6F98F9" w:rsidR="00DD0E60" w:rsidRPr="00F730DC" w:rsidRDefault="00F01402" w:rsidP="00DD0E60">
            <w:pPr>
              <w:numPr>
                <w:ilvl w:val="0"/>
                <w:numId w:val="46"/>
              </w:numPr>
              <w:spacing w:after="120" w:line="280" w:lineRule="exact"/>
              <w:ind w:left="432" w:right="288"/>
              <w:rPr>
                <w:rFonts w:cs="Arial"/>
                <w:noProof/>
              </w:rPr>
            </w:pPr>
            <w:r w:rsidRPr="00F730DC">
              <w:rPr>
                <w:noProof/>
              </w:rPr>
              <w:t>f</w:t>
            </w:r>
            <w:r w:rsidR="00DD0E60" w:rsidRPr="00F730DC">
              <w:rPr>
                <w:noProof/>
              </w:rPr>
              <w:t>ormación y educación del miembro todavía no incluidas en el beneficio de Equipo Médico Duradero (DME);</w:t>
            </w:r>
          </w:p>
          <w:p w14:paraId="2501D8BB" w14:textId="734C5E19" w:rsidR="00DD0E60" w:rsidRPr="00F730DC" w:rsidRDefault="00F01402" w:rsidP="00DD0E60">
            <w:pPr>
              <w:numPr>
                <w:ilvl w:val="0"/>
                <w:numId w:val="46"/>
              </w:numPr>
              <w:spacing w:after="120" w:line="280" w:lineRule="exact"/>
              <w:ind w:left="432" w:right="288"/>
              <w:rPr>
                <w:rFonts w:cs="Arial"/>
                <w:noProof/>
              </w:rPr>
            </w:pPr>
            <w:r w:rsidRPr="00F730DC">
              <w:rPr>
                <w:noProof/>
              </w:rPr>
              <w:t>t</w:t>
            </w:r>
            <w:r w:rsidR="00DD0E60" w:rsidRPr="00F730DC">
              <w:rPr>
                <w:noProof/>
              </w:rPr>
              <w:t xml:space="preserve">elemonitoreo; </w:t>
            </w:r>
            <w:r w:rsidR="00DD0E60" w:rsidRPr="00F730DC">
              <w:rPr>
                <w:b/>
                <w:noProof/>
              </w:rPr>
              <w:t>y</w:t>
            </w:r>
          </w:p>
          <w:p w14:paraId="52E447D0" w14:textId="53C2D686" w:rsidR="00DD0E60" w:rsidRPr="00F730DC" w:rsidRDefault="00F01402" w:rsidP="00DD0E60">
            <w:pPr>
              <w:numPr>
                <w:ilvl w:val="0"/>
                <w:numId w:val="46"/>
              </w:numPr>
              <w:spacing w:after="120" w:line="280" w:lineRule="exact"/>
              <w:ind w:left="432" w:right="288"/>
              <w:rPr>
                <w:rFonts w:cs="Arial"/>
                <w:noProof/>
              </w:rPr>
            </w:pPr>
            <w:r w:rsidRPr="00F730DC">
              <w:rPr>
                <w:noProof/>
              </w:rPr>
              <w:t>s</w:t>
            </w:r>
            <w:r w:rsidR="00DD0E60" w:rsidRPr="00F730DC">
              <w:rPr>
                <w:noProof/>
              </w:rPr>
              <w:t>ervicios de monitoreo de la administración de la terapia y los medicamentos de infusión en el hogar por parte de un proveedor calificado de servicios de terapia de infusión en el hogar.</w:t>
            </w:r>
          </w:p>
          <w:p w14:paraId="7CE03C93" w14:textId="4904BB65" w:rsidR="00DD0E60" w:rsidRPr="00B2745E" w:rsidRDefault="009820E6" w:rsidP="00A24AA4">
            <w:pPr>
              <w:pStyle w:val="Tabletext"/>
            </w:pPr>
            <w:r w:rsidRPr="00B2745E">
              <w:rPr>
                <w:rStyle w:val="PlanInstructions"/>
                <w:i w:val="0"/>
              </w:rPr>
              <w:t>[</w:t>
            </w:r>
            <w:r w:rsidR="00DD0E60" w:rsidRPr="00B2745E">
              <w:rPr>
                <w:rStyle w:val="PlanInstructions"/>
              </w:rPr>
              <w:t>List any additional benefits offered.</w:t>
            </w:r>
            <w:r w:rsidRPr="00B2745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0E8AA0" w14:textId="7667D052" w:rsidR="00DD0E60" w:rsidRPr="00F730DC" w:rsidRDefault="009820E6" w:rsidP="00DD0E60">
            <w:pPr>
              <w:pStyle w:val="Tabletext"/>
              <w:rPr>
                <w:rStyle w:val="PlanInstructions"/>
                <w:i w:val="0"/>
                <w:noProof/>
              </w:rPr>
            </w:pPr>
            <w:r w:rsidRPr="00F730DC">
              <w:rPr>
                <w:rStyle w:val="PlanInstructions"/>
                <w:i w:val="0"/>
                <w:noProof/>
              </w:rPr>
              <w:t>[</w:t>
            </w:r>
            <w:r w:rsidR="00DD0E60" w:rsidRPr="00F730DC">
              <w:rPr>
                <w:rStyle w:val="PlanInstructions"/>
                <w:noProof/>
              </w:rPr>
              <w:t>List copays.</w:t>
            </w:r>
            <w:r w:rsidRPr="00F730DC">
              <w:rPr>
                <w:rStyle w:val="PlanInstructions"/>
                <w:i w:val="0"/>
                <w:noProof/>
              </w:rPr>
              <w:t>]</w:t>
            </w:r>
          </w:p>
          <w:p w14:paraId="4180DFD1" w14:textId="0002DA55" w:rsidR="00DD0E60" w:rsidRPr="00F730DC" w:rsidRDefault="009820E6" w:rsidP="00DD0E60">
            <w:pPr>
              <w:pStyle w:val="Tabletext"/>
              <w:rPr>
                <w:noProof/>
              </w:rPr>
            </w:pPr>
            <w:r w:rsidRPr="00F730DC">
              <w:rPr>
                <w:rStyle w:val="PlanInstructions"/>
                <w:i w:val="0"/>
                <w:noProof/>
              </w:rPr>
              <w:t>[</w:t>
            </w:r>
            <w:r w:rsidR="00DD0E60" w:rsidRPr="00F730DC">
              <w:rPr>
                <w:rStyle w:val="PlanInstructions"/>
                <w:noProof/>
              </w:rPr>
              <w:t>List copays for additional benefits.</w:t>
            </w:r>
            <w:r w:rsidRPr="00F730DC">
              <w:rPr>
                <w:rStyle w:val="PlanInstructions"/>
                <w:i w:val="0"/>
                <w:noProof/>
              </w:rPr>
              <w:t>]</w:t>
            </w:r>
          </w:p>
        </w:tc>
      </w:tr>
      <w:tr w:rsidR="0072128E" w:rsidRPr="00F730DC" w14:paraId="433308F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0418371" w14:textId="4CFB7132" w:rsidR="0072128E" w:rsidRPr="00F730DC" w:rsidRDefault="0072128E" w:rsidP="0072128E">
            <w:pPr>
              <w:spacing w:before="100" w:after="120"/>
              <w:ind w:right="86"/>
              <w:jc w:val="center"/>
              <w:rPr>
                <w:noProof/>
                <w:color w:val="000000"/>
                <w:position w:val="-2"/>
              </w:rPr>
            </w:pPr>
            <w:r w:rsidRPr="00A24AA4">
              <w:rPr>
                <w:noProof/>
                <w:color w:val="000000"/>
                <w:lang w:val="en-US"/>
              </w:rPr>
              <w:lastRenderedPageBreak/>
              <w:drawing>
                <wp:inline distT="0" distB="0" distL="0" distR="0" wp14:anchorId="09569FD7" wp14:editId="3AE9320F">
                  <wp:extent cx="180975" cy="228600"/>
                  <wp:effectExtent l="0" t="0" r="9525" b="0"/>
                  <wp:docPr id="64" name="Picture 6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55B7AEE9" w:rsidR="0072128E" w:rsidRPr="00F730DC" w:rsidRDefault="0072128E" w:rsidP="007A300D">
            <w:pPr>
              <w:pStyle w:val="Tablesubtitle"/>
              <w:rPr>
                <w:noProof/>
                <w:lang w:val="es-US"/>
              </w:rPr>
            </w:pPr>
            <w:r w:rsidRPr="00F730DC">
              <w:rPr>
                <w:noProof/>
                <w:lang w:val="es-US"/>
              </w:rPr>
              <w:t>Vacunas (inmunizaciones)</w:t>
            </w:r>
          </w:p>
          <w:p w14:paraId="23E50561" w14:textId="77777777" w:rsidR="0072128E" w:rsidRPr="00F730DC" w:rsidRDefault="0072128E" w:rsidP="007A300D">
            <w:pPr>
              <w:pStyle w:val="Tabletext"/>
              <w:rPr>
                <w:noProof/>
                <w:lang w:val="es-US"/>
              </w:rPr>
            </w:pPr>
            <w:r w:rsidRPr="00F730DC">
              <w:rPr>
                <w:noProof/>
                <w:lang w:val="es-US"/>
              </w:rPr>
              <w:t>El plan pagará los siguientes servicios:</w:t>
            </w:r>
          </w:p>
          <w:p w14:paraId="240C2D90" w14:textId="74ACACD1" w:rsidR="0072128E" w:rsidRPr="00F730DC" w:rsidRDefault="00DF1F00" w:rsidP="007A300D">
            <w:pPr>
              <w:pStyle w:val="Tablelistbullet"/>
              <w:rPr>
                <w:noProof/>
              </w:rPr>
            </w:pPr>
            <w:r w:rsidRPr="00F730DC">
              <w:rPr>
                <w:noProof/>
              </w:rPr>
              <w:t>v</w:t>
            </w:r>
            <w:r w:rsidR="0072128E" w:rsidRPr="00F730DC">
              <w:rPr>
                <w:noProof/>
              </w:rPr>
              <w:t>acuna contra la neumonía</w:t>
            </w:r>
          </w:p>
          <w:p w14:paraId="023CA031" w14:textId="1F6EBB79" w:rsidR="0072128E" w:rsidRPr="00F730DC" w:rsidRDefault="00DF1F00" w:rsidP="007A300D">
            <w:pPr>
              <w:pStyle w:val="Tablelistbullet"/>
              <w:rPr>
                <w:noProof/>
              </w:rPr>
            </w:pPr>
            <w:r w:rsidRPr="00F730DC">
              <w:rPr>
                <w:noProof/>
              </w:rPr>
              <w:t>v</w:t>
            </w:r>
            <w:r w:rsidR="0072128E" w:rsidRPr="00F730DC">
              <w:rPr>
                <w:noProof/>
              </w:rPr>
              <w:t>acunas contra la gripe, una vez en cada temporada de gripe en el otoño y en el invierno, con vacunas adicionales contra la gripe si son médicamente necesarias</w:t>
            </w:r>
          </w:p>
          <w:p w14:paraId="6ADA3816" w14:textId="761ADA02" w:rsidR="0072128E" w:rsidRPr="00F730DC" w:rsidRDefault="00DF1F00" w:rsidP="007A300D">
            <w:pPr>
              <w:pStyle w:val="Tablelistbullet"/>
              <w:rPr>
                <w:noProof/>
              </w:rPr>
            </w:pPr>
            <w:r w:rsidRPr="00F730DC">
              <w:rPr>
                <w:noProof/>
              </w:rPr>
              <w:t>v</w:t>
            </w:r>
            <w:r w:rsidR="0072128E" w:rsidRPr="00F730DC">
              <w:rPr>
                <w:noProof/>
              </w:rPr>
              <w:t>acunas contra la hepatitis B, si existe un riesgo elevado o intermedio de que pueda contraer hepatitis B</w:t>
            </w:r>
          </w:p>
          <w:p w14:paraId="1CA8DB10" w14:textId="7F2A82BF" w:rsidR="00557F21" w:rsidRPr="00F730DC" w:rsidRDefault="00DF1F00" w:rsidP="007A300D">
            <w:pPr>
              <w:pStyle w:val="Tablelistbullet"/>
              <w:rPr>
                <w:noProof/>
              </w:rPr>
            </w:pPr>
            <w:r w:rsidRPr="00F730DC">
              <w:rPr>
                <w:noProof/>
              </w:rPr>
              <w:t>v</w:t>
            </w:r>
            <w:r w:rsidR="00557F21" w:rsidRPr="00F730DC">
              <w:rPr>
                <w:noProof/>
              </w:rPr>
              <w:t xml:space="preserve">acuna </w:t>
            </w:r>
            <w:r w:rsidR="00506A06" w:rsidRPr="00F730DC">
              <w:rPr>
                <w:noProof/>
              </w:rPr>
              <w:t xml:space="preserve">contra </w:t>
            </w:r>
            <w:r w:rsidR="00557F21" w:rsidRPr="00F730DC">
              <w:rPr>
                <w:noProof/>
              </w:rPr>
              <w:t>COVID-19</w:t>
            </w:r>
          </w:p>
          <w:p w14:paraId="50A69E5A" w14:textId="1CE6DBB1" w:rsidR="0072128E" w:rsidRPr="00F730DC" w:rsidRDefault="00DF1F00" w:rsidP="007A300D">
            <w:pPr>
              <w:pStyle w:val="Tablelistbullet"/>
              <w:rPr>
                <w:b/>
                <w:bCs/>
                <w:noProof/>
                <w:szCs w:val="30"/>
              </w:rPr>
            </w:pPr>
            <w:r w:rsidRPr="00F730DC">
              <w:rPr>
                <w:noProof/>
              </w:rPr>
              <w:t>o</w:t>
            </w:r>
            <w:r w:rsidR="0072128E" w:rsidRPr="00F730DC">
              <w:rPr>
                <w:noProof/>
              </w:rPr>
              <w:t>tras vacunas si existe un riesgo y las vacunas cumplen con las reglas de cobertura de la Parte B de Medicare o Rhode Island Medicaid</w:t>
            </w:r>
          </w:p>
          <w:p w14:paraId="2315C4EE" w14:textId="7D5DEC45" w:rsidR="0072128E" w:rsidRPr="00F730DC" w:rsidRDefault="0072128E" w:rsidP="007A300D">
            <w:pPr>
              <w:pStyle w:val="Tabletext"/>
              <w:rPr>
                <w:b/>
                <w:bCs/>
                <w:noProof/>
                <w:szCs w:val="30"/>
                <w:lang w:val="es-US"/>
              </w:rPr>
            </w:pPr>
            <w:r w:rsidRPr="00F730DC">
              <w:rPr>
                <w:noProof/>
                <w:lang w:val="es-US"/>
              </w:rPr>
              <w:t xml:space="preserve">El plan pagará por otras vacunas que cumplan con las reglas de cobertura de Rhode Island Medicaid o de la Parte D de Medicare. Lea el Capítulo 6 </w:t>
            </w:r>
            <w:r w:rsidR="009820E6" w:rsidRPr="00F730DC">
              <w:rPr>
                <w:rStyle w:val="PlanInstructions"/>
                <w:i w:val="0"/>
                <w:noProof/>
                <w:lang w:val="es-US"/>
              </w:rPr>
              <w:t>[</w:t>
            </w:r>
            <w:r w:rsidRPr="00F730DC">
              <w:rPr>
                <w:rStyle w:val="PlanInstructions"/>
                <w:iCs/>
                <w:noProof/>
                <w:lang w:val="es-US"/>
              </w:rPr>
              <w:t>plan may insert reference, as applicable</w:t>
            </w:r>
            <w:r w:rsidR="009820E6" w:rsidRPr="00F730DC">
              <w:rPr>
                <w:rStyle w:val="PlanInstructions"/>
                <w:i w:val="0"/>
                <w:noProof/>
                <w:lang w:val="es-US"/>
              </w:rPr>
              <w:t>]</w:t>
            </w:r>
            <w:r w:rsidRPr="00F730DC">
              <w:rPr>
                <w:rStyle w:val="PlanInstructions"/>
                <w:i w:val="0"/>
                <w:noProof/>
                <w:lang w:val="es-US"/>
              </w:rPr>
              <w:t xml:space="preserve"> </w:t>
            </w:r>
            <w:r w:rsidRPr="00F730DC">
              <w:rPr>
                <w:noProof/>
                <w:lang w:val="es-US"/>
              </w:rPr>
              <w:t>para obtener más información.</w:t>
            </w:r>
          </w:p>
          <w:p w14:paraId="153096F6" w14:textId="453B277E" w:rsidR="0072128E" w:rsidRPr="00F730DC" w:rsidRDefault="009820E6" w:rsidP="007A300D">
            <w:pPr>
              <w:pStyle w:val="Tabletext"/>
              <w:rPr>
                <w:noProof/>
              </w:rPr>
            </w:pPr>
            <w:r w:rsidRPr="00F730DC">
              <w:rPr>
                <w:rStyle w:val="PlanInstructions"/>
                <w:i w:val="0"/>
                <w:noProof/>
              </w:rPr>
              <w:t>[</w:t>
            </w:r>
            <w:r w:rsidR="0072128E" w:rsidRPr="00F730DC">
              <w:rPr>
                <w:rStyle w:val="PlanInstructions"/>
                <w:iCs/>
                <w:noProof/>
              </w:rPr>
              <w:t>List any additional benefits offered.</w:t>
            </w:r>
            <w:r w:rsidRPr="00F730DC">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72128E" w:rsidRPr="00F730DC" w:rsidRDefault="0072128E" w:rsidP="006D3DB9">
            <w:pPr>
              <w:pStyle w:val="Tabletext"/>
              <w:rPr>
                <w:noProof/>
                <w:lang w:val="es-US"/>
              </w:rPr>
            </w:pPr>
            <w:r w:rsidRPr="00F730DC">
              <w:rPr>
                <w:noProof/>
                <w:lang w:val="es-US"/>
              </w:rPr>
              <w:t>$0</w:t>
            </w:r>
          </w:p>
        </w:tc>
      </w:tr>
      <w:tr w:rsidR="0072128E" w:rsidRPr="00F730DC" w14:paraId="3EB39F0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5E861CF" w14:textId="02BE0CD8" w:rsidR="0072128E" w:rsidRPr="00F730DC" w:rsidRDefault="0072128E" w:rsidP="0072128E">
            <w:pPr>
              <w:spacing w:before="100" w:after="120"/>
              <w:ind w:right="86"/>
              <w:jc w:val="center"/>
              <w:rPr>
                <w:noProof/>
                <w:color w:val="000000"/>
                <w:position w:val="-2"/>
              </w:rPr>
            </w:pPr>
            <w:r w:rsidRPr="00A24AA4">
              <w:rPr>
                <w:noProof/>
                <w:color w:val="000000"/>
                <w:lang w:val="en-US"/>
              </w:rPr>
              <w:drawing>
                <wp:inline distT="0" distB="0" distL="0" distR="0" wp14:anchorId="39DB3F25" wp14:editId="66661E64">
                  <wp:extent cx="180975" cy="228600"/>
                  <wp:effectExtent l="0" t="0" r="9525" b="0"/>
                  <wp:docPr id="68" name="Picture 6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72128E" w:rsidRPr="00F730DC" w:rsidRDefault="0072128E" w:rsidP="007A300D">
            <w:pPr>
              <w:pStyle w:val="Tablesubtitle"/>
              <w:rPr>
                <w:noProof/>
                <w:lang w:val="es-US"/>
              </w:rPr>
            </w:pPr>
            <w:r w:rsidRPr="00F730DC">
              <w:rPr>
                <w:noProof/>
                <w:lang w:val="es-US"/>
              </w:rPr>
              <w:t>Visita preventiva de “Bienvenida a Medicare”</w:t>
            </w:r>
          </w:p>
          <w:p w14:paraId="60826DC9" w14:textId="77777777" w:rsidR="0072128E" w:rsidRPr="00F730DC" w:rsidRDefault="0072128E" w:rsidP="007A300D">
            <w:pPr>
              <w:pStyle w:val="Tabletext"/>
              <w:rPr>
                <w:noProof/>
                <w:lang w:val="es-US"/>
              </w:rPr>
            </w:pPr>
            <w:r w:rsidRPr="00F730DC">
              <w:rPr>
                <w:noProof/>
                <w:lang w:val="es-US"/>
              </w:rPr>
              <w:t xml:space="preserve">El plan cubrirá una visita preventiva de “Bienvenida a Medicare” una sola vez. La visita incluye: </w:t>
            </w:r>
          </w:p>
          <w:p w14:paraId="06BA959C" w14:textId="77777777" w:rsidR="0072128E" w:rsidRPr="00F730DC" w:rsidRDefault="0072128E" w:rsidP="007A300D">
            <w:pPr>
              <w:pStyle w:val="Tablelistbullet"/>
              <w:rPr>
                <w:noProof/>
              </w:rPr>
            </w:pPr>
            <w:r w:rsidRPr="00F730DC">
              <w:rPr>
                <w:noProof/>
              </w:rPr>
              <w:t>un examen de su salud,</w:t>
            </w:r>
          </w:p>
          <w:p w14:paraId="3F0A3021" w14:textId="77777777" w:rsidR="0072128E" w:rsidRPr="00F730DC" w:rsidRDefault="0072128E" w:rsidP="007A300D">
            <w:pPr>
              <w:pStyle w:val="Tablelistbullet"/>
              <w:rPr>
                <w:noProof/>
              </w:rPr>
            </w:pPr>
            <w:r w:rsidRPr="00F730DC">
              <w:rPr>
                <w:noProof/>
              </w:rPr>
              <w:t xml:space="preserve">educación y consejería sobre los servicios preventivos que usted necesita (incluyendo exámenes e inyecciones), </w:t>
            </w:r>
            <w:r w:rsidRPr="00F730DC">
              <w:rPr>
                <w:b/>
                <w:bCs/>
                <w:noProof/>
              </w:rPr>
              <w:t>y</w:t>
            </w:r>
          </w:p>
          <w:p w14:paraId="04E52D25" w14:textId="77777777" w:rsidR="0072128E" w:rsidRPr="00F730DC" w:rsidRDefault="0072128E" w:rsidP="007A300D">
            <w:pPr>
              <w:pStyle w:val="Tablelistbullet"/>
              <w:rPr>
                <w:noProof/>
              </w:rPr>
            </w:pPr>
            <w:r w:rsidRPr="00F730DC">
              <w:rPr>
                <w:noProof/>
              </w:rPr>
              <w:t>referidos para otro tipo de cuidado, si lo necesita.</w:t>
            </w:r>
          </w:p>
          <w:p w14:paraId="67019F09" w14:textId="16D31B73" w:rsidR="0072128E" w:rsidRPr="00F730DC" w:rsidRDefault="00C71D31" w:rsidP="007A300D">
            <w:pPr>
              <w:pStyle w:val="Tabletext"/>
              <w:rPr>
                <w:rFonts w:cs="Arial"/>
                <w:b/>
                <w:noProof/>
                <w:lang w:val="es-US"/>
              </w:rPr>
            </w:pPr>
            <w:r w:rsidRPr="00F730DC">
              <w:rPr>
                <w:b/>
                <w:bCs/>
                <w:noProof/>
                <w:lang w:val="es-US"/>
              </w:rPr>
              <w:t xml:space="preserve">Nota: </w:t>
            </w:r>
            <w:r w:rsidRPr="00F730DC">
              <w:rPr>
                <w:noProof/>
                <w:lang w:val="es-US"/>
              </w:rPr>
              <w:t>Cubriremos la visita preventiva de “Bienvenida a Medicare” solo durante los primeros 12 meses en que tenga la Parte B de Medicare. Cuando pida su cita, diga en el consultorio de su proveedor que quiere programar su visita preventiva de “Bienvenida a Medicare”.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72128E" w:rsidRPr="00F730DC" w:rsidRDefault="0072128E" w:rsidP="006D3DB9">
            <w:pPr>
              <w:pStyle w:val="Tabletext"/>
              <w:rPr>
                <w:noProof/>
                <w:color w:val="548DD4"/>
                <w:lang w:val="es-US"/>
              </w:rPr>
            </w:pPr>
            <w:r w:rsidRPr="00F730DC">
              <w:rPr>
                <w:noProof/>
                <w:lang w:val="es-US"/>
              </w:rPr>
              <w:t>$0</w:t>
            </w:r>
          </w:p>
        </w:tc>
      </w:tr>
    </w:tbl>
    <w:p w14:paraId="0BE78E75" w14:textId="77777777" w:rsidR="00EF2AFB" w:rsidRPr="00F730DC" w:rsidRDefault="00EF2AFB">
      <w:pPr>
        <w:spacing w:after="0" w:line="240" w:lineRule="auto"/>
        <w:rPr>
          <w:noProof/>
        </w:rPr>
      </w:pPr>
      <w:r w:rsidRPr="00F730DC">
        <w:rPr>
          <w:noProof/>
        </w:rPr>
        <w:br w:type="page"/>
      </w:r>
    </w:p>
    <w:p w14:paraId="4D50CE9B" w14:textId="73852B8D" w:rsidR="002F27FA" w:rsidRPr="00F730DC" w:rsidRDefault="002F27FA" w:rsidP="006D3DB9">
      <w:pPr>
        <w:rPr>
          <w:rStyle w:val="PlanInstructions"/>
          <w:noProof/>
          <w:lang w:val="en-US"/>
        </w:rPr>
      </w:pPr>
      <w:r w:rsidRPr="00F730DC">
        <w:rPr>
          <w:noProof/>
        </w:rPr>
        <w:lastRenderedPageBreak/>
        <w:t xml:space="preserve">Nuestro plan también cubre los servicios y respaldos a largo plazo (LTSS) para los miembros que los necesitan y que califican para recibirlos a través de Rhode Island Medicaid. Es posible que tenga que pagar una parte del costo de los servicios. Esto se denomina “costo compartido” y Rhode Island Medicaid determina el monto que usted paga. </w:t>
      </w:r>
      <w:r w:rsidR="009820E6" w:rsidRPr="00F730DC">
        <w:rPr>
          <w:rStyle w:val="PlanInstructions"/>
          <w:i w:val="0"/>
          <w:noProof/>
          <w:lang w:val="en-US"/>
        </w:rPr>
        <w:t>[</w:t>
      </w:r>
      <w:r w:rsidRPr="00F730DC">
        <w:rPr>
          <w:rStyle w:val="PlanInstructions"/>
          <w:iCs/>
          <w:noProof/>
          <w:lang w:val="en-US"/>
        </w:rPr>
        <w:t>Plan to provide additional information, before the table or in each row of the table, on how to qualify for the services, additional benefits covered and any service exclusions.</w:t>
      </w:r>
      <w:r w:rsidR="009820E6" w:rsidRPr="00F730DC">
        <w:rPr>
          <w:rStyle w:val="PlanInstructions"/>
          <w:i w:val="0"/>
          <w:noProof/>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8-50 Tabla de servicios y respaldos a largo plazo (LTSS) y lo que usted debe pagar"/>
        <w:tblDescription w:val="Págs. 48-50 Tabla de servicios y respaldos a largo plazo (LTSS) y lo que usted debe pagar"/>
      </w:tblPr>
      <w:tblGrid>
        <w:gridCol w:w="7200"/>
        <w:gridCol w:w="2707"/>
      </w:tblGrid>
      <w:tr w:rsidR="00B46D49" w:rsidRPr="00F730DC"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56E4C6F1" w:rsidR="00B46D49" w:rsidRPr="00F730DC" w:rsidRDefault="00B46D49" w:rsidP="009737E0">
            <w:pPr>
              <w:spacing w:after="0" w:line="240" w:lineRule="auto"/>
              <w:rPr>
                <w:rFonts w:eastAsia="Times New Roman"/>
                <w:b/>
                <w:bCs/>
                <w:noProof/>
                <w:sz w:val="24"/>
                <w:szCs w:val="24"/>
              </w:rPr>
            </w:pPr>
            <w:r w:rsidRPr="00F730DC">
              <w:rPr>
                <w:rFonts w:eastAsia="Times New Roman"/>
                <w:b/>
                <w:bCs/>
                <w:noProof/>
                <w:sz w:val="24"/>
                <w:szCs w:val="24"/>
              </w:rPr>
              <w:t>Servicios LTSS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F730DC" w:rsidRDefault="00EA6B86" w:rsidP="009737E0">
            <w:pPr>
              <w:spacing w:after="0" w:line="240" w:lineRule="auto"/>
              <w:ind w:right="288"/>
              <w:rPr>
                <w:rFonts w:eastAsia="Times New Roman"/>
                <w:noProof/>
              </w:rPr>
            </w:pPr>
            <w:r w:rsidRPr="00F730DC">
              <w:rPr>
                <w:b/>
                <w:bCs/>
                <w:noProof/>
                <w:sz w:val="24"/>
                <w:szCs w:val="24"/>
              </w:rPr>
              <w:t>Lo que usted debe pagar</w:t>
            </w:r>
          </w:p>
        </w:tc>
      </w:tr>
      <w:tr w:rsidR="009023DA" w:rsidRPr="00F730DC" w14:paraId="4BF2A6EA" w14:textId="77777777" w:rsidTr="006B182C">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AFA38C" w14:textId="77777777" w:rsidR="009023DA" w:rsidRPr="00F730DC" w:rsidRDefault="009023DA" w:rsidP="006B182C">
            <w:pPr>
              <w:pStyle w:val="Tablesubtitle"/>
              <w:rPr>
                <w:noProof/>
                <w:lang w:val="es-US"/>
              </w:rPr>
            </w:pPr>
            <w:r w:rsidRPr="00F730DC">
              <w:rPr>
                <w:noProof/>
                <w:lang w:val="es-US"/>
              </w:rPr>
              <w:t>Acompañantes para mayores/adultos</w:t>
            </w:r>
          </w:p>
          <w:p w14:paraId="0822094E" w14:textId="6B8A9183" w:rsidR="009023DA" w:rsidRPr="00F730DC" w:rsidRDefault="009023DA" w:rsidP="006B182C">
            <w:pPr>
              <w:pStyle w:val="Tabletext"/>
              <w:rPr>
                <w:bCs/>
                <w:noProof/>
                <w:lang w:val="es-US"/>
              </w:rPr>
            </w:pPr>
            <w:r w:rsidRPr="00F730DC">
              <w:rPr>
                <w:noProof/>
                <w:lang w:val="es-US"/>
              </w:rPr>
              <w:t>El plan pagará la ayuda no médica y el apoyo social para las actividades diarias, como la ayuda para preparar comidas, lavar la ropa y hacer las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CBA7D7"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6B5332CF"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F16E77" w14:textId="77777777" w:rsidR="009023DA" w:rsidRPr="00F730DC" w:rsidRDefault="009023DA" w:rsidP="006B182C">
            <w:pPr>
              <w:pStyle w:val="Tablesubtitle"/>
              <w:rPr>
                <w:noProof/>
                <w:lang w:val="es-US"/>
              </w:rPr>
            </w:pPr>
            <w:r w:rsidRPr="00F730DC">
              <w:rPr>
                <w:noProof/>
                <w:lang w:val="es-US"/>
              </w:rPr>
              <w:t>Apoyo con el empleo</w:t>
            </w:r>
          </w:p>
          <w:p w14:paraId="0427C3DE" w14:textId="6F99276F" w:rsidR="009023DA" w:rsidRPr="00F730DC" w:rsidRDefault="009023DA" w:rsidP="006B182C">
            <w:pPr>
              <w:pStyle w:val="Tabletext"/>
              <w:rPr>
                <w:bCs/>
                <w:noProof/>
                <w:lang w:val="es-US"/>
              </w:rPr>
            </w:pPr>
            <w:r w:rsidRPr="00F730DC">
              <w:rPr>
                <w:noProof/>
                <w:lang w:val="es-US"/>
              </w:rPr>
              <w:t>El plan pagará los servicios, como la supervisión, el transporte o la capacitación, para ayudarlo a conseguir o mantener un trabajo remunerado.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91E036"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7752945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AFA9EF6" w14:textId="202D3D25" w:rsidR="009023DA" w:rsidRPr="00F730DC" w:rsidRDefault="009023DA" w:rsidP="006B182C">
            <w:pPr>
              <w:pStyle w:val="Tablesubtitle"/>
              <w:rPr>
                <w:noProof/>
                <w:lang w:val="es-US"/>
              </w:rPr>
            </w:pPr>
            <w:r w:rsidRPr="00F730DC">
              <w:rPr>
                <w:noProof/>
                <w:lang w:val="es-US"/>
              </w:rPr>
              <w:t>Apoyo de día</w:t>
            </w:r>
          </w:p>
          <w:p w14:paraId="3BB11BEF" w14:textId="536A0A58" w:rsidR="009023DA" w:rsidRPr="00F730DC" w:rsidRDefault="009023DA" w:rsidP="006B182C">
            <w:pPr>
              <w:pStyle w:val="Tabletext"/>
              <w:rPr>
                <w:noProof/>
                <w:lang w:val="es-US"/>
              </w:rPr>
            </w:pPr>
            <w:r w:rsidRPr="00F730DC">
              <w:rPr>
                <w:noProof/>
                <w:lang w:val="es-US"/>
              </w:rPr>
              <w:t>El plan pagará los servicios para ayudarlo con habilidades sociales y de autoayuda.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896E21"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409EB18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3F56F8F" w14:textId="77777777" w:rsidR="009023DA" w:rsidRPr="00F730DC" w:rsidRDefault="009023DA" w:rsidP="006B182C">
            <w:pPr>
              <w:pStyle w:val="Tablesubtitle"/>
              <w:rPr>
                <w:noProof/>
                <w:lang w:val="es-US"/>
              </w:rPr>
            </w:pPr>
            <w:r w:rsidRPr="00F730DC">
              <w:rPr>
                <w:noProof/>
                <w:lang w:val="es-US"/>
              </w:rPr>
              <w:t>Apoyo residencial</w:t>
            </w:r>
          </w:p>
          <w:p w14:paraId="59C5BE61" w14:textId="4D9053FB" w:rsidR="009023DA" w:rsidRPr="00F730DC" w:rsidRDefault="009023DA" w:rsidP="006B182C">
            <w:pPr>
              <w:pStyle w:val="Tabletext"/>
              <w:rPr>
                <w:bCs/>
                <w:noProof/>
                <w:lang w:val="es-US"/>
              </w:rPr>
            </w:pPr>
            <w:r w:rsidRPr="00F730DC">
              <w:rPr>
                <w:noProof/>
                <w:lang w:val="es-US"/>
              </w:rPr>
              <w:t>El plan pagará los servicios que lo ayuden en las actividades diarias para vivir en su hogar, como aprender a preparar las comidas y hacer las tareas domésticas.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256BA1"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356B3240"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83EF6F" w14:textId="77777777" w:rsidR="009023DA" w:rsidRPr="00F730DC" w:rsidRDefault="009023DA" w:rsidP="006B182C">
            <w:pPr>
              <w:pStyle w:val="Tablesubtitle"/>
              <w:rPr>
                <w:noProof/>
                <w:lang w:val="es-US"/>
              </w:rPr>
            </w:pPr>
            <w:r w:rsidRPr="00F730DC">
              <w:rPr>
                <w:noProof/>
                <w:lang w:val="es-US"/>
              </w:rPr>
              <w:t>Asistencia de cuidado personal</w:t>
            </w:r>
          </w:p>
          <w:p w14:paraId="18853F22" w14:textId="5C23C00B" w:rsidR="009023DA" w:rsidRPr="00F730DC" w:rsidRDefault="009023DA" w:rsidP="006B182C">
            <w:pPr>
              <w:pStyle w:val="Tabletext"/>
              <w:rPr>
                <w:bCs/>
                <w:noProof/>
                <w:lang w:val="es-US"/>
              </w:rPr>
            </w:pPr>
            <w:r w:rsidRPr="00F730DC">
              <w:rPr>
                <w:noProof/>
                <w:lang w:val="es-US"/>
              </w:rPr>
              <w:t>El plan pagará por asistencia para las actividades diarias en su casa o en la comunidad si tiene una discapacidad y no puede realizar las actividades por sí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D3AB9B"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184ADC9D"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EB354F" w14:textId="6AD0F754" w:rsidR="009023DA" w:rsidRPr="00F730DC" w:rsidRDefault="005070AD" w:rsidP="006B182C">
            <w:pPr>
              <w:pStyle w:val="Tablesubtitle"/>
              <w:rPr>
                <w:noProof/>
                <w:lang w:val="es-US"/>
              </w:rPr>
            </w:pPr>
            <w:r w:rsidRPr="00F730DC">
              <w:rPr>
                <w:noProof/>
                <w:lang w:val="es-US"/>
              </w:rPr>
              <w:t>Envío de comida a domicilio</w:t>
            </w:r>
          </w:p>
          <w:p w14:paraId="7B68D5F6" w14:textId="17473F5B" w:rsidR="009023DA" w:rsidRPr="00F730DC" w:rsidRDefault="009023DA" w:rsidP="006B182C">
            <w:pPr>
              <w:pStyle w:val="Tabletext"/>
              <w:rPr>
                <w:bCs/>
                <w:noProof/>
                <w:lang w:val="es-US"/>
              </w:rPr>
            </w:pPr>
            <w:r w:rsidRPr="00F730DC">
              <w:rPr>
                <w:noProof/>
                <w:lang w:val="es-US"/>
              </w:rPr>
              <w:t>El plan pagará hasta una comida cinco días a la semana que se entregará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FE53C65"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3C91A7F1"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D689D3" w14:textId="77777777" w:rsidR="009023DA" w:rsidRPr="00F730DC" w:rsidRDefault="009023DA" w:rsidP="006B182C">
            <w:pPr>
              <w:pStyle w:val="Tablesubtitle"/>
              <w:rPr>
                <w:noProof/>
                <w:lang w:val="es-US"/>
              </w:rPr>
            </w:pPr>
            <w:r w:rsidRPr="00F730DC">
              <w:rPr>
                <w:noProof/>
                <w:lang w:val="es-US"/>
              </w:rPr>
              <w:lastRenderedPageBreak/>
              <w:t>Relevo</w:t>
            </w:r>
          </w:p>
          <w:p w14:paraId="07726043" w14:textId="43878DDC" w:rsidR="009023DA" w:rsidRPr="00F730DC" w:rsidRDefault="009023DA" w:rsidP="006B182C">
            <w:pPr>
              <w:pStyle w:val="Tabletext"/>
              <w:rPr>
                <w:bCs/>
                <w:noProof/>
                <w:lang w:val="es-US"/>
              </w:rPr>
            </w:pPr>
            <w:r w:rsidRPr="00F730DC">
              <w:rPr>
                <w:noProof/>
                <w:lang w:val="es-US"/>
              </w:rPr>
              <w:t>El plan pagará los servicios de cuidado a corto plazo o temporales cuando la persona que habitualmente lo cuida no esté disponible para hacerlo.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3A083"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271BD01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4A59D4" w14:textId="77777777" w:rsidR="009023DA" w:rsidRPr="00F730DC" w:rsidRDefault="009023DA" w:rsidP="006B182C">
            <w:pPr>
              <w:pStyle w:val="Tablesubtitle"/>
              <w:rPr>
                <w:noProof/>
                <w:lang w:val="es-US"/>
              </w:rPr>
            </w:pPr>
            <w:r w:rsidRPr="00F730DC">
              <w:rPr>
                <w:noProof/>
                <w:lang w:val="es-US"/>
              </w:rPr>
              <w:t>RIte @ Home (arreglos de vida con apoyo; vida compartida)</w:t>
            </w:r>
          </w:p>
          <w:p w14:paraId="1064BD89" w14:textId="0B0D7ACB" w:rsidR="009023DA" w:rsidRPr="00F730DC" w:rsidRDefault="009023DA" w:rsidP="006B182C">
            <w:pPr>
              <w:pStyle w:val="Tabletext"/>
              <w:rPr>
                <w:bCs/>
                <w:noProof/>
                <w:lang w:val="es-US"/>
              </w:rPr>
            </w:pPr>
            <w:r w:rsidRPr="00F730DC">
              <w:rPr>
                <w:noProof/>
                <w:lang w:val="es-US"/>
              </w:rPr>
              <w:t>El plan pagará los cuidados personales y otros servicios que preste un cuidador que vive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C7E7FF"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3249C188" w14:textId="77777777" w:rsidTr="006B182C">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5573637" w14:textId="77777777" w:rsidR="009023DA" w:rsidRPr="00F730DC" w:rsidRDefault="009023DA" w:rsidP="006B182C">
            <w:pPr>
              <w:pStyle w:val="Tablesubtitle"/>
              <w:rPr>
                <w:noProof/>
                <w:lang w:val="es-US"/>
              </w:rPr>
            </w:pPr>
            <w:r w:rsidRPr="00F730DC">
              <w:rPr>
                <w:noProof/>
                <w:lang w:val="es-US"/>
              </w:rPr>
              <w:t>Servicios de enfermería especializada</w:t>
            </w:r>
          </w:p>
          <w:p w14:paraId="3DC7A795" w14:textId="1DBF8597" w:rsidR="009023DA" w:rsidRPr="00F730DC" w:rsidRDefault="009023DA" w:rsidP="006B182C">
            <w:pPr>
              <w:pStyle w:val="Tabletext"/>
              <w:rPr>
                <w:bCs/>
                <w:noProof/>
                <w:lang w:val="es-US"/>
              </w:rPr>
            </w:pPr>
            <w:r w:rsidRPr="00F730DC">
              <w:rPr>
                <w:noProof/>
                <w:lang w:val="es-US"/>
              </w:rPr>
              <w:t>El plan pagará los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74E389"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03B53DC4"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496448" w14:textId="77777777" w:rsidR="009023DA" w:rsidRPr="00F730DC" w:rsidRDefault="009023DA" w:rsidP="006B182C">
            <w:pPr>
              <w:pStyle w:val="Tablesubtitle"/>
              <w:rPr>
                <w:noProof/>
                <w:lang w:val="es-US"/>
              </w:rPr>
            </w:pPr>
            <w:r w:rsidRPr="00F730DC">
              <w:rPr>
                <w:noProof/>
                <w:lang w:val="es-US"/>
              </w:rPr>
              <w:t>Servicios de rehabilitación</w:t>
            </w:r>
          </w:p>
          <w:p w14:paraId="2898FD04" w14:textId="337789CA" w:rsidR="009023DA" w:rsidRPr="00F730DC" w:rsidRDefault="009023DA" w:rsidP="006B182C">
            <w:pPr>
              <w:pStyle w:val="Tabletext"/>
              <w:rPr>
                <w:bCs/>
                <w:noProof/>
                <w:lang w:val="es-US"/>
              </w:rPr>
            </w:pPr>
            <w:r w:rsidRPr="00F730DC">
              <w:rPr>
                <w:noProof/>
                <w:lang w:val="es-US"/>
              </w:rPr>
              <w:t>El plan pagará los servicios especializados de fisioterapia, terapia ocupacional y del habla en centros de rehabilitación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2F5AA6"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73A7B322"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678F0" w14:textId="0BEDCCC6" w:rsidR="009023DA" w:rsidRPr="00F730DC" w:rsidRDefault="009023DA" w:rsidP="006B182C">
            <w:pPr>
              <w:pStyle w:val="Tablesubtitle"/>
              <w:rPr>
                <w:noProof/>
                <w:lang w:val="es-US"/>
              </w:rPr>
            </w:pPr>
            <w:r w:rsidRPr="00F730DC">
              <w:rPr>
                <w:noProof/>
                <w:lang w:val="es-US"/>
              </w:rPr>
              <w:t>Servicios de tareas del hogar</w:t>
            </w:r>
          </w:p>
          <w:p w14:paraId="611A479B" w14:textId="648A5AD9" w:rsidR="009023DA" w:rsidRPr="00F730DC" w:rsidRDefault="009023DA" w:rsidP="006B182C">
            <w:pPr>
              <w:pStyle w:val="Tabletext"/>
              <w:rPr>
                <w:bCs/>
                <w:noProof/>
                <w:lang w:val="es-US"/>
              </w:rPr>
            </w:pPr>
            <w:r w:rsidRPr="00F730DC">
              <w:rPr>
                <w:noProof/>
                <w:lang w:val="es-US"/>
              </w:rPr>
              <w:t>El plan pagará los servicios de tareas del hogar para ayudar en las tareas generales, como la preparación de comidas o el cuidado general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39FCE5"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633339BE"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9FA2D1" w14:textId="2ACC2940" w:rsidR="009023DA" w:rsidRPr="00F730DC" w:rsidRDefault="009023DA" w:rsidP="006B182C">
            <w:pPr>
              <w:pStyle w:val="Tablesubtitle"/>
              <w:rPr>
                <w:noProof/>
                <w:lang w:val="es-US"/>
              </w:rPr>
            </w:pPr>
            <w:r w:rsidRPr="00F730DC">
              <w:rPr>
                <w:noProof/>
                <w:lang w:val="es-US"/>
              </w:rPr>
              <w:t>Servicios de transición a la comunidad</w:t>
            </w:r>
          </w:p>
          <w:p w14:paraId="0A36179A" w14:textId="2EE84C0F" w:rsidR="009023DA" w:rsidRPr="00F730DC" w:rsidRDefault="009023DA" w:rsidP="006B182C">
            <w:pPr>
              <w:pStyle w:val="Tabletext"/>
              <w:rPr>
                <w:bCs/>
                <w:noProof/>
                <w:lang w:val="es-US"/>
              </w:rPr>
            </w:pPr>
            <w:r w:rsidRPr="00F730DC">
              <w:rPr>
                <w:noProof/>
                <w:lang w:val="es-US"/>
              </w:rPr>
              <w:t>El plan le proporcionará servicios para ayudarlo a pasar de un centro de enfermería o institución a un hogar privado. El plan también pagará algunos gastos por una sola vez para ayudarlo a establecer un hogar privado cuando se traslade desde un centro o una institución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2318"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3600A445"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70ECC3" w14:textId="47025612" w:rsidR="009023DA" w:rsidRPr="00F730DC" w:rsidRDefault="009023DA" w:rsidP="006B182C">
            <w:pPr>
              <w:pStyle w:val="Tablesubtitle"/>
              <w:rPr>
                <w:noProof/>
                <w:lang w:val="es-US"/>
              </w:rPr>
            </w:pPr>
            <w:r w:rsidRPr="00F730DC">
              <w:rPr>
                <w:lang w:val="es-US"/>
              </w:rPr>
              <w:t xml:space="preserve">Servicios </w:t>
            </w:r>
            <w:r w:rsidRPr="00F730DC">
              <w:rPr>
                <w:noProof/>
                <w:lang w:val="es-US"/>
              </w:rPr>
              <w:t>privados de enfermería</w:t>
            </w:r>
          </w:p>
          <w:p w14:paraId="3C37CA09" w14:textId="77777777" w:rsidR="009023DA" w:rsidRPr="00F730DC" w:rsidRDefault="009023DA" w:rsidP="006B182C">
            <w:pPr>
              <w:pStyle w:val="Tabletext"/>
              <w:rPr>
                <w:bCs/>
                <w:noProof/>
                <w:lang w:val="es-US"/>
              </w:rPr>
            </w:pPr>
            <w:r w:rsidRPr="00F730DC">
              <w:rPr>
                <w:noProof/>
                <w:lang w:val="es-US"/>
              </w:rPr>
              <w:t>El plan pagará los cuidados individuales y continuos que proporcionen enfermeros autorizados en su domicilio.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E82E7" w14:textId="77777777" w:rsidR="009023DA" w:rsidRPr="00F730DC" w:rsidRDefault="009023DA" w:rsidP="006B182C">
            <w:pPr>
              <w:pStyle w:val="Tabletext"/>
              <w:rPr>
                <w:noProof/>
                <w:lang w:val="es-US"/>
              </w:rPr>
            </w:pPr>
            <w:r w:rsidRPr="00F730DC">
              <w:rPr>
                <w:noProof/>
                <w:lang w:val="es-US"/>
              </w:rPr>
              <w:t>Determinado por Rhode Island Medicaid</w:t>
            </w:r>
          </w:p>
        </w:tc>
      </w:tr>
      <w:tr w:rsidR="009023DA" w:rsidRPr="00F730DC" w14:paraId="22CD4CD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50F6E1" w14:textId="3FACDA1D" w:rsidR="009023DA" w:rsidRPr="00F730DC" w:rsidRDefault="009023DA" w:rsidP="006B182C">
            <w:pPr>
              <w:pStyle w:val="Tablesubtitle"/>
              <w:rPr>
                <w:noProof/>
                <w:lang w:val="es-US"/>
              </w:rPr>
            </w:pPr>
            <w:r w:rsidRPr="00F730DC">
              <w:rPr>
                <w:noProof/>
                <w:lang w:val="es-US"/>
              </w:rPr>
              <w:lastRenderedPageBreak/>
              <w:t>Servicios y apoyos autodirigidos</w:t>
            </w:r>
          </w:p>
          <w:p w14:paraId="751BD5E0" w14:textId="47C36F28" w:rsidR="009023DA" w:rsidRPr="00F730DC" w:rsidRDefault="009023DA" w:rsidP="006B182C">
            <w:pPr>
              <w:pStyle w:val="Tabletext"/>
              <w:rPr>
                <w:noProof/>
                <w:lang w:val="es-US"/>
              </w:rPr>
            </w:pPr>
            <w:r w:rsidRPr="00F730DC">
              <w:rPr>
                <w:noProof/>
                <w:lang w:val="es-US"/>
              </w:rPr>
              <w:t xml:space="preserve">Si está inscrito en </w:t>
            </w:r>
            <w:r w:rsidR="00FA5ED0" w:rsidRPr="00F730DC">
              <w:rPr>
                <w:noProof/>
                <w:lang w:val="es-US"/>
              </w:rPr>
              <w:t>cuidados autodirigidos</w:t>
            </w:r>
            <w:r w:rsidRPr="00F730DC">
              <w:rPr>
                <w:noProof/>
                <w:lang w:val="es-US"/>
              </w:rPr>
              <w:t>, el plan pagará por lo siguiente:</w:t>
            </w:r>
          </w:p>
          <w:p w14:paraId="47E8DECC" w14:textId="7D9B9282" w:rsidR="009023DA" w:rsidRPr="00F730DC" w:rsidRDefault="0000045F" w:rsidP="006B182C">
            <w:pPr>
              <w:pStyle w:val="Tablelistbullet"/>
              <w:rPr>
                <w:noProof/>
              </w:rPr>
            </w:pPr>
            <w:r w:rsidRPr="00F730DC">
              <w:rPr>
                <w:noProof/>
              </w:rPr>
              <w:t>s</w:t>
            </w:r>
            <w:r w:rsidR="009023DA" w:rsidRPr="00F730DC">
              <w:rPr>
                <w:noProof/>
              </w:rPr>
              <w:t>ervicios, equipos y suministros que lo ayudan a vivir en la comunidad</w:t>
            </w:r>
          </w:p>
          <w:p w14:paraId="4BB80BA7" w14:textId="5450728C" w:rsidR="009023DA" w:rsidRPr="00F730DC" w:rsidRDefault="0000045F" w:rsidP="006B182C">
            <w:pPr>
              <w:pStyle w:val="Tablelistbullet"/>
              <w:rPr>
                <w:rFonts w:eastAsia="Times New Roman"/>
                <w:b/>
                <w:bCs/>
                <w:noProof/>
              </w:rPr>
            </w:pPr>
            <w:r w:rsidRPr="00F730DC">
              <w:rPr>
                <w:noProof/>
              </w:rPr>
              <w:t>s</w:t>
            </w:r>
            <w:r w:rsidR="009023DA" w:rsidRPr="00F730DC">
              <w:rPr>
                <w:noProof/>
              </w:rPr>
              <w:t>ervicios para ayudarlo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A3F3CF" w14:textId="77777777" w:rsidR="009023DA" w:rsidRPr="00F730DC" w:rsidRDefault="009023DA" w:rsidP="006B182C">
            <w:pPr>
              <w:pStyle w:val="Tabletext"/>
              <w:rPr>
                <w:noProof/>
                <w:lang w:val="es-US"/>
              </w:rPr>
            </w:pPr>
            <w:r w:rsidRPr="00F730DC">
              <w:rPr>
                <w:noProof/>
                <w:lang w:val="es-US"/>
              </w:rPr>
              <w:t>Determinado por Rhode Island Medicaid</w:t>
            </w:r>
          </w:p>
        </w:tc>
      </w:tr>
      <w:tr w:rsidR="00082C6B" w:rsidRPr="00F730DC"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001A45E3" w:rsidR="00082C6B" w:rsidRPr="00F730DC" w:rsidRDefault="00082C6B" w:rsidP="007A300D">
            <w:pPr>
              <w:pStyle w:val="Tablesubtitle"/>
              <w:rPr>
                <w:noProof/>
                <w:lang w:val="es-US"/>
              </w:rPr>
            </w:pPr>
            <w:r w:rsidRPr="00F730DC">
              <w:rPr>
                <w:noProof/>
                <w:lang w:val="es-US"/>
              </w:rPr>
              <w:t>Vida asistida</w:t>
            </w:r>
          </w:p>
          <w:p w14:paraId="0502EB97" w14:textId="0F9DA6B1" w:rsidR="00082C6B" w:rsidRPr="00F730DC" w:rsidRDefault="00082C6B" w:rsidP="007A300D">
            <w:pPr>
              <w:pStyle w:val="Tabletext"/>
              <w:rPr>
                <w:i/>
                <w:noProof/>
                <w:color w:val="548DD4"/>
                <w:lang w:val="es-US"/>
              </w:rPr>
            </w:pPr>
            <w:r w:rsidRPr="00F730DC">
              <w:rPr>
                <w:noProof/>
                <w:lang w:val="es-US"/>
              </w:rPr>
              <w:t>El plan pagará los servicios y ayudas para que usted viva en un centro de vida asistida.</w:t>
            </w:r>
            <w:r w:rsidR="00084DAA" w:rsidRPr="00F730DC">
              <w:rPr>
                <w:noProof/>
                <w:lang w:val="es-US"/>
              </w:rPr>
              <w:t xml:space="preserve"> El plan cubre múltiples niveles de vida asistida según sus necesidades médicas.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F730DC" w:rsidRDefault="00082C6B" w:rsidP="006D3DB9">
            <w:pPr>
              <w:pStyle w:val="Tabletext"/>
              <w:rPr>
                <w:noProof/>
                <w:lang w:val="es-US"/>
              </w:rPr>
            </w:pPr>
            <w:r w:rsidRPr="00F730DC">
              <w:rPr>
                <w:noProof/>
                <w:lang w:val="es-US"/>
              </w:rPr>
              <w:t>Determinado por Rhode Island Medicaid</w:t>
            </w:r>
          </w:p>
        </w:tc>
      </w:tr>
    </w:tbl>
    <w:p w14:paraId="1D4C716E" w14:textId="26C56A3E" w:rsidR="00D91666" w:rsidRPr="00F730DC" w:rsidRDefault="00D91666" w:rsidP="00D91666">
      <w:pPr>
        <w:rPr>
          <w:noProof/>
        </w:rPr>
      </w:pPr>
      <w:bookmarkStart w:id="40" w:name="_Toc239429497"/>
    </w:p>
    <w:p w14:paraId="7E8990C8" w14:textId="30E6B489" w:rsidR="00D91666" w:rsidRPr="00F730DC" w:rsidRDefault="00D91666" w:rsidP="00D91666">
      <w:pPr>
        <w:rPr>
          <w:noProof/>
        </w:rPr>
      </w:pPr>
      <w:r w:rsidRPr="00F730DC">
        <w:rPr>
          <w:noProof/>
        </w:rPr>
        <w:br w:type="page"/>
      </w:r>
    </w:p>
    <w:p w14:paraId="0B84D673" w14:textId="457EA67A" w:rsidR="00D91666" w:rsidRPr="00F730DC" w:rsidRDefault="00D91666" w:rsidP="00ED7B48">
      <w:pPr>
        <w:pStyle w:val="Heading1"/>
        <w:rPr>
          <w:noProof/>
        </w:rPr>
      </w:pPr>
      <w:bookmarkStart w:id="41" w:name="_Toc139635805"/>
      <w:bookmarkStart w:id="42" w:name="_Toc106084136"/>
      <w:r w:rsidRPr="00F730DC">
        <w:rPr>
          <w:noProof/>
        </w:rPr>
        <w:lastRenderedPageBreak/>
        <w:t>Los beneficios de nuestro plan de visitante o viajero</w:t>
      </w:r>
      <w:bookmarkEnd w:id="41"/>
      <w:bookmarkEnd w:id="42"/>
    </w:p>
    <w:bookmarkEnd w:id="33"/>
    <w:bookmarkEnd w:id="34"/>
    <w:bookmarkEnd w:id="40"/>
    <w:p w14:paraId="7E0C3163" w14:textId="2E9F9D93" w:rsidR="004C6F24" w:rsidRPr="00F730DC" w:rsidRDefault="009820E6" w:rsidP="00D90F7E">
      <w:pPr>
        <w:rPr>
          <w:rStyle w:val="PlanInstructions"/>
          <w:b/>
          <w:bCs/>
          <w:i w:val="0"/>
          <w:noProof/>
          <w:szCs w:val="26"/>
          <w:lang w:val="en-US"/>
        </w:rPr>
      </w:pPr>
      <w:r w:rsidRPr="00F730DC">
        <w:rPr>
          <w:rStyle w:val="PlanInstructions"/>
          <w:i w:val="0"/>
          <w:noProof/>
          <w:lang w:val="en-US"/>
        </w:rPr>
        <w:t>[</w:t>
      </w:r>
      <w:r w:rsidR="004C6F24" w:rsidRPr="00F730DC">
        <w:rPr>
          <w:rStyle w:val="PlanInstructions"/>
          <w:iCs/>
          <w:noProof/>
          <w:lang w:val="en-US"/>
        </w:rPr>
        <w:t>If the plan offers a visitor/traveler program to members who are out of its service area, insert this section, adapting and expanding the following paragraphs as needed to describe the traveler benefits and rules related to getting the out-of-area coverage.</w:t>
      </w:r>
      <w:r w:rsidRPr="00F730DC">
        <w:rPr>
          <w:rStyle w:val="PlanInstructions"/>
          <w:i w:val="0"/>
          <w:noProof/>
          <w:lang w:val="en-US"/>
        </w:rPr>
        <w:t>]</w:t>
      </w:r>
    </w:p>
    <w:p w14:paraId="34CFA35B" w14:textId="357ACB34" w:rsidR="00791861" w:rsidRPr="00F730DC" w:rsidRDefault="00791861" w:rsidP="006D3DB9">
      <w:pPr>
        <w:pStyle w:val="Heading1"/>
        <w:rPr>
          <w:noProof/>
        </w:rPr>
      </w:pPr>
      <w:bookmarkStart w:id="43" w:name="_Toc511637118"/>
      <w:bookmarkStart w:id="44" w:name="_Toc511637077"/>
      <w:bookmarkStart w:id="45" w:name="_Toc400097103"/>
      <w:bookmarkStart w:id="46" w:name="_Toc16092373"/>
      <w:bookmarkStart w:id="47" w:name="_Toc46155866"/>
      <w:bookmarkStart w:id="48" w:name="_Toc139635806"/>
      <w:bookmarkStart w:id="49" w:name="_Toc106084137"/>
      <w:bookmarkStart w:id="50" w:name="_Toc342916694"/>
      <w:bookmarkStart w:id="51" w:name="_Toc347922245"/>
      <w:bookmarkEnd w:id="43"/>
      <w:bookmarkEnd w:id="44"/>
      <w:r w:rsidRPr="00F730DC">
        <w:rPr>
          <w:noProof/>
        </w:rPr>
        <w:t xml:space="preserve">Beneficios cubiertos fuera de </w:t>
      </w:r>
      <w:bookmarkEnd w:id="45"/>
      <w:r w:rsidRPr="00F730DC">
        <w:rPr>
          <w:noProof/>
        </w:rPr>
        <w:t>&lt;</w:t>
      </w:r>
      <w:bookmarkEnd w:id="46"/>
      <w:r w:rsidRPr="00F730DC">
        <w:rPr>
          <w:noProof/>
        </w:rPr>
        <w:t>plan name&gt;</w:t>
      </w:r>
      <w:bookmarkEnd w:id="47"/>
      <w:bookmarkEnd w:id="48"/>
      <w:bookmarkEnd w:id="49"/>
    </w:p>
    <w:p w14:paraId="1CBAAA02" w14:textId="2E55FA95" w:rsidR="009E20B2" w:rsidRPr="00F730DC" w:rsidRDefault="009820E6" w:rsidP="00D90F7E">
      <w:pPr>
        <w:rPr>
          <w:noProof/>
          <w:lang w:val="en-US"/>
        </w:rPr>
      </w:pPr>
      <w:r w:rsidRPr="00F730DC">
        <w:rPr>
          <w:rStyle w:val="PlanInstructions"/>
          <w:i w:val="0"/>
          <w:noProof/>
          <w:lang w:val="en-US"/>
        </w:rPr>
        <w:t>[</w:t>
      </w:r>
      <w:r w:rsidR="008513C0" w:rsidRPr="00F730DC">
        <w:rPr>
          <w:rStyle w:val="PlanInstructions"/>
          <w:iCs/>
          <w:noProof/>
          <w:lang w:val="en-US"/>
        </w:rPr>
        <w:t xml:space="preserve">Plan should modify this section to include additional benefits covered outside the plan </w:t>
      </w:r>
      <w:r w:rsidR="008513C0" w:rsidRPr="00F730DC">
        <w:rPr>
          <w:rFonts w:cs="Arial"/>
          <w:i/>
          <w:iCs/>
          <w:noProof/>
          <w:color w:val="548DD4"/>
          <w:lang w:val="en-US"/>
        </w:rPr>
        <w:t>by Medicare fee-for-service and/or Rhode Island Medicaid fee-for-service,</w:t>
      </w:r>
      <w:r w:rsidR="008513C0" w:rsidRPr="00F730DC">
        <w:rPr>
          <w:rFonts w:cs="Arial"/>
          <w:noProof/>
          <w:color w:val="548DD4"/>
          <w:lang w:val="en-US"/>
        </w:rPr>
        <w:t xml:space="preserve"> </w:t>
      </w:r>
      <w:r w:rsidR="008513C0" w:rsidRPr="00F730DC">
        <w:rPr>
          <w:rStyle w:val="PlanInstructions"/>
          <w:iCs/>
          <w:noProof/>
          <w:lang w:val="en-US"/>
        </w:rPr>
        <w:t>as appropriate.</w:t>
      </w:r>
      <w:r w:rsidRPr="00F730DC">
        <w:rPr>
          <w:rStyle w:val="PlanInstructions"/>
          <w:i w:val="0"/>
          <w:noProof/>
          <w:lang w:val="en-US"/>
        </w:rPr>
        <w:t>]</w:t>
      </w:r>
    </w:p>
    <w:p w14:paraId="4018E14C" w14:textId="18AB3840" w:rsidR="00A860CD" w:rsidRPr="00F730DC" w:rsidRDefault="00791861" w:rsidP="00D90F7E">
      <w:pPr>
        <w:rPr>
          <w:rStyle w:val="PlanInstructions"/>
          <w:b/>
          <w:i w:val="0"/>
          <w:noProof/>
          <w:color w:val="auto"/>
        </w:rPr>
      </w:pPr>
      <w:r w:rsidRPr="00F730DC">
        <w:rPr>
          <w:noProof/>
        </w:rPr>
        <w:t xml:space="preserve">Los siguientes servicios no están cubiertos por &lt;plan name&gt;, pero están a su disposición a través de Medicare </w:t>
      </w:r>
      <w:r w:rsidR="009820E6" w:rsidRPr="00F730DC">
        <w:rPr>
          <w:rStyle w:val="PlanInstructions"/>
          <w:i w:val="0"/>
          <w:noProof/>
        </w:rPr>
        <w:t>[</w:t>
      </w:r>
      <w:r w:rsidRPr="00F730DC">
        <w:rPr>
          <w:rStyle w:val="PlanInstructions"/>
          <w:iCs/>
          <w:noProof/>
        </w:rPr>
        <w:t xml:space="preserve">insert if appropriate: </w:t>
      </w:r>
      <w:r w:rsidRPr="00F730DC">
        <w:rPr>
          <w:rStyle w:val="PlanInstructions"/>
          <w:i w:val="0"/>
          <w:noProof/>
        </w:rPr>
        <w:t>o Rhode Island Medicaid</w:t>
      </w:r>
      <w:r w:rsidR="009820E6" w:rsidRPr="00F730DC">
        <w:rPr>
          <w:rStyle w:val="PlanInstructions"/>
          <w:i w:val="0"/>
          <w:noProof/>
        </w:rPr>
        <w:t>]</w:t>
      </w:r>
      <w:r w:rsidRPr="00F730DC">
        <w:rPr>
          <w:rStyle w:val="PlanInstructions"/>
          <w:i w:val="0"/>
          <w:noProof/>
          <w:color w:val="auto"/>
        </w:rPr>
        <w:t>.</w:t>
      </w:r>
    </w:p>
    <w:p w14:paraId="158800E5" w14:textId="77777777" w:rsidR="00DF6A07" w:rsidRPr="00F730DC" w:rsidRDefault="00A860CD" w:rsidP="00D90F7E">
      <w:pPr>
        <w:pStyle w:val="Heading2"/>
        <w:rPr>
          <w:rStyle w:val="PlanInstructions"/>
          <w:b w:val="0"/>
          <w:i w:val="0"/>
          <w:noProof/>
          <w:color w:val="auto"/>
          <w:sz w:val="24"/>
        </w:rPr>
      </w:pPr>
      <w:bookmarkStart w:id="52" w:name="_Toc16092374"/>
      <w:bookmarkStart w:id="53" w:name="_Toc46155867"/>
      <w:bookmarkStart w:id="54" w:name="_Toc139635807"/>
      <w:bookmarkStart w:id="55" w:name="_Toc106084138"/>
      <w:r w:rsidRPr="00F730DC">
        <w:rPr>
          <w:rStyle w:val="PlanInstructions"/>
          <w:bCs/>
          <w:i w:val="0"/>
          <w:noProof/>
          <w:color w:val="auto"/>
          <w:sz w:val="24"/>
        </w:rPr>
        <w:t>F1. Cuidados en hospicio</w:t>
      </w:r>
      <w:bookmarkEnd w:id="52"/>
      <w:bookmarkEnd w:id="53"/>
      <w:bookmarkEnd w:id="54"/>
      <w:bookmarkEnd w:id="55"/>
    </w:p>
    <w:p w14:paraId="1D971454" w14:textId="037D171C" w:rsidR="00791861" w:rsidRPr="00F730DC" w:rsidRDefault="00791861" w:rsidP="007460C8">
      <w:pPr>
        <w:rPr>
          <w:noProof/>
        </w:rPr>
      </w:pPr>
      <w:r w:rsidRPr="00F730DC">
        <w:rPr>
          <w:noProof/>
        </w:rPr>
        <w:t xml:space="preserve">Usted tiene derecho a elegir el hospicio si su proveedor y el director médico del hospicio determinan que usted tiene un pronóstico médico terminal. Esto significa que usted tiene una esperanza de vida de seis meses o menos. </w:t>
      </w:r>
      <w:r w:rsidR="003053FA" w:rsidRPr="00F730DC">
        <w:rPr>
          <w:noProof/>
        </w:rPr>
        <w:t xml:space="preserve">Usted puede obtener cuidado de cualquier programa de hospicio certificado por Medicare. </w:t>
      </w:r>
      <w:r w:rsidR="00234C3C" w:rsidRPr="00F730DC">
        <w:t xml:space="preserve">El plan debe ayudarle a encontrar programas de hospicio certificados por Medicare. </w:t>
      </w:r>
      <w:r w:rsidRPr="00F730DC">
        <w:rPr>
          <w:noProof/>
        </w:rPr>
        <w:t>Su médico del hospicio puede ser un proveedor dentro o fuera de la red.</w:t>
      </w:r>
    </w:p>
    <w:p w14:paraId="47F3AAC3" w14:textId="506DD386" w:rsidR="00791861" w:rsidRPr="00F730DC" w:rsidRDefault="007B5E00" w:rsidP="007460C8">
      <w:pPr>
        <w:rPr>
          <w:noProof/>
        </w:rPr>
      </w:pPr>
      <w:r w:rsidRPr="00F730DC">
        <w:rPr>
          <w:noProof/>
        </w:rPr>
        <w:t>Para obtener más información sobre lo que &lt;plan name&gt; paga mientras usted reciba servicios de cuidados en un hospicio, consulte la Sección D de la Tabla de beneficios en este capítulo.</w:t>
      </w:r>
    </w:p>
    <w:p w14:paraId="69EAE948" w14:textId="29E3CF38" w:rsidR="00791861" w:rsidRPr="00F730DC" w:rsidRDefault="00791861" w:rsidP="00A73CDA">
      <w:pPr>
        <w:rPr>
          <w:noProof/>
        </w:rPr>
      </w:pPr>
      <w:r w:rsidRPr="00F730DC">
        <w:rPr>
          <w:b/>
          <w:bCs/>
          <w:noProof/>
        </w:rPr>
        <w:t xml:space="preserve">Por servicios de hospicio y servicios cubiertos por la Parte A o la Parte B de Medicare, en relación con su enfermedad terminal: </w:t>
      </w:r>
    </w:p>
    <w:p w14:paraId="74046551" w14:textId="31E6FADF" w:rsidR="00791861" w:rsidRPr="00F730DC" w:rsidRDefault="00791861" w:rsidP="0003378F">
      <w:pPr>
        <w:pStyle w:val="ListBullet"/>
        <w:rPr>
          <w:noProof/>
        </w:rPr>
      </w:pPr>
      <w:r w:rsidRPr="00F730DC">
        <w:rPr>
          <w:noProof/>
        </w:rPr>
        <w:t>El proveedor del hospicio facturará a Medicare por sus servicios. Medicare pagará los servicios de hospicio relacionados con su pronóstico médico terminal. Usted no pagará nada por estos servicios.</w:t>
      </w:r>
    </w:p>
    <w:p w14:paraId="67AFBF6C" w14:textId="70EC4909" w:rsidR="00791861" w:rsidRPr="00F730DC" w:rsidRDefault="00791861" w:rsidP="00A73CDA">
      <w:pPr>
        <w:rPr>
          <w:noProof/>
        </w:rPr>
      </w:pPr>
      <w:r w:rsidRPr="00F730DC">
        <w:rPr>
          <w:b/>
          <w:bCs/>
          <w:noProof/>
        </w:rPr>
        <w:t>Por servicios cubiertos por la Parte A o la Parte B de Medicare sin relación con su pronóstico médico terminal</w:t>
      </w:r>
      <w:r w:rsidR="00234C3C" w:rsidRPr="00F730DC">
        <w:rPr>
          <w:b/>
          <w:bCs/>
          <w:noProof/>
        </w:rPr>
        <w:t>:</w:t>
      </w:r>
    </w:p>
    <w:p w14:paraId="5C4F7AC2" w14:textId="1AB8A102" w:rsidR="00791861" w:rsidRPr="00F730DC" w:rsidRDefault="00791861" w:rsidP="0003378F">
      <w:pPr>
        <w:pStyle w:val="ListBullet"/>
        <w:rPr>
          <w:noProof/>
        </w:rPr>
      </w:pPr>
      <w:r w:rsidRPr="00F730DC">
        <w:rPr>
          <w:noProof/>
        </w:rPr>
        <w:t>El proveedor facturará a Medicare por sus servicios. Medicare pagará por los servicios cubiertos por la Parte A o la Parte B de Medicare. Usted no pagará nada por estos servicios.</w:t>
      </w:r>
    </w:p>
    <w:p w14:paraId="70254D39" w14:textId="7F7D2FA9" w:rsidR="00791861" w:rsidRPr="00F730DC" w:rsidRDefault="00791861" w:rsidP="00A73CDA">
      <w:pPr>
        <w:rPr>
          <w:noProof/>
        </w:rPr>
      </w:pPr>
      <w:r w:rsidRPr="00F730DC">
        <w:rPr>
          <w:b/>
          <w:bCs/>
          <w:noProof/>
        </w:rPr>
        <w:t>Para los medicamentos que pudieran estar cubiertos por el beneficio de la Parte D de Medicare de &lt;plan name&gt;:</w:t>
      </w:r>
    </w:p>
    <w:p w14:paraId="6210815C" w14:textId="60515012" w:rsidR="00791861" w:rsidRPr="00F730DC" w:rsidRDefault="00791861" w:rsidP="0003378F">
      <w:pPr>
        <w:pStyle w:val="ListBullet"/>
        <w:rPr>
          <w:noProof/>
        </w:rPr>
      </w:pPr>
      <w:r w:rsidRPr="00F730DC">
        <w:rPr>
          <w:noProof/>
        </w:rPr>
        <w:t xml:space="preserve">Los medicamentos nunca están cubiertos por un hospicio y por nuestro plan al mismo tiempo. Consulte el Capítulo 5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noProof/>
        </w:rPr>
        <w:t xml:space="preserve"> para obtener más información.</w:t>
      </w:r>
    </w:p>
    <w:p w14:paraId="2E3F97CA" w14:textId="112727DA" w:rsidR="00DF6A07" w:rsidRPr="00F730DC" w:rsidRDefault="00791861" w:rsidP="007460C8">
      <w:pPr>
        <w:rPr>
          <w:rStyle w:val="PlanInstructions"/>
          <w:i w:val="0"/>
          <w:noProof/>
          <w:lang w:val="en-US"/>
        </w:rPr>
      </w:pPr>
      <w:r w:rsidRPr="00F730DC">
        <w:rPr>
          <w:b/>
          <w:bCs/>
          <w:noProof/>
        </w:rPr>
        <w:lastRenderedPageBreak/>
        <w:t>Nota:</w:t>
      </w:r>
      <w:r w:rsidRPr="00F730DC">
        <w:rPr>
          <w:noProof/>
        </w:rPr>
        <w:t xml:space="preserve"> Si usted necesita cuidado que no sea de hospicio, deberá llamar a su administrador de cuidados para pedir ese servicio. El cuidado que no es de hospicio es el que no está relacionado con su pronóstico médico terminal. </w:t>
      </w:r>
      <w:r w:rsidR="009820E6" w:rsidRPr="00F730DC">
        <w:rPr>
          <w:rStyle w:val="PlanInstructions"/>
          <w:i w:val="0"/>
          <w:noProof/>
          <w:lang w:val="en-US"/>
        </w:rPr>
        <w:t>[</w:t>
      </w:r>
      <w:r w:rsidRPr="00F730DC">
        <w:rPr>
          <w:rStyle w:val="PlanInstructions"/>
          <w:iCs/>
          <w:noProof/>
          <w:lang w:val="en-US"/>
        </w:rPr>
        <w:t>Plan should include a phone number or other contact information.</w:t>
      </w:r>
      <w:r w:rsidR="009820E6" w:rsidRPr="00F730DC">
        <w:rPr>
          <w:rStyle w:val="PlanInstructions"/>
          <w:i w:val="0"/>
          <w:noProof/>
          <w:lang w:val="en-US"/>
        </w:rPr>
        <w:t>]</w:t>
      </w:r>
    </w:p>
    <w:p w14:paraId="58AEF367" w14:textId="77777777" w:rsidR="00DF6A07" w:rsidRPr="00F730DC" w:rsidRDefault="005942D4" w:rsidP="00D90F7E">
      <w:pPr>
        <w:pStyle w:val="Heading2"/>
        <w:rPr>
          <w:noProof/>
        </w:rPr>
      </w:pPr>
      <w:bookmarkStart w:id="56" w:name="_Toc16092375"/>
      <w:bookmarkStart w:id="57" w:name="_Toc46155868"/>
      <w:bookmarkStart w:id="58" w:name="_Toc139635808"/>
      <w:bookmarkStart w:id="59" w:name="_Toc106084139"/>
      <w:r w:rsidRPr="00F730DC">
        <w:rPr>
          <w:bCs/>
          <w:noProof/>
        </w:rPr>
        <w:t>F2. Servicios dentales</w:t>
      </w:r>
      <w:bookmarkEnd w:id="56"/>
      <w:bookmarkEnd w:id="57"/>
      <w:bookmarkEnd w:id="58"/>
      <w:bookmarkEnd w:id="59"/>
    </w:p>
    <w:p w14:paraId="4ABC9A26" w14:textId="1F87054C" w:rsidR="0075163E" w:rsidRPr="00F730DC" w:rsidRDefault="00867FA8" w:rsidP="007460C8">
      <w:pPr>
        <w:rPr>
          <w:noProof/>
        </w:rPr>
      </w:pPr>
      <w:r w:rsidRPr="00F730DC">
        <w:rPr>
          <w:noProof/>
        </w:rPr>
        <w:t xml:space="preserve">Los cuidados dentales habituales, como limpiezas, empastes o prótesis dentales, están cubiertos por Rhode Island Medicaid. </w:t>
      </w:r>
      <w:r w:rsidR="00FA5ED0" w:rsidRPr="00F730DC">
        <w:rPr>
          <w:b/>
          <w:bCs/>
          <w:noProof/>
        </w:rPr>
        <w:t xml:space="preserve">Para recibir cuidados dentales habituales, </w:t>
      </w:r>
      <w:r w:rsidR="00A44BAE" w:rsidRPr="00F730DC">
        <w:rPr>
          <w:b/>
          <w:bCs/>
          <w:noProof/>
        </w:rPr>
        <w:t>busque</w:t>
      </w:r>
      <w:r w:rsidRPr="00F730DC">
        <w:rPr>
          <w:b/>
          <w:bCs/>
          <w:noProof/>
        </w:rPr>
        <w:t xml:space="preserve"> un proveedor que acepte Rhode Island Medicaid</w:t>
      </w:r>
      <w:r w:rsidR="00FA5ED0" w:rsidRPr="00F730DC">
        <w:rPr>
          <w:b/>
          <w:bCs/>
          <w:noProof/>
        </w:rPr>
        <w:t xml:space="preserve"> y utilice su tarjeta de identificación (lo del “ancla”) de Rhode Island Medicaid</w:t>
      </w:r>
      <w:r w:rsidRPr="00A24AA4">
        <w:rPr>
          <w:b/>
        </w:rPr>
        <w:t>.</w:t>
      </w:r>
      <w:r w:rsidRPr="00F730DC">
        <w:rPr>
          <w:noProof/>
        </w:rPr>
        <w:t xml:space="preserve"> No obstante,</w:t>
      </w:r>
      <w:r w:rsidR="001F49B0" w:rsidRPr="00F730DC">
        <w:rPr>
          <w:noProof/>
        </w:rPr>
        <w:t xml:space="preserve"> en algunos casos,</w:t>
      </w:r>
      <w:r w:rsidRPr="00F730DC">
        <w:rPr>
          <w:noProof/>
        </w:rPr>
        <w:t xml:space="preserve"> el cuidado dental requerido para atender enfermedades o lesiones podría estar cubierto por el plan como paciente hospitalizado o ambulatorio. Llame a &lt;plan name&gt; al &lt;toll-free number&gt; (TTY: &lt;TTY number&gt;) si no está seguro de si el plan o Rhode Island Medicaid cubren los servicios dentales que necesita o si necesita ayuda para encontrar un dentista.</w:t>
      </w:r>
    </w:p>
    <w:p w14:paraId="40727494" w14:textId="0A5F76CE" w:rsidR="00867FA8" w:rsidRPr="00F730DC" w:rsidRDefault="005942D4" w:rsidP="00D90F7E">
      <w:pPr>
        <w:pStyle w:val="Heading2"/>
        <w:rPr>
          <w:noProof/>
        </w:rPr>
      </w:pPr>
      <w:bookmarkStart w:id="60" w:name="_Toc16092376"/>
      <w:bookmarkStart w:id="61" w:name="_Toc46155869"/>
      <w:bookmarkStart w:id="62" w:name="_Toc139635809"/>
      <w:bookmarkStart w:id="63" w:name="_Toc106084140"/>
      <w:r w:rsidRPr="00F730DC">
        <w:rPr>
          <w:bCs/>
          <w:noProof/>
        </w:rPr>
        <w:t xml:space="preserve">F3. Transporte que no sea de </w:t>
      </w:r>
      <w:bookmarkEnd w:id="60"/>
      <w:r w:rsidRPr="00F730DC">
        <w:rPr>
          <w:bCs/>
          <w:noProof/>
        </w:rPr>
        <w:t>emergencia</w:t>
      </w:r>
      <w:bookmarkEnd w:id="61"/>
      <w:bookmarkEnd w:id="62"/>
      <w:bookmarkEnd w:id="63"/>
    </w:p>
    <w:p w14:paraId="01EF2444" w14:textId="0DB2D4CC" w:rsidR="00664276" w:rsidRPr="00F730DC" w:rsidRDefault="00664276" w:rsidP="007460C8">
      <w:pPr>
        <w:rPr>
          <w:noProof/>
        </w:rPr>
      </w:pPr>
      <w:r w:rsidRPr="00F730DC">
        <w:rPr>
          <w:noProof/>
        </w:rPr>
        <w:t>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Llame a RIPTA al 1-401-784-9500 (TTY: 1-800-745-5555) para pedir más información</w:t>
      </w:r>
      <w:r w:rsidR="001F49B0" w:rsidRPr="00F730DC">
        <w:rPr>
          <w:noProof/>
        </w:rPr>
        <w:t xml:space="preserve">, o entre en </w:t>
      </w:r>
      <w:hyperlink r:id="rId17" w:history="1">
        <w:r w:rsidR="001F49B0" w:rsidRPr="00F730DC">
          <w:rPr>
            <w:rStyle w:val="Hyperlink"/>
            <w:noProof/>
          </w:rPr>
          <w:t>www.ripta.com</w:t>
        </w:r>
        <w:r w:rsidR="001F49B0" w:rsidRPr="00F730DC">
          <w:rPr>
            <w:rStyle w:val="Hyperlink"/>
            <w:noProof/>
          </w:rPr>
          <w:t>/</w:t>
        </w:r>
        <w:r w:rsidR="001F49B0" w:rsidRPr="00F730DC">
          <w:rPr>
            <w:rStyle w:val="Hyperlink"/>
            <w:noProof/>
          </w:rPr>
          <w:t>espanol</w:t>
        </w:r>
      </w:hyperlink>
      <w:r w:rsidR="001F49B0" w:rsidRPr="00F730DC">
        <w:rPr>
          <w:noProof/>
        </w:rPr>
        <w:t>.</w:t>
      </w:r>
    </w:p>
    <w:p w14:paraId="668BC34D" w14:textId="0A5E991D" w:rsidR="00EC3046" w:rsidRPr="00A24AA4" w:rsidRDefault="00664276" w:rsidP="00EC3046">
      <w:pPr>
        <w:rPr>
          <w:lang w:val="es-AR"/>
        </w:rPr>
      </w:pPr>
      <w:r w:rsidRPr="00F730DC">
        <w:rPr>
          <w:noProof/>
        </w:rPr>
        <w:t>Si usted no puede usar un pase de autobús de tarifa reducida de RIPTA, Rhode Island Medicaid cubre el transporte que no sea</w:t>
      </w:r>
      <w:r w:rsidR="001F49B0" w:rsidRPr="00F730DC">
        <w:rPr>
          <w:noProof/>
        </w:rPr>
        <w:t>n</w:t>
      </w:r>
      <w:r w:rsidRPr="00F730DC">
        <w:rPr>
          <w:noProof/>
        </w:rPr>
        <w:t xml:space="preserve"> emergencia</w:t>
      </w:r>
      <w:r w:rsidR="001F49B0" w:rsidRPr="00F730DC">
        <w:rPr>
          <w:noProof/>
        </w:rPr>
        <w:t>s médicas (NEMT)</w:t>
      </w:r>
      <w:r w:rsidRPr="00F730DC">
        <w:rPr>
          <w:noProof/>
        </w:rPr>
        <w:t xml:space="preserve"> para servicios médicos, dentales u otras citas relacionadas con el cuidado de la salud. </w:t>
      </w:r>
      <w:r w:rsidRPr="00A24AA4">
        <w:rPr>
          <w:lang w:val="en-US"/>
        </w:rPr>
        <w:t>Si necesita</w:t>
      </w:r>
      <w:r w:rsidR="001F49B0" w:rsidRPr="00A24AA4">
        <w:rPr>
          <w:lang w:val="en-US"/>
        </w:rPr>
        <w:t xml:space="preserve"> servicios de NEMT de forma periódica</w:t>
      </w:r>
      <w:r w:rsidRPr="00A24AA4">
        <w:rPr>
          <w:lang w:val="en-US"/>
        </w:rPr>
        <w:t xml:space="preserve">, llame al </w:t>
      </w:r>
      <w:r w:rsidR="00EC3046" w:rsidRPr="00C85681">
        <w:rPr>
          <w:rStyle w:val="PlanInstructions"/>
          <w:i w:val="0"/>
          <w:iCs/>
          <w:lang w:val="en-US"/>
        </w:rPr>
        <w:t>[</w:t>
      </w:r>
      <w:r w:rsidR="00EC3046" w:rsidRPr="00F730DC">
        <w:rPr>
          <w:rStyle w:val="PlanInstructions"/>
          <w:lang w:val="en-US"/>
        </w:rPr>
        <w:t>Plan should insert telephone number and hours of operation of the State’s NEMT vendor</w:t>
      </w:r>
      <w:r w:rsidR="00EC3046" w:rsidRPr="00C85681">
        <w:rPr>
          <w:rStyle w:val="PlanInstructions"/>
          <w:i w:val="0"/>
          <w:iCs/>
          <w:lang w:val="en-US"/>
        </w:rPr>
        <w:t>]</w:t>
      </w:r>
      <w:r w:rsidRPr="00F730DC">
        <w:rPr>
          <w:noProof/>
          <w:lang w:val="en-US"/>
        </w:rPr>
        <w:t>,</w:t>
      </w:r>
      <w:r w:rsidRPr="00A24AA4">
        <w:rPr>
          <w:lang w:val="en-US"/>
        </w:rPr>
        <w:t xml:space="preserve"> o a &lt;plan name&gt; al &lt;toll-free number&gt; (TTY: &lt;TTY number&gt;). </w:t>
      </w:r>
      <w:r w:rsidR="001F49B0" w:rsidRPr="00F730DC">
        <w:rPr>
          <w:b/>
          <w:noProof/>
        </w:rPr>
        <w:t xml:space="preserve">Para programar sus servicios de NEMT, utilice su tarjeta de identificación (la del “ancla”) de Rhode Island Medicaid. </w:t>
      </w:r>
      <w:r w:rsidR="00EC3046" w:rsidRPr="00C85681">
        <w:rPr>
          <w:rStyle w:val="PlanInstructions"/>
          <w:i w:val="0"/>
          <w:iCs/>
        </w:rPr>
        <w:t>[</w:t>
      </w:r>
      <w:r w:rsidR="00EC3046" w:rsidRPr="00C85681">
        <w:rPr>
          <w:rStyle w:val="PlanInstructions"/>
          <w:lang w:val="es-AR"/>
        </w:rPr>
        <w:t>Plan should insert any additional options for scheduling NEMT</w:t>
      </w:r>
      <w:r w:rsidR="00EC3046" w:rsidRPr="00F730DC">
        <w:rPr>
          <w:rStyle w:val="PlanInstructions"/>
        </w:rPr>
        <w:t>.</w:t>
      </w:r>
      <w:r w:rsidR="00EC3046" w:rsidRPr="00C85681">
        <w:rPr>
          <w:rStyle w:val="PlanInstructions"/>
          <w:i w:val="0"/>
          <w:iCs/>
        </w:rPr>
        <w:t>]</w:t>
      </w:r>
      <w:r w:rsidR="00EC3046" w:rsidRPr="00F730DC">
        <w:rPr>
          <w:rStyle w:val="PlanInstructions"/>
        </w:rPr>
        <w:t xml:space="preserve"> </w:t>
      </w:r>
    </w:p>
    <w:p w14:paraId="7C2B4F01" w14:textId="77777777" w:rsidR="00112AD0" w:rsidRPr="00F730DC" w:rsidRDefault="00B018A7" w:rsidP="007460C8">
      <w:pPr>
        <w:rPr>
          <w:noProof/>
        </w:rPr>
      </w:pPr>
      <w:r w:rsidRPr="00F730DC">
        <w:rPr>
          <w:b/>
          <w:bCs/>
          <w:noProof/>
        </w:rPr>
        <w:t>Usted puede pedir transporte para cuidado de urgencia las 24 horas del día, los 7 días de la semana.</w:t>
      </w:r>
      <w:r w:rsidRPr="00F730DC">
        <w:rPr>
          <w:noProof/>
        </w:rPr>
        <w:t xml:space="preserve"> </w:t>
      </w:r>
      <w:r w:rsidR="001F49B0" w:rsidRPr="00F730DC">
        <w:rPr>
          <w:noProof/>
        </w:rPr>
        <w:t>Programe e</w:t>
      </w:r>
      <w:r w:rsidRPr="00F730DC">
        <w:rPr>
          <w:noProof/>
        </w:rPr>
        <w:t xml:space="preserve">l transporte para cuidados que no son de urgencia </w:t>
      </w:r>
      <w:r w:rsidRPr="00F730DC">
        <w:rPr>
          <w:b/>
          <w:bCs/>
          <w:noProof/>
        </w:rPr>
        <w:t>por lo menos</w:t>
      </w:r>
      <w:r w:rsidRPr="00F730DC">
        <w:rPr>
          <w:noProof/>
        </w:rPr>
        <w:t xml:space="preserve"> 48 horas antes de su cita. </w:t>
      </w:r>
    </w:p>
    <w:tbl>
      <w:tblPr>
        <w:tblStyle w:val="TableGrid1"/>
        <w:tblW w:w="8640" w:type="dxa"/>
        <w:tblLook w:val="04A0" w:firstRow="1" w:lastRow="0" w:firstColumn="1" w:lastColumn="0" w:noHBand="0" w:noVBand="1"/>
        <w:tblCaption w:val="Pg.52 Tabla con los días de atención de NEMT"/>
        <w:tblDescription w:val="Pg. 52 Tabla de dos columnas con información sobre los días para llamar y programar transporte."/>
      </w:tblPr>
      <w:tblGrid>
        <w:gridCol w:w="4390"/>
        <w:gridCol w:w="4250"/>
      </w:tblGrid>
      <w:tr w:rsidR="00112AD0" w:rsidRPr="00F730DC" w14:paraId="4AFEDCD9" w14:textId="77777777" w:rsidTr="001408A0">
        <w:trPr>
          <w:tblHeader/>
        </w:trPr>
        <w:tc>
          <w:tcPr>
            <w:tcW w:w="4390" w:type="dxa"/>
            <w:vAlign w:val="center"/>
          </w:tcPr>
          <w:p w14:paraId="2482E45B" w14:textId="77777777" w:rsidR="00112AD0" w:rsidRPr="00F730DC" w:rsidRDefault="00112AD0" w:rsidP="00A24AA4">
            <w:pPr>
              <w:rPr>
                <w:rFonts w:cs="Arial"/>
                <w:b/>
                <w:noProof/>
              </w:rPr>
            </w:pPr>
            <w:r w:rsidRPr="00F730DC">
              <w:rPr>
                <w:b/>
                <w:noProof/>
              </w:rPr>
              <w:t>Para programar un transporte llame el:</w:t>
            </w:r>
          </w:p>
        </w:tc>
        <w:tc>
          <w:tcPr>
            <w:tcW w:w="4250" w:type="dxa"/>
          </w:tcPr>
          <w:p w14:paraId="4C7F4ECD" w14:textId="77777777" w:rsidR="00112AD0" w:rsidRPr="00F730DC" w:rsidRDefault="00112AD0" w:rsidP="00A24AA4">
            <w:pPr>
              <w:rPr>
                <w:rFonts w:cs="Arial"/>
                <w:b/>
                <w:noProof/>
              </w:rPr>
            </w:pPr>
            <w:r w:rsidRPr="00F730DC">
              <w:rPr>
                <w:b/>
                <w:noProof/>
              </w:rPr>
              <w:t>Si necesita transporte un:</w:t>
            </w:r>
          </w:p>
        </w:tc>
      </w:tr>
      <w:tr w:rsidR="00112AD0" w:rsidRPr="00F730DC" w14:paraId="33FA5624" w14:textId="77777777" w:rsidTr="001408A0">
        <w:tc>
          <w:tcPr>
            <w:tcW w:w="4390" w:type="dxa"/>
          </w:tcPr>
          <w:p w14:paraId="2E6B4A86" w14:textId="77777777" w:rsidR="00112AD0" w:rsidRPr="00F730DC" w:rsidRDefault="00112AD0" w:rsidP="00A24AA4">
            <w:pPr>
              <w:rPr>
                <w:rFonts w:cs="Arial"/>
                <w:noProof/>
              </w:rPr>
            </w:pPr>
            <w:r w:rsidRPr="00F730DC">
              <w:rPr>
                <w:noProof/>
              </w:rPr>
              <w:t>Lunes</w:t>
            </w:r>
          </w:p>
        </w:tc>
        <w:tc>
          <w:tcPr>
            <w:tcW w:w="4250" w:type="dxa"/>
          </w:tcPr>
          <w:p w14:paraId="6516BA6A" w14:textId="77777777" w:rsidR="00112AD0" w:rsidRPr="00F730DC" w:rsidRDefault="00112AD0" w:rsidP="00A24AA4">
            <w:pPr>
              <w:rPr>
                <w:rFonts w:cs="Arial"/>
                <w:noProof/>
              </w:rPr>
            </w:pPr>
            <w:r w:rsidRPr="00F730DC">
              <w:rPr>
                <w:noProof/>
              </w:rPr>
              <w:t xml:space="preserve">Miércoles </w:t>
            </w:r>
          </w:p>
        </w:tc>
      </w:tr>
      <w:tr w:rsidR="00112AD0" w:rsidRPr="00F730DC" w14:paraId="7DA1E06C" w14:textId="77777777" w:rsidTr="001408A0">
        <w:tc>
          <w:tcPr>
            <w:tcW w:w="4390" w:type="dxa"/>
          </w:tcPr>
          <w:p w14:paraId="25C7708E" w14:textId="77777777" w:rsidR="00112AD0" w:rsidRPr="00F730DC" w:rsidRDefault="00112AD0" w:rsidP="00A24AA4">
            <w:pPr>
              <w:rPr>
                <w:rFonts w:cs="Arial"/>
                <w:noProof/>
              </w:rPr>
            </w:pPr>
            <w:r w:rsidRPr="00F730DC">
              <w:rPr>
                <w:noProof/>
              </w:rPr>
              <w:t>Martes</w:t>
            </w:r>
          </w:p>
        </w:tc>
        <w:tc>
          <w:tcPr>
            <w:tcW w:w="4250" w:type="dxa"/>
          </w:tcPr>
          <w:p w14:paraId="6F35CA61" w14:textId="77777777" w:rsidR="00112AD0" w:rsidRPr="00F730DC" w:rsidRDefault="00112AD0" w:rsidP="00A24AA4">
            <w:pPr>
              <w:rPr>
                <w:rFonts w:cs="Arial"/>
                <w:noProof/>
              </w:rPr>
            </w:pPr>
            <w:r w:rsidRPr="00F730DC">
              <w:rPr>
                <w:noProof/>
              </w:rPr>
              <w:t>Jueves</w:t>
            </w:r>
          </w:p>
        </w:tc>
      </w:tr>
      <w:tr w:rsidR="00112AD0" w:rsidRPr="00F730DC" w14:paraId="3F9AEEDF" w14:textId="77777777" w:rsidTr="001408A0">
        <w:tc>
          <w:tcPr>
            <w:tcW w:w="4390" w:type="dxa"/>
          </w:tcPr>
          <w:p w14:paraId="462B92BC" w14:textId="77777777" w:rsidR="00112AD0" w:rsidRPr="00F730DC" w:rsidRDefault="00112AD0" w:rsidP="00A24AA4">
            <w:pPr>
              <w:rPr>
                <w:rFonts w:cs="Arial"/>
                <w:noProof/>
              </w:rPr>
            </w:pPr>
            <w:r w:rsidRPr="00F730DC">
              <w:rPr>
                <w:noProof/>
              </w:rPr>
              <w:t>Miércoles</w:t>
            </w:r>
          </w:p>
        </w:tc>
        <w:tc>
          <w:tcPr>
            <w:tcW w:w="4250" w:type="dxa"/>
          </w:tcPr>
          <w:p w14:paraId="10A907BF" w14:textId="77777777" w:rsidR="00112AD0" w:rsidRPr="00F730DC" w:rsidRDefault="00112AD0" w:rsidP="00A24AA4">
            <w:pPr>
              <w:rPr>
                <w:rFonts w:cs="Arial"/>
                <w:noProof/>
              </w:rPr>
            </w:pPr>
            <w:r w:rsidRPr="00F730DC">
              <w:rPr>
                <w:noProof/>
              </w:rPr>
              <w:t>Viernes, sábado o domingo</w:t>
            </w:r>
          </w:p>
        </w:tc>
      </w:tr>
      <w:tr w:rsidR="00112AD0" w:rsidRPr="00F730DC" w14:paraId="375A56F2" w14:textId="77777777" w:rsidTr="001408A0">
        <w:tc>
          <w:tcPr>
            <w:tcW w:w="4390" w:type="dxa"/>
          </w:tcPr>
          <w:p w14:paraId="35CABB9A" w14:textId="77777777" w:rsidR="00112AD0" w:rsidRPr="00F730DC" w:rsidRDefault="00112AD0" w:rsidP="00A24AA4">
            <w:pPr>
              <w:rPr>
                <w:rFonts w:cs="Arial"/>
                <w:noProof/>
              </w:rPr>
            </w:pPr>
            <w:r w:rsidRPr="00F730DC">
              <w:rPr>
                <w:noProof/>
              </w:rPr>
              <w:t>Jueves</w:t>
            </w:r>
          </w:p>
        </w:tc>
        <w:tc>
          <w:tcPr>
            <w:tcW w:w="4250" w:type="dxa"/>
          </w:tcPr>
          <w:p w14:paraId="3D8BCD93" w14:textId="77777777" w:rsidR="00112AD0" w:rsidRPr="00F730DC" w:rsidRDefault="00112AD0" w:rsidP="00A24AA4">
            <w:pPr>
              <w:rPr>
                <w:rFonts w:cs="Arial"/>
                <w:noProof/>
              </w:rPr>
            </w:pPr>
            <w:r w:rsidRPr="00F730DC">
              <w:rPr>
                <w:noProof/>
              </w:rPr>
              <w:t>Lunes</w:t>
            </w:r>
          </w:p>
        </w:tc>
      </w:tr>
      <w:tr w:rsidR="00112AD0" w:rsidRPr="00F730DC" w14:paraId="396DA5E4" w14:textId="77777777" w:rsidTr="001408A0">
        <w:tc>
          <w:tcPr>
            <w:tcW w:w="4390" w:type="dxa"/>
          </w:tcPr>
          <w:p w14:paraId="1FC653E3" w14:textId="77777777" w:rsidR="00112AD0" w:rsidRPr="00F730DC" w:rsidRDefault="00112AD0" w:rsidP="00A24AA4">
            <w:pPr>
              <w:rPr>
                <w:rFonts w:cs="Arial"/>
                <w:noProof/>
              </w:rPr>
            </w:pPr>
            <w:r w:rsidRPr="00F730DC">
              <w:rPr>
                <w:noProof/>
              </w:rPr>
              <w:t>Viernes</w:t>
            </w:r>
          </w:p>
        </w:tc>
        <w:tc>
          <w:tcPr>
            <w:tcW w:w="4250" w:type="dxa"/>
          </w:tcPr>
          <w:p w14:paraId="168CFA5E" w14:textId="522E1257" w:rsidR="00112AD0" w:rsidRPr="00F730DC" w:rsidRDefault="00112AD0" w:rsidP="00A24AA4">
            <w:pPr>
              <w:tabs>
                <w:tab w:val="left" w:pos="2724"/>
              </w:tabs>
              <w:rPr>
                <w:rFonts w:cs="Arial"/>
                <w:noProof/>
              </w:rPr>
            </w:pPr>
            <w:r w:rsidRPr="00F730DC">
              <w:rPr>
                <w:noProof/>
              </w:rPr>
              <w:t>Martes</w:t>
            </w:r>
            <w:r w:rsidR="00E835C9">
              <w:rPr>
                <w:noProof/>
              </w:rPr>
              <w:tab/>
            </w:r>
          </w:p>
        </w:tc>
      </w:tr>
    </w:tbl>
    <w:p w14:paraId="6905CB52" w14:textId="77777777" w:rsidR="00112AD0" w:rsidRPr="00F730DC" w:rsidRDefault="00112AD0" w:rsidP="00112AD0">
      <w:pPr>
        <w:spacing w:after="0"/>
        <w:rPr>
          <w:rFonts w:cs="Arial"/>
          <w:lang w:val="en-US"/>
        </w:rPr>
      </w:pPr>
    </w:p>
    <w:p w14:paraId="4E4EF7A7" w14:textId="76A439F0" w:rsidR="00786EE4" w:rsidRPr="00F730DC" w:rsidRDefault="009820E6" w:rsidP="007460C8">
      <w:pPr>
        <w:rPr>
          <w:noProof/>
          <w:color w:val="548DD4"/>
          <w:lang w:val="en-US"/>
        </w:rPr>
      </w:pPr>
      <w:r w:rsidRPr="00F730DC">
        <w:rPr>
          <w:rStyle w:val="PlanInstructions"/>
          <w:i w:val="0"/>
          <w:noProof/>
          <w:lang w:val="en-US"/>
        </w:rPr>
        <w:t>[</w:t>
      </w:r>
      <w:r w:rsidR="00B018A7" w:rsidRPr="00F730DC">
        <w:rPr>
          <w:rStyle w:val="PlanInstructions"/>
          <w:iCs/>
          <w:noProof/>
          <w:lang w:val="en-US"/>
        </w:rPr>
        <w:t>Plan should add additional information on accessing transportation services as needed.</w:t>
      </w:r>
      <w:r w:rsidRPr="00F730DC">
        <w:rPr>
          <w:rStyle w:val="PlanInstructions"/>
          <w:i w:val="0"/>
          <w:noProof/>
          <w:lang w:val="en-US"/>
        </w:rPr>
        <w:t>]</w:t>
      </w:r>
    </w:p>
    <w:p w14:paraId="467FAF4A" w14:textId="77777777" w:rsidR="00867FA8" w:rsidRPr="00F730DC" w:rsidRDefault="005942D4" w:rsidP="00D90F7E">
      <w:pPr>
        <w:pStyle w:val="Heading2"/>
        <w:ind w:left="432" w:hanging="432"/>
        <w:rPr>
          <w:noProof/>
        </w:rPr>
      </w:pPr>
      <w:bookmarkStart w:id="64" w:name="_Toc16092377"/>
      <w:bookmarkStart w:id="65" w:name="_Toc46155870"/>
      <w:bookmarkStart w:id="66" w:name="_Toc139635810"/>
      <w:bookmarkStart w:id="67" w:name="_Toc106084141"/>
      <w:r w:rsidRPr="00F730DC">
        <w:rPr>
          <w:bCs/>
          <w:noProof/>
        </w:rPr>
        <w:t>F4. Servicios residenciales para personas con discapacidades intelectuales y del desarrollo</w:t>
      </w:r>
      <w:bookmarkEnd w:id="64"/>
      <w:bookmarkEnd w:id="65"/>
      <w:bookmarkEnd w:id="66"/>
      <w:bookmarkEnd w:id="67"/>
    </w:p>
    <w:p w14:paraId="2B7490C3" w14:textId="0D7BA5F1" w:rsidR="00B474FE" w:rsidRPr="00F730DC" w:rsidRDefault="00B474FE" w:rsidP="007460C8">
      <w:pPr>
        <w:rPr>
          <w:noProof/>
        </w:rPr>
      </w:pPr>
      <w:r w:rsidRPr="00F730DC">
        <w:rPr>
          <w:noProof/>
        </w:rPr>
        <w:t>Los servicios residenciales para personas con discapacidades intelectuales y del desarrollo están cubiertos por Rhode Island Medicaid. Llame a &lt;plan name&gt; al &lt;toll-free number&gt; (TTY: &lt;TTY number&gt;) si no está seguro de si el plan o Rhode Island Medicaid cubre los servicios que necesita.</w:t>
      </w:r>
    </w:p>
    <w:p w14:paraId="31E24B61" w14:textId="36CEE008" w:rsidR="00693D5B" w:rsidRPr="00F730DC" w:rsidRDefault="005942D4" w:rsidP="006D3DB9">
      <w:pPr>
        <w:pStyle w:val="Heading2"/>
        <w:rPr>
          <w:noProof/>
        </w:rPr>
      </w:pPr>
      <w:bookmarkStart w:id="68" w:name="_Toc16092378"/>
      <w:bookmarkStart w:id="69" w:name="_Toc46155871"/>
      <w:bookmarkStart w:id="70" w:name="_Toc139635811"/>
      <w:bookmarkStart w:id="71" w:name="_Toc106084142"/>
      <w:r w:rsidRPr="00F730DC">
        <w:rPr>
          <w:bCs/>
          <w:noProof/>
        </w:rPr>
        <w:t xml:space="preserve">F5. Servicios de estabilización </w:t>
      </w:r>
      <w:bookmarkEnd w:id="68"/>
      <w:bookmarkEnd w:id="69"/>
      <w:r w:rsidRPr="00F730DC">
        <w:rPr>
          <w:bCs/>
          <w:noProof/>
        </w:rPr>
        <w:t>en el hogar</w:t>
      </w:r>
      <w:bookmarkEnd w:id="70"/>
      <w:bookmarkEnd w:id="71"/>
    </w:p>
    <w:p w14:paraId="5172871A" w14:textId="19E2ED55" w:rsidR="00693D5B" w:rsidRPr="00F730DC" w:rsidRDefault="00693D5B" w:rsidP="00D90F7E">
      <w:pPr>
        <w:rPr>
          <w:noProof/>
        </w:rPr>
      </w:pPr>
      <w:r w:rsidRPr="00F730DC">
        <w:rPr>
          <w:noProof/>
        </w:rPr>
        <w:t xml:space="preserve">Si no tiene hogar, corre el riesgo de quedarse sin hogar o se traslada de un centro de enfermería a la comunidad, </w:t>
      </w:r>
      <w:r w:rsidR="00D01351" w:rsidRPr="00F730DC">
        <w:rPr>
          <w:noProof/>
        </w:rPr>
        <w:t xml:space="preserve">es posible que pueda </w:t>
      </w:r>
      <w:r w:rsidRPr="00F730DC">
        <w:rPr>
          <w:noProof/>
        </w:rPr>
        <w:t xml:space="preserve">obtener servicios de Rhode Island Medicaid que lo ayudan con los problemas relacionados con la vivienda. Si tiene preguntas sobre los servicios que cubre Rhode Island Medicaid o si desea obtener un referido para este programa, llame a &lt;plan name&gt; al &lt;toll-free number&gt;, (TTY: &lt;TTY number&gt;). </w:t>
      </w:r>
    </w:p>
    <w:p w14:paraId="31B5D97F" w14:textId="319DBC0E" w:rsidR="004C6F24" w:rsidRPr="00F730DC" w:rsidRDefault="004C6F24" w:rsidP="006D3DB9">
      <w:pPr>
        <w:pStyle w:val="Heading1"/>
        <w:rPr>
          <w:noProof/>
        </w:rPr>
      </w:pPr>
      <w:bookmarkStart w:id="72" w:name="_Toc511637125"/>
      <w:bookmarkStart w:id="73" w:name="_Toc511637079"/>
      <w:bookmarkStart w:id="74" w:name="_Toc16092379"/>
      <w:bookmarkStart w:id="75" w:name="_Toc46155872"/>
      <w:bookmarkStart w:id="76" w:name="_Toc139635812"/>
      <w:bookmarkStart w:id="77" w:name="_Toc106084143"/>
      <w:bookmarkEnd w:id="72"/>
      <w:bookmarkEnd w:id="73"/>
      <w:r w:rsidRPr="00F730DC">
        <w:rPr>
          <w:noProof/>
        </w:rPr>
        <w:t xml:space="preserve">Beneficios que no están no cubiertos por </w:t>
      </w:r>
      <w:bookmarkEnd w:id="50"/>
      <w:bookmarkEnd w:id="51"/>
      <w:r w:rsidRPr="00F730DC">
        <w:rPr>
          <w:noProof/>
        </w:rPr>
        <w:t>&lt;</w:t>
      </w:r>
      <w:r w:rsidR="006817BF" w:rsidRPr="00F730DC">
        <w:rPr>
          <w:rFonts w:eastAsia="Times New Roman" w:cs="Arial"/>
          <w:noProof/>
        </w:rPr>
        <w:t>pl</w:t>
      </w:r>
      <w:r w:rsidRPr="00F730DC">
        <w:rPr>
          <w:noProof/>
        </w:rPr>
        <w:t xml:space="preserve">an </w:t>
      </w:r>
      <w:r w:rsidR="006817BF" w:rsidRPr="00F730DC">
        <w:rPr>
          <w:noProof/>
        </w:rPr>
        <w:t>n</w:t>
      </w:r>
      <w:r w:rsidRPr="00F730DC">
        <w:rPr>
          <w:noProof/>
        </w:rPr>
        <w:t>ame&gt;, Medicare ni Rhode Island</w:t>
      </w:r>
      <w:bookmarkEnd w:id="74"/>
      <w:r w:rsidRPr="00F730DC">
        <w:rPr>
          <w:noProof/>
        </w:rPr>
        <w:t xml:space="preserve"> Medicaid</w:t>
      </w:r>
      <w:bookmarkEnd w:id="75"/>
      <w:bookmarkEnd w:id="76"/>
      <w:bookmarkEnd w:id="77"/>
    </w:p>
    <w:p w14:paraId="2865A9F1" w14:textId="4008F826" w:rsidR="00AD745E" w:rsidRPr="00F730DC" w:rsidRDefault="00AD745E" w:rsidP="006D3DB9">
      <w:pPr>
        <w:rPr>
          <w:noProof/>
        </w:rPr>
      </w:pPr>
      <w:bookmarkStart w:id="78" w:name="_Toc167005714"/>
      <w:bookmarkStart w:id="79" w:name="_Toc167006022"/>
      <w:bookmarkStart w:id="80" w:name="_Toc167682595"/>
      <w:r w:rsidRPr="00F730DC">
        <w:rPr>
          <w:noProof/>
        </w:rPr>
        <w:t>Esta sección le mostrará los beneficios que están excluidos del plan. “Excluidos” quiere decir que el plan no paga por esos beneficios. Medicare y Rhode Island Medicaid tampoco pagarán por ellos.</w:t>
      </w:r>
    </w:p>
    <w:p w14:paraId="5F353CFE" w14:textId="67A8E172" w:rsidR="00A53E76" w:rsidRPr="00F730DC" w:rsidRDefault="00A53E76" w:rsidP="006D3DB9">
      <w:pPr>
        <w:rPr>
          <w:noProof/>
        </w:rPr>
      </w:pPr>
      <w:r w:rsidRPr="00F730DC">
        <w:rPr>
          <w:noProof/>
        </w:rPr>
        <w:t xml:space="preserve">La siguiente lista describe algunos servicios y algunos elementos que no están cubiertos por el plan bajo ninguna circunstancia y algunos que están excluidos del plan, solo en algunos casos. </w:t>
      </w:r>
    </w:p>
    <w:p w14:paraId="1871D031" w14:textId="1BEE5EA8" w:rsidR="00A53E76" w:rsidRPr="00F730DC" w:rsidDel="00D063C7" w:rsidRDefault="007276B2" w:rsidP="006D3DB9">
      <w:pPr>
        <w:rPr>
          <w:noProof/>
        </w:rPr>
      </w:pPr>
      <w:r w:rsidRPr="00F730DC">
        <w:rPr>
          <w:noProof/>
        </w:rPr>
        <w:t xml:space="preserve">El plan no pagará los beneficios médicos enumerados en esta sección (ni en ninguna otra parte de este </w:t>
      </w:r>
      <w:r w:rsidRPr="00F730DC">
        <w:rPr>
          <w:i/>
          <w:iCs/>
          <w:noProof/>
        </w:rPr>
        <w:t>Manual del miembro</w:t>
      </w:r>
      <w:r w:rsidRPr="00F730DC">
        <w:rPr>
          <w:noProof/>
        </w:rPr>
        <w:t xml:space="preserve">) excepto bajo las condiciones específicas indicadas. </w:t>
      </w:r>
      <w:r w:rsidR="00192E60" w:rsidRPr="00F730DC">
        <w:t xml:space="preserve">Aunque reciba los servicios en un centro de emergencias, el plan no pagará esos servicios. </w:t>
      </w:r>
      <w:r w:rsidRPr="00F730DC">
        <w:rPr>
          <w:noProof/>
        </w:rPr>
        <w:t xml:space="preserve">Si cree que debemos pagar un servicio que no esté cubierto, usted puede mandar una apelación. Para obtener más información sobre cómo presentar una apelación, consulte el Capítulo 9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noProof/>
        </w:rPr>
        <w:t>.</w:t>
      </w:r>
    </w:p>
    <w:p w14:paraId="614C9B33" w14:textId="3E290FB1" w:rsidR="00A53E76" w:rsidRPr="00F730DC" w:rsidRDefault="00A53E76" w:rsidP="006D3DB9">
      <w:pPr>
        <w:rPr>
          <w:b/>
          <w:bCs/>
          <w:noProof/>
        </w:rPr>
      </w:pPr>
      <w:r w:rsidRPr="00F730DC">
        <w:rPr>
          <w:noProof/>
        </w:rPr>
        <w:t xml:space="preserve">Además de cualquier limitación o exclusión descrita en la Tabla de beneficios, </w:t>
      </w:r>
      <w:r w:rsidRPr="00F730DC">
        <w:rPr>
          <w:b/>
          <w:bCs/>
          <w:noProof/>
        </w:rPr>
        <w:t>los siguientes elementos y servicios no están cubiertos por nuestro plan:</w:t>
      </w:r>
    </w:p>
    <w:p w14:paraId="52EAE498" w14:textId="484BDA7C" w:rsidR="003043E4" w:rsidRPr="00F730DC" w:rsidRDefault="009820E6" w:rsidP="006D3DB9">
      <w:pPr>
        <w:rPr>
          <w:rStyle w:val="PlanInstructions"/>
          <w:noProof/>
        </w:rPr>
      </w:pPr>
      <w:r w:rsidRPr="00F730DC">
        <w:rPr>
          <w:rStyle w:val="PlanInstructions"/>
          <w:i w:val="0"/>
          <w:noProof/>
          <w:lang w:val="en-US"/>
        </w:rPr>
        <w:t>[</w:t>
      </w:r>
      <w:r w:rsidR="00A53E76" w:rsidRPr="00F730DC">
        <w:rPr>
          <w:rStyle w:val="PlanInstructions"/>
          <w:iCs/>
          <w:noProof/>
          <w:lang w:val="en-US"/>
        </w:rPr>
        <w:t xml:space="preserve">The services listed in the remaining bullets are excluded from Medicare’s and Rhode Island Medicaid’s benefit packages. If any services below are plan-covered supplemental benefits, are required to be covered by Rhode Island Medicaid or under a State’s demonstration, or have become covered due to a Medicare or Rhode Island Medicaid change in coverage policy, delete them from this list. When the plan partially excludes services excluded by Medicare, they need not delete the item but may revise the text to describe the extent of the exclusion. Plan may add parenthetical references to the Benefits Chart for descriptions of covered services/items as appropriate. </w:t>
      </w:r>
      <w:r w:rsidR="00A53E76" w:rsidRPr="00F730DC">
        <w:rPr>
          <w:rStyle w:val="PlanInstructions"/>
          <w:iCs/>
          <w:noProof/>
        </w:rPr>
        <w:t>Plan may also add exclusions as needed.</w:t>
      </w:r>
      <w:r w:rsidRPr="00F730DC">
        <w:rPr>
          <w:rStyle w:val="PlanInstructions"/>
          <w:i w:val="0"/>
          <w:noProof/>
        </w:rPr>
        <w:t>]</w:t>
      </w:r>
    </w:p>
    <w:p w14:paraId="185078BB" w14:textId="21099114" w:rsidR="00A53E76" w:rsidRPr="00F730DC" w:rsidRDefault="00A53E76" w:rsidP="006D3DB9">
      <w:pPr>
        <w:pStyle w:val="ListBullet"/>
        <w:rPr>
          <w:noProof/>
        </w:rPr>
      </w:pPr>
      <w:r w:rsidRPr="00F730DC">
        <w:rPr>
          <w:noProof/>
        </w:rPr>
        <w:lastRenderedPageBreak/>
        <w:t>Servicios que no se consideran “razonables y necesarios” según los estándares de Medicare y Rhode Island Medicaid, a menos que estos servicios estén incluidos en nuestro plan como servicios cubiertos.</w:t>
      </w:r>
    </w:p>
    <w:p w14:paraId="62346BC8" w14:textId="583A7A3D" w:rsidR="00A53E76" w:rsidRPr="00F730DC" w:rsidRDefault="00A53E76" w:rsidP="006D3DB9">
      <w:pPr>
        <w:pStyle w:val="ListBullet"/>
        <w:rPr>
          <w:noProof/>
        </w:rPr>
      </w:pPr>
      <w:r w:rsidRPr="00F730DC">
        <w:rPr>
          <w:noProof/>
        </w:rPr>
        <w:t xml:space="preserve">Tratamientos médicos y quirúrgicos, elementos y medicamentos experimentales, a menos que estén cubiertos por Medicare o bajo un estudio de investigación clínica aprobado por Medicare o por nuestro plan. Consulte el Capítulo 3 </w:t>
      </w:r>
      <w:r w:rsidR="009820E6" w:rsidRPr="00F730DC">
        <w:rPr>
          <w:rStyle w:val="PlanInstructions"/>
          <w:i w:val="0"/>
          <w:noProof/>
        </w:rPr>
        <w:t>[</w:t>
      </w:r>
      <w:r w:rsidRPr="00F730DC">
        <w:rPr>
          <w:rStyle w:val="PlanInstructions"/>
          <w:iCs/>
          <w:noProof/>
        </w:rPr>
        <w:t>plan may insert reference, as applicable</w:t>
      </w:r>
      <w:r w:rsidR="009820E6" w:rsidRPr="00F730DC">
        <w:rPr>
          <w:rStyle w:val="PlanInstructions"/>
          <w:i w:val="0"/>
          <w:noProof/>
        </w:rPr>
        <w:t>]</w:t>
      </w:r>
      <w:r w:rsidRPr="00F730DC">
        <w:rPr>
          <w:rStyle w:val="PlanInstructions"/>
          <w:i w:val="0"/>
          <w:noProof/>
        </w:rPr>
        <w:t xml:space="preserve"> </w:t>
      </w:r>
      <w:r w:rsidRPr="00F730DC">
        <w:rPr>
          <w:noProof/>
        </w:rPr>
        <w:t>para obtener más información sobre los estudios de investigación clínica. El tratamiento y los elementos experimentales son los que, en general, no están aceptados por la comunidad médica.</w:t>
      </w:r>
    </w:p>
    <w:p w14:paraId="1017CD4C" w14:textId="368BF159" w:rsidR="00A53E76" w:rsidRPr="00F730DC" w:rsidRDefault="00A53E76" w:rsidP="006D3DB9">
      <w:pPr>
        <w:pStyle w:val="ListBullet"/>
        <w:rPr>
          <w:noProof/>
        </w:rPr>
      </w:pPr>
      <w:r w:rsidRPr="00F730DC">
        <w:rPr>
          <w:noProof/>
        </w:rPr>
        <w:t>Tratamiento de cirugía para la obesidad mórbida, excepto cuando sea médicamente necesario y Medicare o Rhode Island Medicaid paguen por ello.</w:t>
      </w:r>
    </w:p>
    <w:p w14:paraId="31B6B1A2" w14:textId="4952E3F1" w:rsidR="00FB28CF" w:rsidRPr="00F730DC" w:rsidRDefault="00C85681" w:rsidP="006D3DB9">
      <w:pPr>
        <w:pStyle w:val="ListBullet"/>
        <w:rPr>
          <w:noProof/>
        </w:rPr>
      </w:pPr>
      <w:r>
        <w:rPr>
          <w:noProof/>
        </w:rPr>
        <w:t>m</w:t>
      </w:r>
      <w:r w:rsidR="00FB28CF" w:rsidRPr="00F730DC">
        <w:rPr>
          <w:noProof/>
        </w:rPr>
        <w:t>embresía en el gimnasio</w:t>
      </w:r>
    </w:p>
    <w:p w14:paraId="7C2B96D3" w14:textId="77777777" w:rsidR="00A53E76" w:rsidRPr="00F730DC" w:rsidRDefault="00A53E76" w:rsidP="006D3DB9">
      <w:pPr>
        <w:pStyle w:val="ListBullet"/>
        <w:rPr>
          <w:noProof/>
        </w:rPr>
      </w:pPr>
      <w:r w:rsidRPr="00F730DC">
        <w:rPr>
          <w:noProof/>
        </w:rPr>
        <w:t>Una habitación privada en un hospital, excepto cuando sea médicamente necesario.</w:t>
      </w:r>
    </w:p>
    <w:p w14:paraId="2F462207" w14:textId="04DB04AD" w:rsidR="00A53E76" w:rsidRPr="00F730DC" w:rsidRDefault="00A53E76" w:rsidP="006D3DB9">
      <w:pPr>
        <w:pStyle w:val="ListBullet"/>
        <w:rPr>
          <w:noProof/>
        </w:rPr>
      </w:pPr>
      <w:r w:rsidRPr="00F730DC">
        <w:rPr>
          <w:noProof/>
        </w:rPr>
        <w:t>Elementos personales en la habitación de un hospital o en un centro de enfermería, como un teléfono o una televisión.</w:t>
      </w:r>
    </w:p>
    <w:p w14:paraId="3094264F" w14:textId="614F0E07" w:rsidR="00A53E76" w:rsidRPr="00F730DC" w:rsidRDefault="009820E6" w:rsidP="006D3DB9">
      <w:pPr>
        <w:pStyle w:val="ListBullet"/>
        <w:rPr>
          <w:noProof/>
        </w:rPr>
      </w:pPr>
      <w:r w:rsidRPr="00F730DC">
        <w:rPr>
          <w:rStyle w:val="PlanInstructions"/>
          <w:i w:val="0"/>
          <w:noProof/>
        </w:rPr>
        <w:t>[</w:t>
      </w:r>
      <w:r w:rsidR="002412C5" w:rsidRPr="00F730DC">
        <w:rPr>
          <w:rStyle w:val="PlanInstructions"/>
          <w:iCs/>
          <w:noProof/>
        </w:rPr>
        <w:t>Plan should delete this if State allows for this:</w:t>
      </w:r>
      <w:r w:rsidRPr="00F730DC">
        <w:rPr>
          <w:rStyle w:val="PlanInstructions"/>
          <w:i w:val="0"/>
          <w:noProof/>
        </w:rPr>
        <w:t>]</w:t>
      </w:r>
      <w:r w:rsidR="002412C5" w:rsidRPr="00F730DC">
        <w:rPr>
          <w:rStyle w:val="PlanInstructions"/>
          <w:i w:val="0"/>
          <w:noProof/>
        </w:rPr>
        <w:t xml:space="preserve"> </w:t>
      </w:r>
      <w:r w:rsidR="002412C5" w:rsidRPr="00F730DC">
        <w:rPr>
          <w:noProof/>
        </w:rPr>
        <w:t>Los honorarios que cobra su cónyuge</w:t>
      </w:r>
      <w:r w:rsidR="001F49B0" w:rsidRPr="00F730DC">
        <w:rPr>
          <w:noProof/>
        </w:rPr>
        <w:t xml:space="preserve"> o pareja de hecho</w:t>
      </w:r>
      <w:r w:rsidR="002412C5" w:rsidRPr="00F730DC">
        <w:rPr>
          <w:noProof/>
        </w:rPr>
        <w:t>, tutor o representante legal.</w:t>
      </w:r>
    </w:p>
    <w:p w14:paraId="3E8E6E47" w14:textId="38BF0A3A" w:rsidR="00D5554D" w:rsidRPr="00F730DC" w:rsidRDefault="00D5554D" w:rsidP="006D3DB9">
      <w:pPr>
        <w:pStyle w:val="ListBullet"/>
        <w:rPr>
          <w:noProof/>
        </w:rPr>
      </w:pPr>
      <w:r w:rsidRPr="00F730DC">
        <w:rPr>
          <w:noProof/>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792981DD" w14:textId="100DB7AD" w:rsidR="00D5554D" w:rsidRPr="00F730DC" w:rsidRDefault="00D5554D" w:rsidP="006D3DB9">
      <w:pPr>
        <w:pStyle w:val="ListBullet"/>
        <w:rPr>
          <w:noProof/>
        </w:rPr>
      </w:pPr>
      <w:r w:rsidRPr="00F730DC">
        <w:rPr>
          <w:noProof/>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486806F4" w14:textId="794C2D9A" w:rsidR="00D5554D" w:rsidRPr="00F730DC" w:rsidRDefault="00D5554D" w:rsidP="006D3DB9">
      <w:pPr>
        <w:pStyle w:val="ListBullet"/>
        <w:rPr>
          <w:noProof/>
        </w:rPr>
      </w:pPr>
      <w:r w:rsidRPr="00F730DC">
        <w:rPr>
          <w:noProof/>
        </w:rPr>
        <w:t>Cuidado quiropráctico distinto a la manipulación manual de la columna conforme a los reglamentos de cobertura de Medicare.</w:t>
      </w:r>
    </w:p>
    <w:bookmarkEnd w:id="78"/>
    <w:bookmarkEnd w:id="79"/>
    <w:bookmarkEnd w:id="80"/>
    <w:p w14:paraId="59DF884B" w14:textId="28A30450" w:rsidR="004C6F24" w:rsidRPr="00F730DC" w:rsidRDefault="004C6F24" w:rsidP="006D3DB9">
      <w:pPr>
        <w:pStyle w:val="ListBullet"/>
        <w:rPr>
          <w:noProof/>
        </w:rPr>
      </w:pPr>
      <w:r w:rsidRPr="00F730DC">
        <w:rPr>
          <w:noProof/>
        </w:rPr>
        <w:t>Zapatos ortopédicos, a menos que los zapatos sean parte de un arnés y estén incluidos en el costo del arnés o los zapatos sean para una persona con enfermedad de pie diabético.</w:t>
      </w:r>
    </w:p>
    <w:p w14:paraId="6F7C944A" w14:textId="607B36A2" w:rsidR="004C6F24" w:rsidRPr="00F730DC" w:rsidRDefault="009820E6" w:rsidP="006D3DB9">
      <w:pPr>
        <w:pStyle w:val="ListBullet"/>
        <w:rPr>
          <w:noProof/>
        </w:rPr>
      </w:pPr>
      <w:r w:rsidRPr="00F730DC">
        <w:rPr>
          <w:rStyle w:val="PlanInstructions"/>
          <w:i w:val="0"/>
          <w:noProof/>
        </w:rPr>
        <w:t>[</w:t>
      </w:r>
      <w:r w:rsidR="002412C5" w:rsidRPr="00F730DC">
        <w:rPr>
          <w:rStyle w:val="PlanInstructions"/>
          <w:iCs/>
          <w:noProof/>
        </w:rPr>
        <w:t>Plan should delete this if supplemental:</w:t>
      </w:r>
      <w:r w:rsidRPr="00F730DC">
        <w:rPr>
          <w:rStyle w:val="PlanInstructions"/>
          <w:i w:val="0"/>
          <w:noProof/>
        </w:rPr>
        <w:t>]</w:t>
      </w:r>
      <w:r w:rsidR="002412C5" w:rsidRPr="00F730DC">
        <w:rPr>
          <w:rStyle w:val="PlanInstructions"/>
          <w:iCs/>
          <w:noProof/>
        </w:rPr>
        <w:t xml:space="preserve"> </w:t>
      </w:r>
      <w:r w:rsidR="002412C5" w:rsidRPr="00F730DC">
        <w:rPr>
          <w:noProof/>
        </w:rPr>
        <w:t xml:space="preserve">Queratotomía radial, cirugía LASIK y otras ayudas para los problemas de visión. </w:t>
      </w:r>
    </w:p>
    <w:p w14:paraId="6FA8A247" w14:textId="7D04F233" w:rsidR="004C6F24" w:rsidRPr="00F730DC" w:rsidRDefault="004C6F24" w:rsidP="00DC3C00">
      <w:pPr>
        <w:pStyle w:val="ListBullet"/>
        <w:rPr>
          <w:noProof/>
        </w:rPr>
      </w:pPr>
      <w:r w:rsidRPr="00F730DC">
        <w:rPr>
          <w:noProof/>
        </w:rPr>
        <w:t xml:space="preserve">Reversión de procedimientos de esterilización y suministros de anticonceptivos no prescritos. </w:t>
      </w:r>
    </w:p>
    <w:p w14:paraId="33667049" w14:textId="77777777" w:rsidR="00650AB1" w:rsidRPr="00F730DC" w:rsidRDefault="004C6F24" w:rsidP="006D3DB9">
      <w:pPr>
        <w:pStyle w:val="ListBullet"/>
        <w:rPr>
          <w:noProof/>
        </w:rPr>
      </w:pPr>
      <w:r w:rsidRPr="00F730DC">
        <w:rPr>
          <w:noProof/>
        </w:rPr>
        <w:lastRenderedPageBreak/>
        <w:t>Servicios naturopáticos (el uso de tratamientos naturales o alternativos).</w:t>
      </w:r>
    </w:p>
    <w:p w14:paraId="7BEE68F9" w14:textId="25212CE1" w:rsidR="00010DB7" w:rsidRPr="00F730DC" w:rsidRDefault="004C6F24" w:rsidP="006D3DB9">
      <w:pPr>
        <w:pStyle w:val="ListBullet"/>
        <w:rPr>
          <w:noProof/>
        </w:rPr>
      </w:pPr>
      <w:r w:rsidRPr="00F730DC">
        <w:rPr>
          <w:noProof/>
        </w:rPr>
        <w:t>Servicios proporcionados a veteranos en centros de Asuntos de Veteranos (VA). Sin embargo, cuando un veterano reciba servicios de emergencia en un hospital de VA y haya un costo compartido del VA, le reembolsaremos al veterano lo que pagó.</w:t>
      </w:r>
    </w:p>
    <w:sectPr w:rsidR="00010DB7" w:rsidRPr="00F730DC" w:rsidSect="004109BD">
      <w:headerReference w:type="default" r:id="rId18"/>
      <w:footerReference w:type="default" r:id="rId19"/>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5B08A" w14:textId="77777777" w:rsidR="006147DC" w:rsidRDefault="006147DC" w:rsidP="00EA4A7F">
      <w:pPr>
        <w:spacing w:after="0" w:line="240" w:lineRule="auto"/>
      </w:pPr>
      <w:r>
        <w:separator/>
      </w:r>
    </w:p>
  </w:endnote>
  <w:endnote w:type="continuationSeparator" w:id="0">
    <w:p w14:paraId="30ACD063" w14:textId="77777777" w:rsidR="006147DC" w:rsidRDefault="006147DC" w:rsidP="00EA4A7F">
      <w:pPr>
        <w:spacing w:after="0" w:line="240" w:lineRule="auto"/>
      </w:pPr>
      <w:r>
        <w:continuationSeparator/>
      </w:r>
    </w:p>
  </w:endnote>
  <w:endnote w:type="continuationNotice" w:id="1">
    <w:p w14:paraId="09CA7DAC" w14:textId="77777777" w:rsidR="006147DC" w:rsidRDefault="006147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F458" w14:textId="43BE680D" w:rsidR="001408A0" w:rsidRPr="00F2397F" w:rsidRDefault="001408A0" w:rsidP="00E00F85">
    <w:pPr>
      <w:pStyle w:val="Footer"/>
      <w:pBdr>
        <w:top w:val="single" w:sz="4" w:space="0" w:color="auto"/>
      </w:pBdr>
      <w:tabs>
        <w:tab w:val="right" w:pos="9900"/>
      </w:tabs>
      <w:rPr>
        <w:noProof/>
        <w:spacing w:val="-2"/>
      </w:rPr>
    </w:pPr>
    <w:r w:rsidRPr="00A24AA4">
      <w:rPr>
        <w:noProof/>
        <w:spacing w:val="-2"/>
        <w:lang w:val="en-US"/>
      </w:rPr>
      <mc:AlternateContent>
        <mc:Choice Requires="wpg">
          <w:drawing>
            <wp:anchor distT="0" distB="0" distL="114300" distR="114300" simplePos="0" relativeHeight="251658240" behindDoc="0" locked="0" layoutInCell="1" allowOverlap="1" wp14:anchorId="5F4FA590" wp14:editId="435BC3EC">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4"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1408A0" w:rsidRPr="00E33525" w:rsidRDefault="001408A0" w:rsidP="00E00F85">
                            <w:pPr>
                              <w:pStyle w:val="Footer0"/>
                            </w:pPr>
                            <w:r>
                              <w:t>?</w:t>
                            </w:r>
                          </w:p>
                          <w:p w14:paraId="1D306581" w14:textId="77777777" w:rsidR="001408A0" w:rsidRDefault="001408A0"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FA590"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eh+wQAAOo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iZw0m2P+qCbw7f8gOC1mFNJwO0/91QquLKhFosvqGao4FxB49rX&#10;cDxVRVHXYPaTRIQzheF018xewWAJUFarBlrfkQ2tYdDmInWADT0lruFFjN9WUOLpjRC8ryjOQQZb&#10;6YKl1s539cHL+cl1wffB6SXIqe8ZuiG2CeRvKJ2wqYn0YBvp6mUqnu+JIXs9RGfckIN48+2kfJaG&#10;6rA7ODL+ZUYO2ThkIgxsFsLAZ6Dyw9fnn7kwwYXSnFp3+dU31vDZ5Ovxin79D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8aknofsEAADqDwAADgAAAAAAAAAAAAAAAAAuAgAAZHJzL2Uyb0RvYy54bWxQSwECLQAU&#10;AAYACAAAACEACmmIieIAAAANAQAADwAAAAAAAAAAAAAAAABVBwAAZHJzL2Rvd25yZXYueG1sUEsF&#10;BgAAAAAEAAQA8wAAAG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A5D6D20" w14:textId="77777777" w:rsidR="001408A0" w:rsidRPr="00E33525" w:rsidRDefault="001408A0" w:rsidP="00E00F85">
                      <w:pPr>
                        <w:pStyle w:val="Footer0"/>
                      </w:pPr>
                      <w:r>
                        <w:t>?</w:t>
                      </w:r>
                    </w:p>
                    <w:p w14:paraId="1D306581" w14:textId="77777777" w:rsidR="001408A0" w:rsidRDefault="001408A0" w:rsidP="00E00F85">
                      <w:pPr>
                        <w:pStyle w:val="Footer0"/>
                      </w:pPr>
                    </w:p>
                  </w:txbxContent>
                </v:textbox>
              </v:shape>
              <w10:wrap anchory="page"/>
            </v:group>
          </w:pict>
        </mc:Fallback>
      </mc:AlternateContent>
    </w:r>
    <w:r w:rsidRPr="00514569">
      <w:rPr>
        <w:b/>
        <w:bCs/>
        <w:noProof/>
        <w:spacing w:val="-2"/>
        <w:lang w:val="en-US"/>
      </w:rPr>
      <w:t>Si tiene preguntas</w:t>
    </w:r>
    <w:r w:rsidRPr="00514569">
      <w:rPr>
        <w:noProof/>
        <w:spacing w:val="-2"/>
        <w:lang w:val="en-US"/>
      </w:rPr>
      <w:t>, llame a &lt;plan name&gt; al &lt;toll-free number&gt; y &lt;TTY number&gt;, &lt;days and hours of operation&gt;. </w:t>
    </w:r>
    <w:r w:rsidRPr="00F2397F">
      <w:rPr>
        <w:noProof/>
        <w:spacing w:val="-2"/>
      </w:rPr>
      <w:t xml:space="preserve">La llamada es gratuita. </w:t>
    </w:r>
    <w:r w:rsidRPr="00F2397F">
      <w:rPr>
        <w:b/>
        <w:bCs/>
        <w:noProof/>
        <w:spacing w:val="-2"/>
      </w:rPr>
      <w:t>Para obtener más información</w:t>
    </w:r>
    <w:r w:rsidRPr="00F2397F">
      <w:rPr>
        <w:noProof/>
        <w:spacing w:val="-2"/>
      </w:rPr>
      <w:t>, visite &lt;web address&gt;.</w:t>
    </w:r>
    <w:r w:rsidRPr="00F2397F">
      <w:rPr>
        <w:noProof/>
        <w:spacing w:val="-2"/>
      </w:rPr>
      <w:tab/>
    </w:r>
    <w:r w:rsidRPr="00F2397F">
      <w:rPr>
        <w:noProof/>
        <w:spacing w:val="-2"/>
      </w:rPr>
      <w:fldChar w:fldCharType="begin"/>
    </w:r>
    <w:r w:rsidRPr="00F2397F">
      <w:rPr>
        <w:noProof/>
        <w:spacing w:val="-2"/>
      </w:rPr>
      <w:instrText xml:space="preserve"> PAGE   \* MERGEFORMAT </w:instrText>
    </w:r>
    <w:r w:rsidRPr="00F2397F">
      <w:rPr>
        <w:noProof/>
        <w:spacing w:val="-2"/>
      </w:rPr>
      <w:fldChar w:fldCharType="separate"/>
    </w:r>
    <w:r w:rsidR="00B27D70">
      <w:rPr>
        <w:noProof/>
        <w:spacing w:val="-2"/>
      </w:rPr>
      <w:t>41</w:t>
    </w:r>
    <w:r w:rsidRPr="00F2397F">
      <w:rPr>
        <w:noProof/>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70CBE" w14:textId="77777777" w:rsidR="006147DC" w:rsidRDefault="006147DC" w:rsidP="00EA4A7F">
      <w:pPr>
        <w:spacing w:after="0" w:line="240" w:lineRule="auto"/>
      </w:pPr>
      <w:r>
        <w:separator/>
      </w:r>
    </w:p>
  </w:footnote>
  <w:footnote w:type="continuationSeparator" w:id="0">
    <w:p w14:paraId="31613243" w14:textId="77777777" w:rsidR="006147DC" w:rsidRDefault="006147DC" w:rsidP="00EA4A7F">
      <w:pPr>
        <w:spacing w:after="0" w:line="240" w:lineRule="auto"/>
      </w:pPr>
      <w:r>
        <w:continuationSeparator/>
      </w:r>
    </w:p>
  </w:footnote>
  <w:footnote w:type="continuationNotice" w:id="1">
    <w:p w14:paraId="29D37649" w14:textId="77777777" w:rsidR="006147DC" w:rsidRDefault="006147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A04F" w14:textId="48632CAA" w:rsidR="001408A0" w:rsidRPr="00B377BB" w:rsidRDefault="001408A0" w:rsidP="00E62E68">
    <w:pPr>
      <w:pStyle w:val="Pageheader"/>
      <w:ind w:right="0"/>
      <w:rPr>
        <w:color w:val="auto"/>
      </w:rPr>
    </w:pPr>
    <w:r>
      <w:rPr>
        <w:color w:val="auto"/>
      </w:rPr>
      <w:t>&lt;Plan name&gt; MANUAL DEL MIEMBRO</w:t>
    </w:r>
    <w:r>
      <w:rPr>
        <w:color w:val="auto"/>
      </w:rPr>
      <w:tab/>
      <w:t>Capítulo 4: Tabla de beneficios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Título: apple - Descripción: Apple icon in the benfits chart showing preventive service" style="width:14.5pt;height:18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" o:bullet="t">
        <v:imagedata r:id="rId1" o:title="" cropbottom="-923f"/>
      </v:shape>
    </w:pict>
  </w:numPicBullet>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067601"/>
    <w:multiLevelType w:val="hybridMultilevel"/>
    <w:tmpl w:val="C4DEEE3C"/>
    <w:lvl w:ilvl="0" w:tplc="8C1C7DD4">
      <w:start w:val="1"/>
      <w:numFmt w:val="bullet"/>
      <w:lvlText w:val=""/>
      <w:lvlJc w:val="left"/>
      <w:pPr>
        <w:ind w:left="1440" w:hanging="360"/>
      </w:pPr>
      <w:rPr>
        <w:rFonts w:ascii="Symbol" w:hAnsi="Symbol" w:hint="default"/>
        <w:color w:val="auto"/>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715D25"/>
    <w:multiLevelType w:val="hybridMultilevel"/>
    <w:tmpl w:val="43A6BA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9468B0"/>
    <w:multiLevelType w:val="hybridMultilevel"/>
    <w:tmpl w:val="C7E06086"/>
    <w:lvl w:ilvl="0" w:tplc="2C0A0001">
      <w:start w:val="1"/>
      <w:numFmt w:val="bullet"/>
      <w:lvlText w:val=""/>
      <w:lvlJc w:val="left"/>
      <w:pPr>
        <w:ind w:left="1152" w:hanging="360"/>
      </w:pPr>
      <w:rPr>
        <w:rFonts w:ascii="Symbol" w:hAnsi="Symbol" w:hint="default"/>
      </w:rPr>
    </w:lvl>
    <w:lvl w:ilvl="1" w:tplc="2C0A0003" w:tentative="1">
      <w:start w:val="1"/>
      <w:numFmt w:val="bullet"/>
      <w:lvlText w:val="o"/>
      <w:lvlJc w:val="left"/>
      <w:pPr>
        <w:ind w:left="1872" w:hanging="360"/>
      </w:pPr>
      <w:rPr>
        <w:rFonts w:ascii="Courier New" w:hAnsi="Courier New" w:cs="Courier New" w:hint="default"/>
      </w:rPr>
    </w:lvl>
    <w:lvl w:ilvl="2" w:tplc="2C0A0005" w:tentative="1">
      <w:start w:val="1"/>
      <w:numFmt w:val="bullet"/>
      <w:lvlText w:val=""/>
      <w:lvlJc w:val="left"/>
      <w:pPr>
        <w:ind w:left="2592" w:hanging="360"/>
      </w:pPr>
      <w:rPr>
        <w:rFonts w:ascii="Wingdings" w:hAnsi="Wingdings" w:hint="default"/>
      </w:rPr>
    </w:lvl>
    <w:lvl w:ilvl="3" w:tplc="2C0A0001" w:tentative="1">
      <w:start w:val="1"/>
      <w:numFmt w:val="bullet"/>
      <w:lvlText w:val=""/>
      <w:lvlJc w:val="left"/>
      <w:pPr>
        <w:ind w:left="3312" w:hanging="360"/>
      </w:pPr>
      <w:rPr>
        <w:rFonts w:ascii="Symbol" w:hAnsi="Symbol" w:hint="default"/>
      </w:rPr>
    </w:lvl>
    <w:lvl w:ilvl="4" w:tplc="2C0A0003" w:tentative="1">
      <w:start w:val="1"/>
      <w:numFmt w:val="bullet"/>
      <w:lvlText w:val="o"/>
      <w:lvlJc w:val="left"/>
      <w:pPr>
        <w:ind w:left="4032" w:hanging="360"/>
      </w:pPr>
      <w:rPr>
        <w:rFonts w:ascii="Courier New" w:hAnsi="Courier New" w:cs="Courier New" w:hint="default"/>
      </w:rPr>
    </w:lvl>
    <w:lvl w:ilvl="5" w:tplc="2C0A0005" w:tentative="1">
      <w:start w:val="1"/>
      <w:numFmt w:val="bullet"/>
      <w:lvlText w:val=""/>
      <w:lvlJc w:val="left"/>
      <w:pPr>
        <w:ind w:left="4752" w:hanging="360"/>
      </w:pPr>
      <w:rPr>
        <w:rFonts w:ascii="Wingdings" w:hAnsi="Wingdings" w:hint="default"/>
      </w:rPr>
    </w:lvl>
    <w:lvl w:ilvl="6" w:tplc="2C0A0001" w:tentative="1">
      <w:start w:val="1"/>
      <w:numFmt w:val="bullet"/>
      <w:lvlText w:val=""/>
      <w:lvlJc w:val="left"/>
      <w:pPr>
        <w:ind w:left="5472" w:hanging="360"/>
      </w:pPr>
      <w:rPr>
        <w:rFonts w:ascii="Symbol" w:hAnsi="Symbol" w:hint="default"/>
      </w:rPr>
    </w:lvl>
    <w:lvl w:ilvl="7" w:tplc="2C0A0003" w:tentative="1">
      <w:start w:val="1"/>
      <w:numFmt w:val="bullet"/>
      <w:lvlText w:val="o"/>
      <w:lvlJc w:val="left"/>
      <w:pPr>
        <w:ind w:left="6192" w:hanging="360"/>
      </w:pPr>
      <w:rPr>
        <w:rFonts w:ascii="Courier New" w:hAnsi="Courier New" w:cs="Courier New" w:hint="default"/>
      </w:rPr>
    </w:lvl>
    <w:lvl w:ilvl="8" w:tplc="2C0A0005" w:tentative="1">
      <w:start w:val="1"/>
      <w:numFmt w:val="bullet"/>
      <w:lvlText w:val=""/>
      <w:lvlJc w:val="left"/>
      <w:pPr>
        <w:ind w:left="6912" w:hanging="360"/>
      </w:pPr>
      <w:rPr>
        <w:rFonts w:ascii="Wingdings" w:hAnsi="Wingdings" w:hint="default"/>
      </w:rPr>
    </w:lvl>
  </w:abstractNum>
  <w:abstractNum w:abstractNumId="19"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794250"/>
    <w:multiLevelType w:val="hybridMultilevel"/>
    <w:tmpl w:val="6908BE2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EF5403"/>
    <w:multiLevelType w:val="hybridMultilevel"/>
    <w:tmpl w:val="83B64A50"/>
    <w:lvl w:ilvl="0" w:tplc="F692CD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A757B1A"/>
    <w:multiLevelType w:val="hybridMultilevel"/>
    <w:tmpl w:val="AC327626"/>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34155A2C"/>
    <w:multiLevelType w:val="hybridMultilevel"/>
    <w:tmpl w:val="38240E90"/>
    <w:lvl w:ilvl="0" w:tplc="2C0A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5D01AF"/>
    <w:multiLevelType w:val="hybridMultilevel"/>
    <w:tmpl w:val="9B964F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36257633"/>
    <w:multiLevelType w:val="hybridMultilevel"/>
    <w:tmpl w:val="863AEC22"/>
    <w:lvl w:ilvl="0" w:tplc="8C1C7DD4">
      <w:start w:val="1"/>
      <w:numFmt w:val="bullet"/>
      <w:lvlText w:val=""/>
      <w:lvlJc w:val="left"/>
      <w:pPr>
        <w:ind w:left="1440" w:hanging="360"/>
      </w:pPr>
      <w:rPr>
        <w:rFonts w:ascii="Symbol" w:hAnsi="Symbol" w:hint="default"/>
        <w:color w:val="auto"/>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9"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D76331"/>
    <w:multiLevelType w:val="hybridMultilevel"/>
    <w:tmpl w:val="21785FC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4"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CD5E26"/>
    <w:multiLevelType w:val="hybridMultilevel"/>
    <w:tmpl w:val="9D32EC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5EF76441"/>
    <w:multiLevelType w:val="hybridMultilevel"/>
    <w:tmpl w:val="A5CC2FF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7"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CB41254"/>
    <w:multiLevelType w:val="hybridMultilevel"/>
    <w:tmpl w:val="A14A243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3"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2CC3B68"/>
    <w:multiLevelType w:val="hybridMultilevel"/>
    <w:tmpl w:val="A6A48D8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6"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82830355">
    <w:abstractNumId w:val="35"/>
  </w:num>
  <w:num w:numId="2" w16cid:durableId="1633290810">
    <w:abstractNumId w:val="3"/>
  </w:num>
  <w:num w:numId="3" w16cid:durableId="1908567290">
    <w:abstractNumId w:val="49"/>
  </w:num>
  <w:num w:numId="4" w16cid:durableId="1253926919">
    <w:abstractNumId w:val="37"/>
  </w:num>
  <w:num w:numId="5" w16cid:durableId="984352228">
    <w:abstractNumId w:val="32"/>
  </w:num>
  <w:num w:numId="6" w16cid:durableId="866527773">
    <w:abstractNumId w:val="13"/>
  </w:num>
  <w:num w:numId="7" w16cid:durableId="1473138363">
    <w:abstractNumId w:val="41"/>
  </w:num>
  <w:num w:numId="8" w16cid:durableId="15811561">
    <w:abstractNumId w:val="14"/>
  </w:num>
  <w:num w:numId="9" w16cid:durableId="1400324659">
    <w:abstractNumId w:val="8"/>
  </w:num>
  <w:num w:numId="10" w16cid:durableId="1235625311">
    <w:abstractNumId w:val="23"/>
  </w:num>
  <w:num w:numId="11" w16cid:durableId="618344229">
    <w:abstractNumId w:val="30"/>
  </w:num>
  <w:num w:numId="12" w16cid:durableId="768507823">
    <w:abstractNumId w:val="44"/>
  </w:num>
  <w:num w:numId="13" w16cid:durableId="256403022">
    <w:abstractNumId w:val="21"/>
  </w:num>
  <w:num w:numId="14" w16cid:durableId="1547795354">
    <w:abstractNumId w:val="59"/>
  </w:num>
  <w:num w:numId="15" w16cid:durableId="1459181121">
    <w:abstractNumId w:val="56"/>
  </w:num>
  <w:num w:numId="16" w16cid:durableId="915362588">
    <w:abstractNumId w:val="33"/>
  </w:num>
  <w:num w:numId="17" w16cid:durableId="225728354">
    <w:abstractNumId w:val="10"/>
  </w:num>
  <w:num w:numId="18" w16cid:durableId="1129084918">
    <w:abstractNumId w:val="47"/>
  </w:num>
  <w:num w:numId="19" w16cid:durableId="1620794056">
    <w:abstractNumId w:val="34"/>
  </w:num>
  <w:num w:numId="20" w16cid:durableId="758216858">
    <w:abstractNumId w:val="50"/>
  </w:num>
  <w:num w:numId="21" w16cid:durableId="1311253096">
    <w:abstractNumId w:val="20"/>
  </w:num>
  <w:num w:numId="22" w16cid:durableId="1289119080">
    <w:abstractNumId w:val="19"/>
  </w:num>
  <w:num w:numId="23" w16cid:durableId="837696090">
    <w:abstractNumId w:val="17"/>
  </w:num>
  <w:num w:numId="24" w16cid:durableId="371881956">
    <w:abstractNumId w:val="48"/>
  </w:num>
  <w:num w:numId="25" w16cid:durableId="1234967225">
    <w:abstractNumId w:val="42"/>
  </w:num>
  <w:num w:numId="26" w16cid:durableId="380131770">
    <w:abstractNumId w:val="60"/>
  </w:num>
  <w:num w:numId="27" w16cid:durableId="83691076">
    <w:abstractNumId w:val="43"/>
  </w:num>
  <w:num w:numId="28" w16cid:durableId="361521886">
    <w:abstractNumId w:val="54"/>
  </w:num>
  <w:num w:numId="29" w16cid:durableId="1808357948">
    <w:abstractNumId w:val="36"/>
  </w:num>
  <w:num w:numId="30" w16cid:durableId="981691749">
    <w:abstractNumId w:val="38"/>
  </w:num>
  <w:num w:numId="31" w16cid:durableId="2122455545">
    <w:abstractNumId w:val="11"/>
  </w:num>
  <w:num w:numId="32" w16cid:durableId="540291606">
    <w:abstractNumId w:val="4"/>
  </w:num>
  <w:num w:numId="33" w16cid:durableId="2083721602">
    <w:abstractNumId w:val="2"/>
  </w:num>
  <w:num w:numId="34" w16cid:durableId="478377941">
    <w:abstractNumId w:val="1"/>
  </w:num>
  <w:num w:numId="35" w16cid:durableId="2032490459">
    <w:abstractNumId w:val="0"/>
  </w:num>
  <w:num w:numId="36" w16cid:durableId="490799442">
    <w:abstractNumId w:val="29"/>
  </w:num>
  <w:num w:numId="37" w16cid:durableId="797770233">
    <w:abstractNumId w:val="40"/>
  </w:num>
  <w:num w:numId="38" w16cid:durableId="760419957">
    <w:abstractNumId w:val="51"/>
  </w:num>
  <w:num w:numId="39" w16cid:durableId="1851991658">
    <w:abstractNumId w:val="25"/>
  </w:num>
  <w:num w:numId="40" w16cid:durableId="1209099987">
    <w:abstractNumId w:val="57"/>
  </w:num>
  <w:num w:numId="41" w16cid:durableId="1924757005">
    <w:abstractNumId w:val="53"/>
  </w:num>
  <w:num w:numId="42" w16cid:durableId="161429494">
    <w:abstractNumId w:val="6"/>
  </w:num>
  <w:num w:numId="43" w16cid:durableId="794951752">
    <w:abstractNumId w:val="24"/>
  </w:num>
  <w:num w:numId="44" w16cid:durableId="1351025459">
    <w:abstractNumId w:val="16"/>
  </w:num>
  <w:num w:numId="45" w16cid:durableId="1899583794">
    <w:abstractNumId w:val="7"/>
  </w:num>
  <w:num w:numId="46" w16cid:durableId="1643004862">
    <w:abstractNumId w:val="9"/>
  </w:num>
  <w:num w:numId="47" w16cid:durableId="2137214157">
    <w:abstractNumId w:val="5"/>
  </w:num>
  <w:num w:numId="48" w16cid:durableId="2139638735">
    <w:abstractNumId w:val="22"/>
  </w:num>
  <w:num w:numId="49" w16cid:durableId="17319779">
    <w:abstractNumId w:val="58"/>
  </w:num>
  <w:num w:numId="50" w16cid:durableId="1238244120">
    <w:abstractNumId w:val="31"/>
  </w:num>
  <w:num w:numId="51" w16cid:durableId="430509441">
    <w:abstractNumId w:val="45"/>
  </w:num>
  <w:num w:numId="52" w16cid:durableId="2084177540">
    <w:abstractNumId w:val="18"/>
  </w:num>
  <w:num w:numId="53" w16cid:durableId="404835761">
    <w:abstractNumId w:val="46"/>
  </w:num>
  <w:num w:numId="54" w16cid:durableId="494615611">
    <w:abstractNumId w:val="28"/>
  </w:num>
  <w:num w:numId="55" w16cid:durableId="1019703763">
    <w:abstractNumId w:val="12"/>
  </w:num>
  <w:num w:numId="56" w16cid:durableId="1645039139">
    <w:abstractNumId w:val="55"/>
  </w:num>
  <w:num w:numId="57" w16cid:durableId="223611382">
    <w:abstractNumId w:val="52"/>
  </w:num>
  <w:num w:numId="58" w16cid:durableId="921455765">
    <w:abstractNumId w:val="27"/>
  </w:num>
  <w:num w:numId="59" w16cid:durableId="1226456975">
    <w:abstractNumId w:val="15"/>
  </w:num>
  <w:num w:numId="60" w16cid:durableId="182283215">
    <w:abstractNumId w:val="26"/>
  </w:num>
  <w:num w:numId="61" w16cid:durableId="379717627">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5F"/>
    <w:rsid w:val="0000053C"/>
    <w:rsid w:val="0000085D"/>
    <w:rsid w:val="0000119E"/>
    <w:rsid w:val="00001290"/>
    <w:rsid w:val="00001C48"/>
    <w:rsid w:val="000021CA"/>
    <w:rsid w:val="00002A35"/>
    <w:rsid w:val="00003489"/>
    <w:rsid w:val="00003947"/>
    <w:rsid w:val="000045D6"/>
    <w:rsid w:val="00004C54"/>
    <w:rsid w:val="00005E14"/>
    <w:rsid w:val="00006DA5"/>
    <w:rsid w:val="00007039"/>
    <w:rsid w:val="000100E3"/>
    <w:rsid w:val="000106E6"/>
    <w:rsid w:val="00010B95"/>
    <w:rsid w:val="00010DB7"/>
    <w:rsid w:val="000110BD"/>
    <w:rsid w:val="0001132D"/>
    <w:rsid w:val="0001192B"/>
    <w:rsid w:val="00011E85"/>
    <w:rsid w:val="000125A6"/>
    <w:rsid w:val="00012A81"/>
    <w:rsid w:val="00012DA6"/>
    <w:rsid w:val="00012F0F"/>
    <w:rsid w:val="0001309B"/>
    <w:rsid w:val="000145F1"/>
    <w:rsid w:val="00015424"/>
    <w:rsid w:val="000158CE"/>
    <w:rsid w:val="000166F1"/>
    <w:rsid w:val="000171CC"/>
    <w:rsid w:val="0001765D"/>
    <w:rsid w:val="00017727"/>
    <w:rsid w:val="00020570"/>
    <w:rsid w:val="00022363"/>
    <w:rsid w:val="00023B46"/>
    <w:rsid w:val="00023B4E"/>
    <w:rsid w:val="00023CBE"/>
    <w:rsid w:val="00023E61"/>
    <w:rsid w:val="00024203"/>
    <w:rsid w:val="000253D8"/>
    <w:rsid w:val="000263EB"/>
    <w:rsid w:val="00026C66"/>
    <w:rsid w:val="00031731"/>
    <w:rsid w:val="00032D43"/>
    <w:rsid w:val="00032EB5"/>
    <w:rsid w:val="000334AC"/>
    <w:rsid w:val="00033607"/>
    <w:rsid w:val="0003378F"/>
    <w:rsid w:val="000338E4"/>
    <w:rsid w:val="0003467B"/>
    <w:rsid w:val="00034851"/>
    <w:rsid w:val="00034EB0"/>
    <w:rsid w:val="0003541A"/>
    <w:rsid w:val="00035521"/>
    <w:rsid w:val="00035698"/>
    <w:rsid w:val="00040305"/>
    <w:rsid w:val="00040323"/>
    <w:rsid w:val="00040BE6"/>
    <w:rsid w:val="0004169A"/>
    <w:rsid w:val="00041A54"/>
    <w:rsid w:val="000420C1"/>
    <w:rsid w:val="00042497"/>
    <w:rsid w:val="0004266E"/>
    <w:rsid w:val="000437B7"/>
    <w:rsid w:val="00043A94"/>
    <w:rsid w:val="00043B10"/>
    <w:rsid w:val="00044522"/>
    <w:rsid w:val="0004463A"/>
    <w:rsid w:val="000449C3"/>
    <w:rsid w:val="000449E3"/>
    <w:rsid w:val="00045431"/>
    <w:rsid w:val="00045C92"/>
    <w:rsid w:val="000464D9"/>
    <w:rsid w:val="0004745B"/>
    <w:rsid w:val="000476F5"/>
    <w:rsid w:val="00047FE0"/>
    <w:rsid w:val="000502D4"/>
    <w:rsid w:val="0005048C"/>
    <w:rsid w:val="00050BDA"/>
    <w:rsid w:val="000513FD"/>
    <w:rsid w:val="0005170D"/>
    <w:rsid w:val="00052118"/>
    <w:rsid w:val="000524AD"/>
    <w:rsid w:val="00052CF3"/>
    <w:rsid w:val="00053468"/>
    <w:rsid w:val="00053D44"/>
    <w:rsid w:val="000550B3"/>
    <w:rsid w:val="000554AB"/>
    <w:rsid w:val="00055BC2"/>
    <w:rsid w:val="00055EA4"/>
    <w:rsid w:val="00056281"/>
    <w:rsid w:val="00056C74"/>
    <w:rsid w:val="00056EF4"/>
    <w:rsid w:val="00057C4E"/>
    <w:rsid w:val="00060CF8"/>
    <w:rsid w:val="00061264"/>
    <w:rsid w:val="000614CE"/>
    <w:rsid w:val="000614E0"/>
    <w:rsid w:val="00062111"/>
    <w:rsid w:val="00062931"/>
    <w:rsid w:val="00062DF0"/>
    <w:rsid w:val="0006393C"/>
    <w:rsid w:val="00063DB8"/>
    <w:rsid w:val="00064B17"/>
    <w:rsid w:val="00066E49"/>
    <w:rsid w:val="00066E65"/>
    <w:rsid w:val="00066EAD"/>
    <w:rsid w:val="0006700C"/>
    <w:rsid w:val="000670BA"/>
    <w:rsid w:val="00067F62"/>
    <w:rsid w:val="0007112B"/>
    <w:rsid w:val="00071BCF"/>
    <w:rsid w:val="00071FEE"/>
    <w:rsid w:val="0007247C"/>
    <w:rsid w:val="000729A6"/>
    <w:rsid w:val="00073595"/>
    <w:rsid w:val="00074224"/>
    <w:rsid w:val="00075547"/>
    <w:rsid w:val="0007563C"/>
    <w:rsid w:val="00076AC4"/>
    <w:rsid w:val="00076B3F"/>
    <w:rsid w:val="00076C56"/>
    <w:rsid w:val="000776FE"/>
    <w:rsid w:val="00077B60"/>
    <w:rsid w:val="00080BFE"/>
    <w:rsid w:val="00080E83"/>
    <w:rsid w:val="00080F67"/>
    <w:rsid w:val="000811DB"/>
    <w:rsid w:val="00081961"/>
    <w:rsid w:val="000827B7"/>
    <w:rsid w:val="00082C6B"/>
    <w:rsid w:val="00084078"/>
    <w:rsid w:val="00084DAA"/>
    <w:rsid w:val="000853B7"/>
    <w:rsid w:val="0008562C"/>
    <w:rsid w:val="000856F8"/>
    <w:rsid w:val="00085762"/>
    <w:rsid w:val="00086255"/>
    <w:rsid w:val="00086B84"/>
    <w:rsid w:val="00086F8F"/>
    <w:rsid w:val="00087ECE"/>
    <w:rsid w:val="00087F28"/>
    <w:rsid w:val="000906BE"/>
    <w:rsid w:val="000906FE"/>
    <w:rsid w:val="00091A13"/>
    <w:rsid w:val="00093492"/>
    <w:rsid w:val="0009405F"/>
    <w:rsid w:val="00094706"/>
    <w:rsid w:val="0009475B"/>
    <w:rsid w:val="00094B2D"/>
    <w:rsid w:val="00095206"/>
    <w:rsid w:val="0009523E"/>
    <w:rsid w:val="000957ED"/>
    <w:rsid w:val="00095C3A"/>
    <w:rsid w:val="0009691E"/>
    <w:rsid w:val="000971A4"/>
    <w:rsid w:val="000A1214"/>
    <w:rsid w:val="000A167C"/>
    <w:rsid w:val="000A1D2F"/>
    <w:rsid w:val="000A2C0A"/>
    <w:rsid w:val="000A33A4"/>
    <w:rsid w:val="000A352F"/>
    <w:rsid w:val="000A3D0E"/>
    <w:rsid w:val="000A43F7"/>
    <w:rsid w:val="000A4D9A"/>
    <w:rsid w:val="000A5268"/>
    <w:rsid w:val="000A58B7"/>
    <w:rsid w:val="000A5B2B"/>
    <w:rsid w:val="000A78FD"/>
    <w:rsid w:val="000B02AA"/>
    <w:rsid w:val="000B0873"/>
    <w:rsid w:val="000B0E1D"/>
    <w:rsid w:val="000B1582"/>
    <w:rsid w:val="000B1586"/>
    <w:rsid w:val="000B1A96"/>
    <w:rsid w:val="000B2BA4"/>
    <w:rsid w:val="000B2E36"/>
    <w:rsid w:val="000B2F98"/>
    <w:rsid w:val="000B3010"/>
    <w:rsid w:val="000B33BA"/>
    <w:rsid w:val="000B3F80"/>
    <w:rsid w:val="000B43F3"/>
    <w:rsid w:val="000B4E3B"/>
    <w:rsid w:val="000B5F18"/>
    <w:rsid w:val="000B5F7A"/>
    <w:rsid w:val="000B683E"/>
    <w:rsid w:val="000B6933"/>
    <w:rsid w:val="000B7038"/>
    <w:rsid w:val="000B7465"/>
    <w:rsid w:val="000B791F"/>
    <w:rsid w:val="000B7A20"/>
    <w:rsid w:val="000B7B17"/>
    <w:rsid w:val="000B7DD1"/>
    <w:rsid w:val="000C00AD"/>
    <w:rsid w:val="000C01BF"/>
    <w:rsid w:val="000C106B"/>
    <w:rsid w:val="000C17C8"/>
    <w:rsid w:val="000C1A8D"/>
    <w:rsid w:val="000C2378"/>
    <w:rsid w:val="000C2541"/>
    <w:rsid w:val="000C3641"/>
    <w:rsid w:val="000C3D58"/>
    <w:rsid w:val="000C3FBC"/>
    <w:rsid w:val="000C4068"/>
    <w:rsid w:val="000C4143"/>
    <w:rsid w:val="000C424A"/>
    <w:rsid w:val="000C4DCB"/>
    <w:rsid w:val="000C5E07"/>
    <w:rsid w:val="000C6BB6"/>
    <w:rsid w:val="000C6D72"/>
    <w:rsid w:val="000C73FC"/>
    <w:rsid w:val="000C7814"/>
    <w:rsid w:val="000C7AC1"/>
    <w:rsid w:val="000D02C7"/>
    <w:rsid w:val="000D23FA"/>
    <w:rsid w:val="000D284B"/>
    <w:rsid w:val="000D297B"/>
    <w:rsid w:val="000D3597"/>
    <w:rsid w:val="000D3826"/>
    <w:rsid w:val="000D44D3"/>
    <w:rsid w:val="000D45A1"/>
    <w:rsid w:val="000D5770"/>
    <w:rsid w:val="000D605B"/>
    <w:rsid w:val="000D63D5"/>
    <w:rsid w:val="000D67E2"/>
    <w:rsid w:val="000D686A"/>
    <w:rsid w:val="000D6B7D"/>
    <w:rsid w:val="000D725E"/>
    <w:rsid w:val="000D7C85"/>
    <w:rsid w:val="000E09B7"/>
    <w:rsid w:val="000E134E"/>
    <w:rsid w:val="000E19AF"/>
    <w:rsid w:val="000E20EB"/>
    <w:rsid w:val="000E2106"/>
    <w:rsid w:val="000E2B9C"/>
    <w:rsid w:val="000E3619"/>
    <w:rsid w:val="000E3632"/>
    <w:rsid w:val="000E3876"/>
    <w:rsid w:val="000E40DE"/>
    <w:rsid w:val="000E47A7"/>
    <w:rsid w:val="000E5C61"/>
    <w:rsid w:val="000E5D3A"/>
    <w:rsid w:val="000E5FF5"/>
    <w:rsid w:val="000E6072"/>
    <w:rsid w:val="000E642C"/>
    <w:rsid w:val="000E65E3"/>
    <w:rsid w:val="000E6846"/>
    <w:rsid w:val="000E6873"/>
    <w:rsid w:val="000E7E0A"/>
    <w:rsid w:val="000F21C0"/>
    <w:rsid w:val="000F21DC"/>
    <w:rsid w:val="000F2871"/>
    <w:rsid w:val="000F29D8"/>
    <w:rsid w:val="000F29F4"/>
    <w:rsid w:val="000F3A10"/>
    <w:rsid w:val="000F461C"/>
    <w:rsid w:val="000F56E9"/>
    <w:rsid w:val="000F5E19"/>
    <w:rsid w:val="000F636C"/>
    <w:rsid w:val="000F725A"/>
    <w:rsid w:val="00100180"/>
    <w:rsid w:val="00100F25"/>
    <w:rsid w:val="00100F96"/>
    <w:rsid w:val="00101BCF"/>
    <w:rsid w:val="00102B48"/>
    <w:rsid w:val="00102D33"/>
    <w:rsid w:val="0010342A"/>
    <w:rsid w:val="00104315"/>
    <w:rsid w:val="0010449A"/>
    <w:rsid w:val="0010506F"/>
    <w:rsid w:val="001057B9"/>
    <w:rsid w:val="001059C0"/>
    <w:rsid w:val="00105B10"/>
    <w:rsid w:val="00105FE3"/>
    <w:rsid w:val="00110345"/>
    <w:rsid w:val="001105DF"/>
    <w:rsid w:val="00111950"/>
    <w:rsid w:val="00112AD0"/>
    <w:rsid w:val="00112DA0"/>
    <w:rsid w:val="00112ED3"/>
    <w:rsid w:val="00112EFC"/>
    <w:rsid w:val="00113220"/>
    <w:rsid w:val="00113944"/>
    <w:rsid w:val="001141CE"/>
    <w:rsid w:val="00114497"/>
    <w:rsid w:val="00115282"/>
    <w:rsid w:val="00115860"/>
    <w:rsid w:val="0011600B"/>
    <w:rsid w:val="00116A30"/>
    <w:rsid w:val="001170A1"/>
    <w:rsid w:val="001172B8"/>
    <w:rsid w:val="00117344"/>
    <w:rsid w:val="00117860"/>
    <w:rsid w:val="00117C4E"/>
    <w:rsid w:val="00117FAE"/>
    <w:rsid w:val="00120089"/>
    <w:rsid w:val="00120266"/>
    <w:rsid w:val="00120604"/>
    <w:rsid w:val="001213A0"/>
    <w:rsid w:val="00122A90"/>
    <w:rsid w:val="00122F67"/>
    <w:rsid w:val="0012524A"/>
    <w:rsid w:val="001258D0"/>
    <w:rsid w:val="00125ACE"/>
    <w:rsid w:val="00125C92"/>
    <w:rsid w:val="001263A2"/>
    <w:rsid w:val="00126C88"/>
    <w:rsid w:val="001274AF"/>
    <w:rsid w:val="00130217"/>
    <w:rsid w:val="00130456"/>
    <w:rsid w:val="001306DB"/>
    <w:rsid w:val="00130779"/>
    <w:rsid w:val="00130F5E"/>
    <w:rsid w:val="00131906"/>
    <w:rsid w:val="00131CD2"/>
    <w:rsid w:val="00131EAA"/>
    <w:rsid w:val="00131FB1"/>
    <w:rsid w:val="001324FC"/>
    <w:rsid w:val="001332AE"/>
    <w:rsid w:val="00133676"/>
    <w:rsid w:val="00133BFC"/>
    <w:rsid w:val="00134BB6"/>
    <w:rsid w:val="00134CE8"/>
    <w:rsid w:val="00134D12"/>
    <w:rsid w:val="00135939"/>
    <w:rsid w:val="00136287"/>
    <w:rsid w:val="00136905"/>
    <w:rsid w:val="00136EAF"/>
    <w:rsid w:val="001371A0"/>
    <w:rsid w:val="00137B19"/>
    <w:rsid w:val="001401E1"/>
    <w:rsid w:val="001408A0"/>
    <w:rsid w:val="00140D31"/>
    <w:rsid w:val="00141713"/>
    <w:rsid w:val="00142895"/>
    <w:rsid w:val="00142987"/>
    <w:rsid w:val="00143F78"/>
    <w:rsid w:val="00144679"/>
    <w:rsid w:val="00144B6F"/>
    <w:rsid w:val="0014591D"/>
    <w:rsid w:val="00146CE2"/>
    <w:rsid w:val="00147239"/>
    <w:rsid w:val="0015069D"/>
    <w:rsid w:val="00150D8C"/>
    <w:rsid w:val="001511FA"/>
    <w:rsid w:val="00151275"/>
    <w:rsid w:val="001522ED"/>
    <w:rsid w:val="00152535"/>
    <w:rsid w:val="0015259F"/>
    <w:rsid w:val="00152826"/>
    <w:rsid w:val="0015282E"/>
    <w:rsid w:val="001537CF"/>
    <w:rsid w:val="00154112"/>
    <w:rsid w:val="00154783"/>
    <w:rsid w:val="0015543F"/>
    <w:rsid w:val="00155A96"/>
    <w:rsid w:val="00155DDD"/>
    <w:rsid w:val="0015614A"/>
    <w:rsid w:val="0015616C"/>
    <w:rsid w:val="00157425"/>
    <w:rsid w:val="001575DF"/>
    <w:rsid w:val="0015766E"/>
    <w:rsid w:val="0016012B"/>
    <w:rsid w:val="00161C38"/>
    <w:rsid w:val="00161C57"/>
    <w:rsid w:val="001624A1"/>
    <w:rsid w:val="00162DF1"/>
    <w:rsid w:val="00163F6B"/>
    <w:rsid w:val="00165FC8"/>
    <w:rsid w:val="00166399"/>
    <w:rsid w:val="0016664D"/>
    <w:rsid w:val="00166850"/>
    <w:rsid w:val="001668C6"/>
    <w:rsid w:val="001673CE"/>
    <w:rsid w:val="00170922"/>
    <w:rsid w:val="0017101D"/>
    <w:rsid w:val="001717F5"/>
    <w:rsid w:val="00171A5B"/>
    <w:rsid w:val="001725A4"/>
    <w:rsid w:val="001725C0"/>
    <w:rsid w:val="00172EE5"/>
    <w:rsid w:val="00173109"/>
    <w:rsid w:val="00173B4E"/>
    <w:rsid w:val="00174495"/>
    <w:rsid w:val="00175283"/>
    <w:rsid w:val="0017540D"/>
    <w:rsid w:val="001759B3"/>
    <w:rsid w:val="001768A9"/>
    <w:rsid w:val="00176919"/>
    <w:rsid w:val="001778A1"/>
    <w:rsid w:val="0018040A"/>
    <w:rsid w:val="00181FE7"/>
    <w:rsid w:val="00182412"/>
    <w:rsid w:val="00182469"/>
    <w:rsid w:val="0018293D"/>
    <w:rsid w:val="00182D9E"/>
    <w:rsid w:val="0018325F"/>
    <w:rsid w:val="0018354C"/>
    <w:rsid w:val="001839F5"/>
    <w:rsid w:val="00184249"/>
    <w:rsid w:val="00184830"/>
    <w:rsid w:val="001860A7"/>
    <w:rsid w:val="001866F2"/>
    <w:rsid w:val="00187781"/>
    <w:rsid w:val="00190A6A"/>
    <w:rsid w:val="00191154"/>
    <w:rsid w:val="001914D3"/>
    <w:rsid w:val="00191DA3"/>
    <w:rsid w:val="00192E60"/>
    <w:rsid w:val="00193140"/>
    <w:rsid w:val="00193D72"/>
    <w:rsid w:val="001944F3"/>
    <w:rsid w:val="0019527C"/>
    <w:rsid w:val="00195F5D"/>
    <w:rsid w:val="001960D1"/>
    <w:rsid w:val="00196692"/>
    <w:rsid w:val="00196A41"/>
    <w:rsid w:val="001975A4"/>
    <w:rsid w:val="00197B3C"/>
    <w:rsid w:val="00197BD5"/>
    <w:rsid w:val="001A01FD"/>
    <w:rsid w:val="001A0310"/>
    <w:rsid w:val="001A0937"/>
    <w:rsid w:val="001A0DB1"/>
    <w:rsid w:val="001A0DCD"/>
    <w:rsid w:val="001A0FF4"/>
    <w:rsid w:val="001A2093"/>
    <w:rsid w:val="001A257E"/>
    <w:rsid w:val="001A2E6C"/>
    <w:rsid w:val="001A37EF"/>
    <w:rsid w:val="001A5E9E"/>
    <w:rsid w:val="001B03B7"/>
    <w:rsid w:val="001B044C"/>
    <w:rsid w:val="001B1463"/>
    <w:rsid w:val="001B1676"/>
    <w:rsid w:val="001B256F"/>
    <w:rsid w:val="001B25AA"/>
    <w:rsid w:val="001B378B"/>
    <w:rsid w:val="001B4A72"/>
    <w:rsid w:val="001B5263"/>
    <w:rsid w:val="001B73FD"/>
    <w:rsid w:val="001B7909"/>
    <w:rsid w:val="001C0103"/>
    <w:rsid w:val="001C03EB"/>
    <w:rsid w:val="001C125E"/>
    <w:rsid w:val="001C3350"/>
    <w:rsid w:val="001C362F"/>
    <w:rsid w:val="001C3B56"/>
    <w:rsid w:val="001C56A7"/>
    <w:rsid w:val="001C5E5E"/>
    <w:rsid w:val="001C6A9D"/>
    <w:rsid w:val="001C6B01"/>
    <w:rsid w:val="001C72E8"/>
    <w:rsid w:val="001C73F0"/>
    <w:rsid w:val="001C73F5"/>
    <w:rsid w:val="001C7BA9"/>
    <w:rsid w:val="001C7DCF"/>
    <w:rsid w:val="001D1181"/>
    <w:rsid w:val="001D1498"/>
    <w:rsid w:val="001D1BF9"/>
    <w:rsid w:val="001D2F5B"/>
    <w:rsid w:val="001D33E9"/>
    <w:rsid w:val="001D43B4"/>
    <w:rsid w:val="001D4AD6"/>
    <w:rsid w:val="001D4CCC"/>
    <w:rsid w:val="001D50C0"/>
    <w:rsid w:val="001D527F"/>
    <w:rsid w:val="001D61A2"/>
    <w:rsid w:val="001D62BA"/>
    <w:rsid w:val="001D70FA"/>
    <w:rsid w:val="001D7106"/>
    <w:rsid w:val="001D7290"/>
    <w:rsid w:val="001D7B38"/>
    <w:rsid w:val="001E05AC"/>
    <w:rsid w:val="001E09CE"/>
    <w:rsid w:val="001E09FF"/>
    <w:rsid w:val="001E12C4"/>
    <w:rsid w:val="001E2142"/>
    <w:rsid w:val="001E2162"/>
    <w:rsid w:val="001E2AF3"/>
    <w:rsid w:val="001E3D42"/>
    <w:rsid w:val="001E4057"/>
    <w:rsid w:val="001E443C"/>
    <w:rsid w:val="001E494B"/>
    <w:rsid w:val="001E4D71"/>
    <w:rsid w:val="001E4E58"/>
    <w:rsid w:val="001E5457"/>
    <w:rsid w:val="001E59EB"/>
    <w:rsid w:val="001E6C6F"/>
    <w:rsid w:val="001E7515"/>
    <w:rsid w:val="001E773A"/>
    <w:rsid w:val="001F0786"/>
    <w:rsid w:val="001F1266"/>
    <w:rsid w:val="001F15AB"/>
    <w:rsid w:val="001F1788"/>
    <w:rsid w:val="001F1E2E"/>
    <w:rsid w:val="001F1FEF"/>
    <w:rsid w:val="001F3211"/>
    <w:rsid w:val="001F3369"/>
    <w:rsid w:val="001F3D8E"/>
    <w:rsid w:val="001F3E85"/>
    <w:rsid w:val="001F4298"/>
    <w:rsid w:val="001F4910"/>
    <w:rsid w:val="001F49B0"/>
    <w:rsid w:val="001F4BA0"/>
    <w:rsid w:val="001F4DF3"/>
    <w:rsid w:val="001F5037"/>
    <w:rsid w:val="001F551A"/>
    <w:rsid w:val="001F6295"/>
    <w:rsid w:val="001F6AF5"/>
    <w:rsid w:val="001F7401"/>
    <w:rsid w:val="00200CF3"/>
    <w:rsid w:val="00201169"/>
    <w:rsid w:val="002015AE"/>
    <w:rsid w:val="00201A74"/>
    <w:rsid w:val="00201D39"/>
    <w:rsid w:val="00201EE4"/>
    <w:rsid w:val="002024BC"/>
    <w:rsid w:val="002028A8"/>
    <w:rsid w:val="00202E3B"/>
    <w:rsid w:val="00202F0E"/>
    <w:rsid w:val="00203BB5"/>
    <w:rsid w:val="00203CB4"/>
    <w:rsid w:val="00203F53"/>
    <w:rsid w:val="002045C6"/>
    <w:rsid w:val="00204B5E"/>
    <w:rsid w:val="00205280"/>
    <w:rsid w:val="002053B2"/>
    <w:rsid w:val="0020627A"/>
    <w:rsid w:val="00206948"/>
    <w:rsid w:val="00206D4E"/>
    <w:rsid w:val="00206E9D"/>
    <w:rsid w:val="00207079"/>
    <w:rsid w:val="002074CD"/>
    <w:rsid w:val="002100AA"/>
    <w:rsid w:val="00210651"/>
    <w:rsid w:val="002118B9"/>
    <w:rsid w:val="00212506"/>
    <w:rsid w:val="00212570"/>
    <w:rsid w:val="00212CA7"/>
    <w:rsid w:val="00212CD8"/>
    <w:rsid w:val="002135B0"/>
    <w:rsid w:val="002136F8"/>
    <w:rsid w:val="00214116"/>
    <w:rsid w:val="0021441C"/>
    <w:rsid w:val="002146FC"/>
    <w:rsid w:val="00214B12"/>
    <w:rsid w:val="00214ED0"/>
    <w:rsid w:val="00215212"/>
    <w:rsid w:val="00215C84"/>
    <w:rsid w:val="00216042"/>
    <w:rsid w:val="00216130"/>
    <w:rsid w:val="002161ED"/>
    <w:rsid w:val="002163F9"/>
    <w:rsid w:val="00216ED5"/>
    <w:rsid w:val="00220F45"/>
    <w:rsid w:val="00221D37"/>
    <w:rsid w:val="002220D7"/>
    <w:rsid w:val="00222B87"/>
    <w:rsid w:val="00222C37"/>
    <w:rsid w:val="00222CA7"/>
    <w:rsid w:val="00222DFF"/>
    <w:rsid w:val="00223106"/>
    <w:rsid w:val="00223579"/>
    <w:rsid w:val="00223B45"/>
    <w:rsid w:val="00223D45"/>
    <w:rsid w:val="0022447F"/>
    <w:rsid w:val="00224619"/>
    <w:rsid w:val="002257C0"/>
    <w:rsid w:val="0023128C"/>
    <w:rsid w:val="00231587"/>
    <w:rsid w:val="002315CC"/>
    <w:rsid w:val="00231BE0"/>
    <w:rsid w:val="0023229E"/>
    <w:rsid w:val="00233F33"/>
    <w:rsid w:val="00234C3C"/>
    <w:rsid w:val="00234F4B"/>
    <w:rsid w:val="002364B0"/>
    <w:rsid w:val="00236D28"/>
    <w:rsid w:val="002379BF"/>
    <w:rsid w:val="00240044"/>
    <w:rsid w:val="002402DF"/>
    <w:rsid w:val="00240309"/>
    <w:rsid w:val="00240949"/>
    <w:rsid w:val="00240AFF"/>
    <w:rsid w:val="002412C5"/>
    <w:rsid w:val="00242ED4"/>
    <w:rsid w:val="002435F1"/>
    <w:rsid w:val="00243686"/>
    <w:rsid w:val="00243AFC"/>
    <w:rsid w:val="00244A9B"/>
    <w:rsid w:val="00245261"/>
    <w:rsid w:val="002453CC"/>
    <w:rsid w:val="00245E19"/>
    <w:rsid w:val="00246E4F"/>
    <w:rsid w:val="0024761B"/>
    <w:rsid w:val="0024762A"/>
    <w:rsid w:val="00247C5F"/>
    <w:rsid w:val="00247D60"/>
    <w:rsid w:val="0025086B"/>
    <w:rsid w:val="002516E4"/>
    <w:rsid w:val="00252053"/>
    <w:rsid w:val="00252542"/>
    <w:rsid w:val="00253734"/>
    <w:rsid w:val="0025394A"/>
    <w:rsid w:val="00254131"/>
    <w:rsid w:val="0025438B"/>
    <w:rsid w:val="0025652F"/>
    <w:rsid w:val="00256723"/>
    <w:rsid w:val="00256928"/>
    <w:rsid w:val="00257238"/>
    <w:rsid w:val="0025740A"/>
    <w:rsid w:val="002600B0"/>
    <w:rsid w:val="002604D8"/>
    <w:rsid w:val="00260C30"/>
    <w:rsid w:val="002616B1"/>
    <w:rsid w:val="00261B01"/>
    <w:rsid w:val="00261E4C"/>
    <w:rsid w:val="00262373"/>
    <w:rsid w:val="00262619"/>
    <w:rsid w:val="0026261B"/>
    <w:rsid w:val="00262A9F"/>
    <w:rsid w:val="00262D90"/>
    <w:rsid w:val="00263AE1"/>
    <w:rsid w:val="0026406F"/>
    <w:rsid w:val="00264499"/>
    <w:rsid w:val="00264891"/>
    <w:rsid w:val="00264CD6"/>
    <w:rsid w:val="00264DA0"/>
    <w:rsid w:val="002650A9"/>
    <w:rsid w:val="00265523"/>
    <w:rsid w:val="0026583B"/>
    <w:rsid w:val="00266429"/>
    <w:rsid w:val="00266EA5"/>
    <w:rsid w:val="002701C8"/>
    <w:rsid w:val="002705BB"/>
    <w:rsid w:val="00271E09"/>
    <w:rsid w:val="0027222B"/>
    <w:rsid w:val="0027385C"/>
    <w:rsid w:val="00273A7B"/>
    <w:rsid w:val="00274A7D"/>
    <w:rsid w:val="00274B71"/>
    <w:rsid w:val="002750A3"/>
    <w:rsid w:val="002754EB"/>
    <w:rsid w:val="00275A05"/>
    <w:rsid w:val="002768CC"/>
    <w:rsid w:val="00276FC5"/>
    <w:rsid w:val="002773ED"/>
    <w:rsid w:val="00277BD2"/>
    <w:rsid w:val="00277D02"/>
    <w:rsid w:val="002807F4"/>
    <w:rsid w:val="0028173C"/>
    <w:rsid w:val="00281980"/>
    <w:rsid w:val="00281BCF"/>
    <w:rsid w:val="00282D05"/>
    <w:rsid w:val="00282ED9"/>
    <w:rsid w:val="0028389C"/>
    <w:rsid w:val="00283FD5"/>
    <w:rsid w:val="002849E4"/>
    <w:rsid w:val="00284FA7"/>
    <w:rsid w:val="002858BB"/>
    <w:rsid w:val="00286C99"/>
    <w:rsid w:val="00286F34"/>
    <w:rsid w:val="00287273"/>
    <w:rsid w:val="002875B7"/>
    <w:rsid w:val="00287B11"/>
    <w:rsid w:val="00287C1C"/>
    <w:rsid w:val="0029124D"/>
    <w:rsid w:val="002913BA"/>
    <w:rsid w:val="0029158A"/>
    <w:rsid w:val="00291D63"/>
    <w:rsid w:val="00291F47"/>
    <w:rsid w:val="0029212E"/>
    <w:rsid w:val="00292953"/>
    <w:rsid w:val="00293336"/>
    <w:rsid w:val="00293424"/>
    <w:rsid w:val="00293B3A"/>
    <w:rsid w:val="002945D8"/>
    <w:rsid w:val="002946DB"/>
    <w:rsid w:val="00295144"/>
    <w:rsid w:val="00295490"/>
    <w:rsid w:val="00296688"/>
    <w:rsid w:val="002970EF"/>
    <w:rsid w:val="0029747C"/>
    <w:rsid w:val="00297AD3"/>
    <w:rsid w:val="002A00BF"/>
    <w:rsid w:val="002A0395"/>
    <w:rsid w:val="002A0E09"/>
    <w:rsid w:val="002A1356"/>
    <w:rsid w:val="002A1544"/>
    <w:rsid w:val="002A1723"/>
    <w:rsid w:val="002A2906"/>
    <w:rsid w:val="002A3E79"/>
    <w:rsid w:val="002A41C4"/>
    <w:rsid w:val="002A4785"/>
    <w:rsid w:val="002A4CB4"/>
    <w:rsid w:val="002A7068"/>
    <w:rsid w:val="002A7197"/>
    <w:rsid w:val="002A7565"/>
    <w:rsid w:val="002A7C94"/>
    <w:rsid w:val="002B0CCF"/>
    <w:rsid w:val="002B25BB"/>
    <w:rsid w:val="002B3914"/>
    <w:rsid w:val="002B3DE6"/>
    <w:rsid w:val="002B6BA9"/>
    <w:rsid w:val="002B6F63"/>
    <w:rsid w:val="002B7270"/>
    <w:rsid w:val="002B72B7"/>
    <w:rsid w:val="002B7760"/>
    <w:rsid w:val="002C0537"/>
    <w:rsid w:val="002C100F"/>
    <w:rsid w:val="002C4EBB"/>
    <w:rsid w:val="002C66D4"/>
    <w:rsid w:val="002C6711"/>
    <w:rsid w:val="002C6F5F"/>
    <w:rsid w:val="002D0CD4"/>
    <w:rsid w:val="002D100D"/>
    <w:rsid w:val="002D1B3D"/>
    <w:rsid w:val="002D24BE"/>
    <w:rsid w:val="002D25E0"/>
    <w:rsid w:val="002D3280"/>
    <w:rsid w:val="002D594D"/>
    <w:rsid w:val="002D65F7"/>
    <w:rsid w:val="002D6B2F"/>
    <w:rsid w:val="002D6D53"/>
    <w:rsid w:val="002D7057"/>
    <w:rsid w:val="002D7BB1"/>
    <w:rsid w:val="002D7EDC"/>
    <w:rsid w:val="002E081F"/>
    <w:rsid w:val="002E0EFA"/>
    <w:rsid w:val="002E13AA"/>
    <w:rsid w:val="002E151F"/>
    <w:rsid w:val="002E1D52"/>
    <w:rsid w:val="002E2837"/>
    <w:rsid w:val="002E2B31"/>
    <w:rsid w:val="002E3216"/>
    <w:rsid w:val="002E3620"/>
    <w:rsid w:val="002E39BC"/>
    <w:rsid w:val="002E3B5E"/>
    <w:rsid w:val="002E40E4"/>
    <w:rsid w:val="002E46E2"/>
    <w:rsid w:val="002E4B92"/>
    <w:rsid w:val="002E59FD"/>
    <w:rsid w:val="002E6288"/>
    <w:rsid w:val="002E67A0"/>
    <w:rsid w:val="002E69F2"/>
    <w:rsid w:val="002E6B59"/>
    <w:rsid w:val="002F1653"/>
    <w:rsid w:val="002F16E2"/>
    <w:rsid w:val="002F1C7B"/>
    <w:rsid w:val="002F252B"/>
    <w:rsid w:val="002F27FA"/>
    <w:rsid w:val="002F2A8B"/>
    <w:rsid w:val="002F308C"/>
    <w:rsid w:val="002F3D1D"/>
    <w:rsid w:val="002F41A5"/>
    <w:rsid w:val="002F55A8"/>
    <w:rsid w:val="002F6CA5"/>
    <w:rsid w:val="00300516"/>
    <w:rsid w:val="00300B11"/>
    <w:rsid w:val="00300EB9"/>
    <w:rsid w:val="00302153"/>
    <w:rsid w:val="00302FFE"/>
    <w:rsid w:val="003031D4"/>
    <w:rsid w:val="00303316"/>
    <w:rsid w:val="00303C1B"/>
    <w:rsid w:val="003042EC"/>
    <w:rsid w:val="003043E4"/>
    <w:rsid w:val="00304754"/>
    <w:rsid w:val="00305047"/>
    <w:rsid w:val="00305156"/>
    <w:rsid w:val="003053FA"/>
    <w:rsid w:val="003060B1"/>
    <w:rsid w:val="00306DCC"/>
    <w:rsid w:val="00310807"/>
    <w:rsid w:val="00311374"/>
    <w:rsid w:val="00311816"/>
    <w:rsid w:val="00311CED"/>
    <w:rsid w:val="00312110"/>
    <w:rsid w:val="00312C34"/>
    <w:rsid w:val="00312FA5"/>
    <w:rsid w:val="0031306B"/>
    <w:rsid w:val="0031318C"/>
    <w:rsid w:val="00313B9D"/>
    <w:rsid w:val="0031416A"/>
    <w:rsid w:val="00314286"/>
    <w:rsid w:val="00314969"/>
    <w:rsid w:val="00315779"/>
    <w:rsid w:val="003157ED"/>
    <w:rsid w:val="00315A19"/>
    <w:rsid w:val="003161F1"/>
    <w:rsid w:val="00316659"/>
    <w:rsid w:val="003166A1"/>
    <w:rsid w:val="00316E00"/>
    <w:rsid w:val="00316F4D"/>
    <w:rsid w:val="003170F1"/>
    <w:rsid w:val="003172D9"/>
    <w:rsid w:val="00317479"/>
    <w:rsid w:val="00317A03"/>
    <w:rsid w:val="003203CA"/>
    <w:rsid w:val="0032072B"/>
    <w:rsid w:val="00320B21"/>
    <w:rsid w:val="0032245B"/>
    <w:rsid w:val="003229F6"/>
    <w:rsid w:val="00322DA2"/>
    <w:rsid w:val="003233AF"/>
    <w:rsid w:val="00323902"/>
    <w:rsid w:val="00323C16"/>
    <w:rsid w:val="00323C50"/>
    <w:rsid w:val="00323CE4"/>
    <w:rsid w:val="0032417B"/>
    <w:rsid w:val="00324332"/>
    <w:rsid w:val="00324BF7"/>
    <w:rsid w:val="00325218"/>
    <w:rsid w:val="0032583F"/>
    <w:rsid w:val="00325E8B"/>
    <w:rsid w:val="00326868"/>
    <w:rsid w:val="00326D85"/>
    <w:rsid w:val="00330231"/>
    <w:rsid w:val="003305B7"/>
    <w:rsid w:val="00330D91"/>
    <w:rsid w:val="003317D0"/>
    <w:rsid w:val="00331A6F"/>
    <w:rsid w:val="00331AC1"/>
    <w:rsid w:val="00332DD8"/>
    <w:rsid w:val="0033364A"/>
    <w:rsid w:val="003339C1"/>
    <w:rsid w:val="00335C94"/>
    <w:rsid w:val="00335D9D"/>
    <w:rsid w:val="00336748"/>
    <w:rsid w:val="00336DCC"/>
    <w:rsid w:val="00336FFC"/>
    <w:rsid w:val="003376A5"/>
    <w:rsid w:val="003379C0"/>
    <w:rsid w:val="00337F38"/>
    <w:rsid w:val="00340510"/>
    <w:rsid w:val="003405C1"/>
    <w:rsid w:val="00340D42"/>
    <w:rsid w:val="003411E6"/>
    <w:rsid w:val="003413A7"/>
    <w:rsid w:val="00341546"/>
    <w:rsid w:val="00341907"/>
    <w:rsid w:val="0034275F"/>
    <w:rsid w:val="003428A0"/>
    <w:rsid w:val="00343987"/>
    <w:rsid w:val="003446E1"/>
    <w:rsid w:val="00345436"/>
    <w:rsid w:val="0034557A"/>
    <w:rsid w:val="003457E3"/>
    <w:rsid w:val="0034644A"/>
    <w:rsid w:val="00346A87"/>
    <w:rsid w:val="003471DC"/>
    <w:rsid w:val="0034754C"/>
    <w:rsid w:val="00347AB0"/>
    <w:rsid w:val="003503A7"/>
    <w:rsid w:val="00350431"/>
    <w:rsid w:val="00350451"/>
    <w:rsid w:val="003506D1"/>
    <w:rsid w:val="00350BBE"/>
    <w:rsid w:val="003522D7"/>
    <w:rsid w:val="003524FD"/>
    <w:rsid w:val="00352F63"/>
    <w:rsid w:val="003530AD"/>
    <w:rsid w:val="0035348B"/>
    <w:rsid w:val="003537A3"/>
    <w:rsid w:val="00353903"/>
    <w:rsid w:val="00353FB6"/>
    <w:rsid w:val="0035423F"/>
    <w:rsid w:val="00354AB5"/>
    <w:rsid w:val="00354FEC"/>
    <w:rsid w:val="003553A4"/>
    <w:rsid w:val="003556E2"/>
    <w:rsid w:val="00355A11"/>
    <w:rsid w:val="003576E0"/>
    <w:rsid w:val="00357BF8"/>
    <w:rsid w:val="00357E3B"/>
    <w:rsid w:val="00360186"/>
    <w:rsid w:val="003605CA"/>
    <w:rsid w:val="00360AB5"/>
    <w:rsid w:val="00360BE2"/>
    <w:rsid w:val="00360C60"/>
    <w:rsid w:val="00361757"/>
    <w:rsid w:val="003620C4"/>
    <w:rsid w:val="00362A19"/>
    <w:rsid w:val="00363C95"/>
    <w:rsid w:val="00365300"/>
    <w:rsid w:val="00365E2D"/>
    <w:rsid w:val="0037015A"/>
    <w:rsid w:val="00370C24"/>
    <w:rsid w:val="00370DC4"/>
    <w:rsid w:val="00372836"/>
    <w:rsid w:val="00373354"/>
    <w:rsid w:val="00373682"/>
    <w:rsid w:val="003744C4"/>
    <w:rsid w:val="0037478F"/>
    <w:rsid w:val="003767BE"/>
    <w:rsid w:val="00376ABE"/>
    <w:rsid w:val="00376AC7"/>
    <w:rsid w:val="00376D74"/>
    <w:rsid w:val="003779BA"/>
    <w:rsid w:val="0038008A"/>
    <w:rsid w:val="00380D0D"/>
    <w:rsid w:val="00380F8D"/>
    <w:rsid w:val="00382382"/>
    <w:rsid w:val="00383162"/>
    <w:rsid w:val="003836E8"/>
    <w:rsid w:val="0038394B"/>
    <w:rsid w:val="00383F6F"/>
    <w:rsid w:val="00384BB9"/>
    <w:rsid w:val="00385BF8"/>
    <w:rsid w:val="00386184"/>
    <w:rsid w:val="003862C0"/>
    <w:rsid w:val="003863CA"/>
    <w:rsid w:val="00387390"/>
    <w:rsid w:val="003874DF"/>
    <w:rsid w:val="003875C6"/>
    <w:rsid w:val="0039044B"/>
    <w:rsid w:val="00390641"/>
    <w:rsid w:val="0039137E"/>
    <w:rsid w:val="00393D5B"/>
    <w:rsid w:val="00394184"/>
    <w:rsid w:val="00394425"/>
    <w:rsid w:val="00394475"/>
    <w:rsid w:val="0039484E"/>
    <w:rsid w:val="00395EDC"/>
    <w:rsid w:val="00395FFC"/>
    <w:rsid w:val="00396266"/>
    <w:rsid w:val="00396BD6"/>
    <w:rsid w:val="0039790B"/>
    <w:rsid w:val="00397E98"/>
    <w:rsid w:val="00397FCC"/>
    <w:rsid w:val="003A03AB"/>
    <w:rsid w:val="003A10DA"/>
    <w:rsid w:val="003A198B"/>
    <w:rsid w:val="003A1DB5"/>
    <w:rsid w:val="003A2980"/>
    <w:rsid w:val="003A2C3E"/>
    <w:rsid w:val="003A2DB3"/>
    <w:rsid w:val="003A4296"/>
    <w:rsid w:val="003A5285"/>
    <w:rsid w:val="003A5A6D"/>
    <w:rsid w:val="003A63BD"/>
    <w:rsid w:val="003A67B0"/>
    <w:rsid w:val="003A728E"/>
    <w:rsid w:val="003A7339"/>
    <w:rsid w:val="003B044A"/>
    <w:rsid w:val="003B0BFC"/>
    <w:rsid w:val="003B184E"/>
    <w:rsid w:val="003B1AC5"/>
    <w:rsid w:val="003B1EE1"/>
    <w:rsid w:val="003B287F"/>
    <w:rsid w:val="003B2FDD"/>
    <w:rsid w:val="003B305F"/>
    <w:rsid w:val="003B3066"/>
    <w:rsid w:val="003B3E17"/>
    <w:rsid w:val="003B3E40"/>
    <w:rsid w:val="003B465B"/>
    <w:rsid w:val="003B48F9"/>
    <w:rsid w:val="003B5202"/>
    <w:rsid w:val="003B53FE"/>
    <w:rsid w:val="003B5A65"/>
    <w:rsid w:val="003B6023"/>
    <w:rsid w:val="003B68CB"/>
    <w:rsid w:val="003B699D"/>
    <w:rsid w:val="003B76A8"/>
    <w:rsid w:val="003B7FE0"/>
    <w:rsid w:val="003C0C96"/>
    <w:rsid w:val="003C1AA1"/>
    <w:rsid w:val="003C1F73"/>
    <w:rsid w:val="003C23BA"/>
    <w:rsid w:val="003C24FB"/>
    <w:rsid w:val="003C29A9"/>
    <w:rsid w:val="003C2AA3"/>
    <w:rsid w:val="003C2C61"/>
    <w:rsid w:val="003C3F85"/>
    <w:rsid w:val="003C55B6"/>
    <w:rsid w:val="003C5673"/>
    <w:rsid w:val="003C6FCC"/>
    <w:rsid w:val="003C7F02"/>
    <w:rsid w:val="003D0AA2"/>
    <w:rsid w:val="003D1350"/>
    <w:rsid w:val="003D14A8"/>
    <w:rsid w:val="003D1575"/>
    <w:rsid w:val="003D162C"/>
    <w:rsid w:val="003D1EDF"/>
    <w:rsid w:val="003D2B76"/>
    <w:rsid w:val="003D3231"/>
    <w:rsid w:val="003D3DB0"/>
    <w:rsid w:val="003D3E81"/>
    <w:rsid w:val="003D3F98"/>
    <w:rsid w:val="003D4931"/>
    <w:rsid w:val="003D6350"/>
    <w:rsid w:val="003D6478"/>
    <w:rsid w:val="003D664D"/>
    <w:rsid w:val="003D781A"/>
    <w:rsid w:val="003D7D48"/>
    <w:rsid w:val="003E1675"/>
    <w:rsid w:val="003E1D53"/>
    <w:rsid w:val="003E1E66"/>
    <w:rsid w:val="003E2234"/>
    <w:rsid w:val="003E25FB"/>
    <w:rsid w:val="003E393A"/>
    <w:rsid w:val="003E4D49"/>
    <w:rsid w:val="003E5BE6"/>
    <w:rsid w:val="003E7000"/>
    <w:rsid w:val="003E7D89"/>
    <w:rsid w:val="003E7FE6"/>
    <w:rsid w:val="003F0104"/>
    <w:rsid w:val="003F060D"/>
    <w:rsid w:val="003F0EC6"/>
    <w:rsid w:val="003F1311"/>
    <w:rsid w:val="003F1657"/>
    <w:rsid w:val="003F177A"/>
    <w:rsid w:val="003F187F"/>
    <w:rsid w:val="003F2345"/>
    <w:rsid w:val="003F25C2"/>
    <w:rsid w:val="003F25FE"/>
    <w:rsid w:val="003F680D"/>
    <w:rsid w:val="003F68B1"/>
    <w:rsid w:val="003F7188"/>
    <w:rsid w:val="003F7C31"/>
    <w:rsid w:val="00400BFC"/>
    <w:rsid w:val="00400CB6"/>
    <w:rsid w:val="0040327F"/>
    <w:rsid w:val="00403360"/>
    <w:rsid w:val="0040358C"/>
    <w:rsid w:val="004036B4"/>
    <w:rsid w:val="00404C09"/>
    <w:rsid w:val="00405460"/>
    <w:rsid w:val="00405F34"/>
    <w:rsid w:val="0040657B"/>
    <w:rsid w:val="00406675"/>
    <w:rsid w:val="0040780B"/>
    <w:rsid w:val="004109BD"/>
    <w:rsid w:val="0041147B"/>
    <w:rsid w:val="00412651"/>
    <w:rsid w:val="00412CCE"/>
    <w:rsid w:val="004134D3"/>
    <w:rsid w:val="00413E81"/>
    <w:rsid w:val="00414039"/>
    <w:rsid w:val="00414096"/>
    <w:rsid w:val="0041455F"/>
    <w:rsid w:val="00415740"/>
    <w:rsid w:val="00415E10"/>
    <w:rsid w:val="00415FB6"/>
    <w:rsid w:val="0041674A"/>
    <w:rsid w:val="00416F8A"/>
    <w:rsid w:val="00417524"/>
    <w:rsid w:val="004177EB"/>
    <w:rsid w:val="00417929"/>
    <w:rsid w:val="00417E5A"/>
    <w:rsid w:val="00420201"/>
    <w:rsid w:val="004207F4"/>
    <w:rsid w:val="00420E76"/>
    <w:rsid w:val="00421CC6"/>
    <w:rsid w:val="00422560"/>
    <w:rsid w:val="00422998"/>
    <w:rsid w:val="004229EC"/>
    <w:rsid w:val="00423301"/>
    <w:rsid w:val="004234D1"/>
    <w:rsid w:val="0042382C"/>
    <w:rsid w:val="00424887"/>
    <w:rsid w:val="00424893"/>
    <w:rsid w:val="00424B1D"/>
    <w:rsid w:val="00424EDA"/>
    <w:rsid w:val="004258DE"/>
    <w:rsid w:val="004261AB"/>
    <w:rsid w:val="00426523"/>
    <w:rsid w:val="0042691D"/>
    <w:rsid w:val="00427460"/>
    <w:rsid w:val="0042746C"/>
    <w:rsid w:val="00427B62"/>
    <w:rsid w:val="00430161"/>
    <w:rsid w:val="004304B4"/>
    <w:rsid w:val="004314AF"/>
    <w:rsid w:val="00431767"/>
    <w:rsid w:val="00431D5F"/>
    <w:rsid w:val="00432624"/>
    <w:rsid w:val="00432E06"/>
    <w:rsid w:val="00433BCC"/>
    <w:rsid w:val="004347F4"/>
    <w:rsid w:val="004347F5"/>
    <w:rsid w:val="00434A2D"/>
    <w:rsid w:val="00434D21"/>
    <w:rsid w:val="0043548C"/>
    <w:rsid w:val="004357AD"/>
    <w:rsid w:val="00436C84"/>
    <w:rsid w:val="00436CFF"/>
    <w:rsid w:val="00436E22"/>
    <w:rsid w:val="00437197"/>
    <w:rsid w:val="00437311"/>
    <w:rsid w:val="00437463"/>
    <w:rsid w:val="004377A3"/>
    <w:rsid w:val="0044073F"/>
    <w:rsid w:val="00441599"/>
    <w:rsid w:val="00441B08"/>
    <w:rsid w:val="00442151"/>
    <w:rsid w:val="004424B8"/>
    <w:rsid w:val="00442950"/>
    <w:rsid w:val="00442DED"/>
    <w:rsid w:val="0044301C"/>
    <w:rsid w:val="00443AB2"/>
    <w:rsid w:val="00443C00"/>
    <w:rsid w:val="0044411F"/>
    <w:rsid w:val="004449AD"/>
    <w:rsid w:val="00444B6B"/>
    <w:rsid w:val="00444FE2"/>
    <w:rsid w:val="00446AC5"/>
    <w:rsid w:val="00446ECE"/>
    <w:rsid w:val="004504CF"/>
    <w:rsid w:val="00451336"/>
    <w:rsid w:val="00451620"/>
    <w:rsid w:val="00451CC5"/>
    <w:rsid w:val="00451FA8"/>
    <w:rsid w:val="0045247E"/>
    <w:rsid w:val="004542F8"/>
    <w:rsid w:val="0045510B"/>
    <w:rsid w:val="004551B9"/>
    <w:rsid w:val="00455466"/>
    <w:rsid w:val="004558DE"/>
    <w:rsid w:val="00455B88"/>
    <w:rsid w:val="004567E7"/>
    <w:rsid w:val="00457F28"/>
    <w:rsid w:val="004608E7"/>
    <w:rsid w:val="004609FE"/>
    <w:rsid w:val="0046117A"/>
    <w:rsid w:val="00461628"/>
    <w:rsid w:val="00461C30"/>
    <w:rsid w:val="00461FA5"/>
    <w:rsid w:val="00462423"/>
    <w:rsid w:val="004624F9"/>
    <w:rsid w:val="00462615"/>
    <w:rsid w:val="00462855"/>
    <w:rsid w:val="00462E01"/>
    <w:rsid w:val="00464EF9"/>
    <w:rsid w:val="00465B9E"/>
    <w:rsid w:val="00465FBD"/>
    <w:rsid w:val="00466D77"/>
    <w:rsid w:val="00467B69"/>
    <w:rsid w:val="0047022E"/>
    <w:rsid w:val="004702DC"/>
    <w:rsid w:val="00470AB9"/>
    <w:rsid w:val="00470DA8"/>
    <w:rsid w:val="00471B35"/>
    <w:rsid w:val="004724A2"/>
    <w:rsid w:val="0047266B"/>
    <w:rsid w:val="0047293C"/>
    <w:rsid w:val="0047331B"/>
    <w:rsid w:val="00473EF8"/>
    <w:rsid w:val="00474E88"/>
    <w:rsid w:val="004750AF"/>
    <w:rsid w:val="004756B1"/>
    <w:rsid w:val="00475729"/>
    <w:rsid w:val="00475735"/>
    <w:rsid w:val="00475A1C"/>
    <w:rsid w:val="004777B5"/>
    <w:rsid w:val="0048034F"/>
    <w:rsid w:val="00480DE2"/>
    <w:rsid w:val="004811E6"/>
    <w:rsid w:val="004834AE"/>
    <w:rsid w:val="00483D8E"/>
    <w:rsid w:val="00484702"/>
    <w:rsid w:val="00484A9E"/>
    <w:rsid w:val="00484BCE"/>
    <w:rsid w:val="00484EA2"/>
    <w:rsid w:val="004852B3"/>
    <w:rsid w:val="004862D0"/>
    <w:rsid w:val="00486C7B"/>
    <w:rsid w:val="004873FA"/>
    <w:rsid w:val="00487ECB"/>
    <w:rsid w:val="00490233"/>
    <w:rsid w:val="0049161C"/>
    <w:rsid w:val="004926EA"/>
    <w:rsid w:val="00492C2D"/>
    <w:rsid w:val="00492C48"/>
    <w:rsid w:val="004947EB"/>
    <w:rsid w:val="00494CAC"/>
    <w:rsid w:val="00494F86"/>
    <w:rsid w:val="0049633D"/>
    <w:rsid w:val="00496754"/>
    <w:rsid w:val="00496CEF"/>
    <w:rsid w:val="00496D40"/>
    <w:rsid w:val="00497C46"/>
    <w:rsid w:val="004A05BE"/>
    <w:rsid w:val="004A0B91"/>
    <w:rsid w:val="004A1751"/>
    <w:rsid w:val="004A1E6E"/>
    <w:rsid w:val="004A2B3E"/>
    <w:rsid w:val="004A2B56"/>
    <w:rsid w:val="004A2CB8"/>
    <w:rsid w:val="004A2D57"/>
    <w:rsid w:val="004A3D8A"/>
    <w:rsid w:val="004A3DFE"/>
    <w:rsid w:val="004A55B3"/>
    <w:rsid w:val="004A5F18"/>
    <w:rsid w:val="004A62BF"/>
    <w:rsid w:val="004A7738"/>
    <w:rsid w:val="004A7E27"/>
    <w:rsid w:val="004B0B59"/>
    <w:rsid w:val="004B1158"/>
    <w:rsid w:val="004B1806"/>
    <w:rsid w:val="004B1F4B"/>
    <w:rsid w:val="004B2579"/>
    <w:rsid w:val="004B2721"/>
    <w:rsid w:val="004B3A76"/>
    <w:rsid w:val="004B3B6B"/>
    <w:rsid w:val="004B5820"/>
    <w:rsid w:val="004B60F6"/>
    <w:rsid w:val="004B66D4"/>
    <w:rsid w:val="004B67CD"/>
    <w:rsid w:val="004B6D0F"/>
    <w:rsid w:val="004B6E6D"/>
    <w:rsid w:val="004B6F33"/>
    <w:rsid w:val="004B6FA6"/>
    <w:rsid w:val="004B7624"/>
    <w:rsid w:val="004C001D"/>
    <w:rsid w:val="004C00A5"/>
    <w:rsid w:val="004C20C9"/>
    <w:rsid w:val="004C2A1F"/>
    <w:rsid w:val="004C3C70"/>
    <w:rsid w:val="004C4F50"/>
    <w:rsid w:val="004C5061"/>
    <w:rsid w:val="004C54F2"/>
    <w:rsid w:val="004C5DA7"/>
    <w:rsid w:val="004C6F24"/>
    <w:rsid w:val="004D117F"/>
    <w:rsid w:val="004D2262"/>
    <w:rsid w:val="004D2D19"/>
    <w:rsid w:val="004D38AD"/>
    <w:rsid w:val="004D3F68"/>
    <w:rsid w:val="004D53DE"/>
    <w:rsid w:val="004D5AD6"/>
    <w:rsid w:val="004E07FE"/>
    <w:rsid w:val="004E0825"/>
    <w:rsid w:val="004E1BAC"/>
    <w:rsid w:val="004E1D55"/>
    <w:rsid w:val="004E2A43"/>
    <w:rsid w:val="004E2AC5"/>
    <w:rsid w:val="004E2DB0"/>
    <w:rsid w:val="004E43A4"/>
    <w:rsid w:val="004E5B64"/>
    <w:rsid w:val="004E67A3"/>
    <w:rsid w:val="004E75C3"/>
    <w:rsid w:val="004E7DE2"/>
    <w:rsid w:val="004E7F0E"/>
    <w:rsid w:val="004F07CD"/>
    <w:rsid w:val="004F1308"/>
    <w:rsid w:val="004F1D29"/>
    <w:rsid w:val="004F1D49"/>
    <w:rsid w:val="004F2463"/>
    <w:rsid w:val="004F2A49"/>
    <w:rsid w:val="004F36CA"/>
    <w:rsid w:val="004F3736"/>
    <w:rsid w:val="004F3E91"/>
    <w:rsid w:val="004F454B"/>
    <w:rsid w:val="004F4A2F"/>
    <w:rsid w:val="004F4DC8"/>
    <w:rsid w:val="004F548A"/>
    <w:rsid w:val="004F5640"/>
    <w:rsid w:val="004F5657"/>
    <w:rsid w:val="004F5E54"/>
    <w:rsid w:val="004F61CA"/>
    <w:rsid w:val="004F6587"/>
    <w:rsid w:val="004F6B13"/>
    <w:rsid w:val="004F78EB"/>
    <w:rsid w:val="005005B5"/>
    <w:rsid w:val="00500649"/>
    <w:rsid w:val="005011D3"/>
    <w:rsid w:val="0050225C"/>
    <w:rsid w:val="005031F8"/>
    <w:rsid w:val="00503458"/>
    <w:rsid w:val="00503558"/>
    <w:rsid w:val="00504496"/>
    <w:rsid w:val="00505250"/>
    <w:rsid w:val="00505992"/>
    <w:rsid w:val="00506A06"/>
    <w:rsid w:val="00506E67"/>
    <w:rsid w:val="005070AD"/>
    <w:rsid w:val="0050769F"/>
    <w:rsid w:val="0050788A"/>
    <w:rsid w:val="00507E09"/>
    <w:rsid w:val="0051043E"/>
    <w:rsid w:val="005104E5"/>
    <w:rsid w:val="00511135"/>
    <w:rsid w:val="00513861"/>
    <w:rsid w:val="00514569"/>
    <w:rsid w:val="00514587"/>
    <w:rsid w:val="005145C5"/>
    <w:rsid w:val="005145F6"/>
    <w:rsid w:val="00515768"/>
    <w:rsid w:val="005160CD"/>
    <w:rsid w:val="005161B5"/>
    <w:rsid w:val="00516ABE"/>
    <w:rsid w:val="0051727A"/>
    <w:rsid w:val="005174E3"/>
    <w:rsid w:val="005203DB"/>
    <w:rsid w:val="0052142C"/>
    <w:rsid w:val="00521924"/>
    <w:rsid w:val="00521B5C"/>
    <w:rsid w:val="00524027"/>
    <w:rsid w:val="00524272"/>
    <w:rsid w:val="00524A6C"/>
    <w:rsid w:val="00524DB8"/>
    <w:rsid w:val="0052543A"/>
    <w:rsid w:val="005264FF"/>
    <w:rsid w:val="00526D66"/>
    <w:rsid w:val="00526E40"/>
    <w:rsid w:val="00526F29"/>
    <w:rsid w:val="00527E8B"/>
    <w:rsid w:val="00531B22"/>
    <w:rsid w:val="005323D7"/>
    <w:rsid w:val="0053267F"/>
    <w:rsid w:val="005339BF"/>
    <w:rsid w:val="00534528"/>
    <w:rsid w:val="005349D9"/>
    <w:rsid w:val="00535CF2"/>
    <w:rsid w:val="00535EFB"/>
    <w:rsid w:val="00536618"/>
    <w:rsid w:val="00536C2D"/>
    <w:rsid w:val="00537ECC"/>
    <w:rsid w:val="0054168A"/>
    <w:rsid w:val="005419E8"/>
    <w:rsid w:val="00541A3E"/>
    <w:rsid w:val="00541A8B"/>
    <w:rsid w:val="0054251C"/>
    <w:rsid w:val="00542E54"/>
    <w:rsid w:val="0054438B"/>
    <w:rsid w:val="005445AE"/>
    <w:rsid w:val="00544DC5"/>
    <w:rsid w:val="00545CBA"/>
    <w:rsid w:val="00546A80"/>
    <w:rsid w:val="00547C3A"/>
    <w:rsid w:val="00547DC2"/>
    <w:rsid w:val="00547E41"/>
    <w:rsid w:val="00550471"/>
    <w:rsid w:val="00550653"/>
    <w:rsid w:val="00550AE7"/>
    <w:rsid w:val="00550CEA"/>
    <w:rsid w:val="00551AFA"/>
    <w:rsid w:val="00552249"/>
    <w:rsid w:val="005526D9"/>
    <w:rsid w:val="00552742"/>
    <w:rsid w:val="00552BE4"/>
    <w:rsid w:val="0055335C"/>
    <w:rsid w:val="0055371A"/>
    <w:rsid w:val="00553BEA"/>
    <w:rsid w:val="00555C26"/>
    <w:rsid w:val="0055634E"/>
    <w:rsid w:val="00556381"/>
    <w:rsid w:val="00556441"/>
    <w:rsid w:val="00556984"/>
    <w:rsid w:val="00557374"/>
    <w:rsid w:val="00557F21"/>
    <w:rsid w:val="0056014C"/>
    <w:rsid w:val="00560186"/>
    <w:rsid w:val="00560720"/>
    <w:rsid w:val="005612F3"/>
    <w:rsid w:val="0056143D"/>
    <w:rsid w:val="00561A18"/>
    <w:rsid w:val="00561B43"/>
    <w:rsid w:val="0056270D"/>
    <w:rsid w:val="00562FF4"/>
    <w:rsid w:val="0056322E"/>
    <w:rsid w:val="00564EF2"/>
    <w:rsid w:val="00565433"/>
    <w:rsid w:val="005659AA"/>
    <w:rsid w:val="00565BC0"/>
    <w:rsid w:val="00565EA4"/>
    <w:rsid w:val="005665EF"/>
    <w:rsid w:val="00566B24"/>
    <w:rsid w:val="00567313"/>
    <w:rsid w:val="00567899"/>
    <w:rsid w:val="00567963"/>
    <w:rsid w:val="00567CCF"/>
    <w:rsid w:val="00570080"/>
    <w:rsid w:val="0057075B"/>
    <w:rsid w:val="00570A9E"/>
    <w:rsid w:val="00570E83"/>
    <w:rsid w:val="00572303"/>
    <w:rsid w:val="0057238F"/>
    <w:rsid w:val="00573330"/>
    <w:rsid w:val="00574126"/>
    <w:rsid w:val="00574EE8"/>
    <w:rsid w:val="00575461"/>
    <w:rsid w:val="00575C64"/>
    <w:rsid w:val="00575D15"/>
    <w:rsid w:val="00575D99"/>
    <w:rsid w:val="00576D9A"/>
    <w:rsid w:val="00577D14"/>
    <w:rsid w:val="00577FE0"/>
    <w:rsid w:val="0058090C"/>
    <w:rsid w:val="00580CC3"/>
    <w:rsid w:val="00581728"/>
    <w:rsid w:val="00581E2E"/>
    <w:rsid w:val="00581E82"/>
    <w:rsid w:val="0058329B"/>
    <w:rsid w:val="00583806"/>
    <w:rsid w:val="00584147"/>
    <w:rsid w:val="0058476A"/>
    <w:rsid w:val="00584B49"/>
    <w:rsid w:val="00584E28"/>
    <w:rsid w:val="005851BC"/>
    <w:rsid w:val="00585800"/>
    <w:rsid w:val="00585C94"/>
    <w:rsid w:val="00586485"/>
    <w:rsid w:val="00586A03"/>
    <w:rsid w:val="00586D19"/>
    <w:rsid w:val="00586F5D"/>
    <w:rsid w:val="00587B10"/>
    <w:rsid w:val="00587D5A"/>
    <w:rsid w:val="005909D2"/>
    <w:rsid w:val="00590CE3"/>
    <w:rsid w:val="00591884"/>
    <w:rsid w:val="00591F41"/>
    <w:rsid w:val="005921B0"/>
    <w:rsid w:val="0059256E"/>
    <w:rsid w:val="00593649"/>
    <w:rsid w:val="0059382D"/>
    <w:rsid w:val="00593B7E"/>
    <w:rsid w:val="005942D4"/>
    <w:rsid w:val="00594F2C"/>
    <w:rsid w:val="00595B5A"/>
    <w:rsid w:val="005961D1"/>
    <w:rsid w:val="00597091"/>
    <w:rsid w:val="005978BD"/>
    <w:rsid w:val="005A0656"/>
    <w:rsid w:val="005A08F0"/>
    <w:rsid w:val="005A1419"/>
    <w:rsid w:val="005A16C7"/>
    <w:rsid w:val="005A1823"/>
    <w:rsid w:val="005A1943"/>
    <w:rsid w:val="005A2AE7"/>
    <w:rsid w:val="005A350E"/>
    <w:rsid w:val="005A35FE"/>
    <w:rsid w:val="005A3858"/>
    <w:rsid w:val="005A3909"/>
    <w:rsid w:val="005A3B3D"/>
    <w:rsid w:val="005A3FC4"/>
    <w:rsid w:val="005A45F9"/>
    <w:rsid w:val="005A466A"/>
    <w:rsid w:val="005A563F"/>
    <w:rsid w:val="005A69AA"/>
    <w:rsid w:val="005A6D34"/>
    <w:rsid w:val="005A6D5B"/>
    <w:rsid w:val="005A7547"/>
    <w:rsid w:val="005A7B17"/>
    <w:rsid w:val="005B02D5"/>
    <w:rsid w:val="005B0362"/>
    <w:rsid w:val="005B102F"/>
    <w:rsid w:val="005B11A4"/>
    <w:rsid w:val="005B1DBB"/>
    <w:rsid w:val="005B2D9E"/>
    <w:rsid w:val="005B3068"/>
    <w:rsid w:val="005B31A9"/>
    <w:rsid w:val="005B3518"/>
    <w:rsid w:val="005B3625"/>
    <w:rsid w:val="005B3A32"/>
    <w:rsid w:val="005B3ECB"/>
    <w:rsid w:val="005B406B"/>
    <w:rsid w:val="005B5470"/>
    <w:rsid w:val="005B6F99"/>
    <w:rsid w:val="005B75EA"/>
    <w:rsid w:val="005B7C6C"/>
    <w:rsid w:val="005C2105"/>
    <w:rsid w:val="005C2ED3"/>
    <w:rsid w:val="005C3670"/>
    <w:rsid w:val="005C3681"/>
    <w:rsid w:val="005C4B14"/>
    <w:rsid w:val="005C5967"/>
    <w:rsid w:val="005C5E76"/>
    <w:rsid w:val="005C6460"/>
    <w:rsid w:val="005C6A4E"/>
    <w:rsid w:val="005C6F0C"/>
    <w:rsid w:val="005D0695"/>
    <w:rsid w:val="005D1966"/>
    <w:rsid w:val="005D2B8A"/>
    <w:rsid w:val="005D2CDA"/>
    <w:rsid w:val="005D3031"/>
    <w:rsid w:val="005D34A4"/>
    <w:rsid w:val="005D3A9F"/>
    <w:rsid w:val="005D4939"/>
    <w:rsid w:val="005D4F9A"/>
    <w:rsid w:val="005D56A2"/>
    <w:rsid w:val="005D5831"/>
    <w:rsid w:val="005D6D5C"/>
    <w:rsid w:val="005D735B"/>
    <w:rsid w:val="005D78B2"/>
    <w:rsid w:val="005D793A"/>
    <w:rsid w:val="005E0D14"/>
    <w:rsid w:val="005E0E03"/>
    <w:rsid w:val="005E0EC0"/>
    <w:rsid w:val="005E30AF"/>
    <w:rsid w:val="005E3481"/>
    <w:rsid w:val="005E4C71"/>
    <w:rsid w:val="005E4C7D"/>
    <w:rsid w:val="005E542B"/>
    <w:rsid w:val="005E55C4"/>
    <w:rsid w:val="005E579C"/>
    <w:rsid w:val="005E5861"/>
    <w:rsid w:val="005E5AE7"/>
    <w:rsid w:val="005E5C88"/>
    <w:rsid w:val="005E5D59"/>
    <w:rsid w:val="005E7C2B"/>
    <w:rsid w:val="005E7E52"/>
    <w:rsid w:val="005E7F3F"/>
    <w:rsid w:val="005F039F"/>
    <w:rsid w:val="005F07F2"/>
    <w:rsid w:val="005F0C5E"/>
    <w:rsid w:val="005F17BE"/>
    <w:rsid w:val="005F1B6E"/>
    <w:rsid w:val="005F1E8D"/>
    <w:rsid w:val="005F1E99"/>
    <w:rsid w:val="005F20E3"/>
    <w:rsid w:val="005F250B"/>
    <w:rsid w:val="005F25E1"/>
    <w:rsid w:val="005F319F"/>
    <w:rsid w:val="005F33CB"/>
    <w:rsid w:val="005F3D5A"/>
    <w:rsid w:val="005F4C8B"/>
    <w:rsid w:val="005F69EE"/>
    <w:rsid w:val="005F7B6E"/>
    <w:rsid w:val="005F7BAB"/>
    <w:rsid w:val="005F7BFD"/>
    <w:rsid w:val="006012D5"/>
    <w:rsid w:val="0060155B"/>
    <w:rsid w:val="00601756"/>
    <w:rsid w:val="00601907"/>
    <w:rsid w:val="0060241C"/>
    <w:rsid w:val="00602849"/>
    <w:rsid w:val="00603C4A"/>
    <w:rsid w:val="006042BE"/>
    <w:rsid w:val="00604714"/>
    <w:rsid w:val="00604808"/>
    <w:rsid w:val="00604A70"/>
    <w:rsid w:val="00604EF6"/>
    <w:rsid w:val="00605B39"/>
    <w:rsid w:val="00607922"/>
    <w:rsid w:val="00607F14"/>
    <w:rsid w:val="00610159"/>
    <w:rsid w:val="00610831"/>
    <w:rsid w:val="00611925"/>
    <w:rsid w:val="00611926"/>
    <w:rsid w:val="006119B5"/>
    <w:rsid w:val="00611DCB"/>
    <w:rsid w:val="006126E9"/>
    <w:rsid w:val="0061274B"/>
    <w:rsid w:val="00613E65"/>
    <w:rsid w:val="00613EF5"/>
    <w:rsid w:val="006147DC"/>
    <w:rsid w:val="00614C59"/>
    <w:rsid w:val="00615928"/>
    <w:rsid w:val="006160C1"/>
    <w:rsid w:val="00616717"/>
    <w:rsid w:val="006171AC"/>
    <w:rsid w:val="006177C8"/>
    <w:rsid w:val="0061792E"/>
    <w:rsid w:val="00617A59"/>
    <w:rsid w:val="00617B78"/>
    <w:rsid w:val="00620464"/>
    <w:rsid w:val="006216C2"/>
    <w:rsid w:val="0062179F"/>
    <w:rsid w:val="00621EA0"/>
    <w:rsid w:val="00621FA2"/>
    <w:rsid w:val="0062201E"/>
    <w:rsid w:val="006222D8"/>
    <w:rsid w:val="00622BF7"/>
    <w:rsid w:val="00623B0A"/>
    <w:rsid w:val="006245E6"/>
    <w:rsid w:val="00624962"/>
    <w:rsid w:val="006254D5"/>
    <w:rsid w:val="00626015"/>
    <w:rsid w:val="00626161"/>
    <w:rsid w:val="00626BB4"/>
    <w:rsid w:val="00627401"/>
    <w:rsid w:val="006275AB"/>
    <w:rsid w:val="006275E8"/>
    <w:rsid w:val="00630A97"/>
    <w:rsid w:val="00630D5E"/>
    <w:rsid w:val="0063114B"/>
    <w:rsid w:val="00631888"/>
    <w:rsid w:val="00631FC2"/>
    <w:rsid w:val="0063220B"/>
    <w:rsid w:val="00632C9A"/>
    <w:rsid w:val="00632FA3"/>
    <w:rsid w:val="006333F8"/>
    <w:rsid w:val="00633C83"/>
    <w:rsid w:val="0063471D"/>
    <w:rsid w:val="0063490E"/>
    <w:rsid w:val="00635550"/>
    <w:rsid w:val="006364D0"/>
    <w:rsid w:val="00637C5C"/>
    <w:rsid w:val="006407C7"/>
    <w:rsid w:val="006411F8"/>
    <w:rsid w:val="00641CDA"/>
    <w:rsid w:val="006423F8"/>
    <w:rsid w:val="006429B2"/>
    <w:rsid w:val="00642AFD"/>
    <w:rsid w:val="00643593"/>
    <w:rsid w:val="00645B84"/>
    <w:rsid w:val="00645E9E"/>
    <w:rsid w:val="006461F7"/>
    <w:rsid w:val="006467AE"/>
    <w:rsid w:val="00646B6D"/>
    <w:rsid w:val="0064764D"/>
    <w:rsid w:val="006478ED"/>
    <w:rsid w:val="0065029C"/>
    <w:rsid w:val="00650AB1"/>
    <w:rsid w:val="00650B48"/>
    <w:rsid w:val="00651399"/>
    <w:rsid w:val="00651B6B"/>
    <w:rsid w:val="00651E98"/>
    <w:rsid w:val="00652286"/>
    <w:rsid w:val="006526AB"/>
    <w:rsid w:val="00652FB9"/>
    <w:rsid w:val="006535CE"/>
    <w:rsid w:val="00654AD5"/>
    <w:rsid w:val="0065541F"/>
    <w:rsid w:val="00655558"/>
    <w:rsid w:val="00655B9C"/>
    <w:rsid w:val="00655C8E"/>
    <w:rsid w:val="00656054"/>
    <w:rsid w:val="00656DE6"/>
    <w:rsid w:val="00656FB7"/>
    <w:rsid w:val="00660D4F"/>
    <w:rsid w:val="0066164B"/>
    <w:rsid w:val="00661CF1"/>
    <w:rsid w:val="0066207A"/>
    <w:rsid w:val="006633E0"/>
    <w:rsid w:val="0066354A"/>
    <w:rsid w:val="0066378E"/>
    <w:rsid w:val="006638F0"/>
    <w:rsid w:val="00663B0F"/>
    <w:rsid w:val="00664276"/>
    <w:rsid w:val="006648E1"/>
    <w:rsid w:val="00665012"/>
    <w:rsid w:val="0066577D"/>
    <w:rsid w:val="00665F7F"/>
    <w:rsid w:val="0066673D"/>
    <w:rsid w:val="006671D6"/>
    <w:rsid w:val="00667401"/>
    <w:rsid w:val="006676AA"/>
    <w:rsid w:val="00667AC2"/>
    <w:rsid w:val="00667CE7"/>
    <w:rsid w:val="00667FF4"/>
    <w:rsid w:val="006703FC"/>
    <w:rsid w:val="00670CAF"/>
    <w:rsid w:val="006715AA"/>
    <w:rsid w:val="00671F8D"/>
    <w:rsid w:val="0067238F"/>
    <w:rsid w:val="006724B6"/>
    <w:rsid w:val="00672F52"/>
    <w:rsid w:val="006738C0"/>
    <w:rsid w:val="00673D99"/>
    <w:rsid w:val="006750DB"/>
    <w:rsid w:val="00676621"/>
    <w:rsid w:val="00676B08"/>
    <w:rsid w:val="00676D6F"/>
    <w:rsid w:val="00677044"/>
    <w:rsid w:val="00680BE3"/>
    <w:rsid w:val="00680CD8"/>
    <w:rsid w:val="006817BF"/>
    <w:rsid w:val="00681E6D"/>
    <w:rsid w:val="0068248E"/>
    <w:rsid w:val="00682B7E"/>
    <w:rsid w:val="00683522"/>
    <w:rsid w:val="00683727"/>
    <w:rsid w:val="00685062"/>
    <w:rsid w:val="0068546C"/>
    <w:rsid w:val="0068598A"/>
    <w:rsid w:val="00685EFA"/>
    <w:rsid w:val="00686735"/>
    <w:rsid w:val="00686B39"/>
    <w:rsid w:val="00687187"/>
    <w:rsid w:val="0068769B"/>
    <w:rsid w:val="00690257"/>
    <w:rsid w:val="006902FE"/>
    <w:rsid w:val="0069068F"/>
    <w:rsid w:val="00690FC0"/>
    <w:rsid w:val="006912B7"/>
    <w:rsid w:val="00691C0C"/>
    <w:rsid w:val="00692115"/>
    <w:rsid w:val="006932E4"/>
    <w:rsid w:val="00693D5B"/>
    <w:rsid w:val="00694BAA"/>
    <w:rsid w:val="00694EC8"/>
    <w:rsid w:val="006953D4"/>
    <w:rsid w:val="00695523"/>
    <w:rsid w:val="0069609E"/>
    <w:rsid w:val="006961EA"/>
    <w:rsid w:val="006962D1"/>
    <w:rsid w:val="006964CB"/>
    <w:rsid w:val="00696ADE"/>
    <w:rsid w:val="006971D6"/>
    <w:rsid w:val="00697853"/>
    <w:rsid w:val="00697C9D"/>
    <w:rsid w:val="00697D6B"/>
    <w:rsid w:val="006A0E67"/>
    <w:rsid w:val="006A181F"/>
    <w:rsid w:val="006A1FFB"/>
    <w:rsid w:val="006A2592"/>
    <w:rsid w:val="006A2A31"/>
    <w:rsid w:val="006A2FCC"/>
    <w:rsid w:val="006A30CB"/>
    <w:rsid w:val="006A55BA"/>
    <w:rsid w:val="006A6537"/>
    <w:rsid w:val="006A667E"/>
    <w:rsid w:val="006A6A59"/>
    <w:rsid w:val="006A7179"/>
    <w:rsid w:val="006A7836"/>
    <w:rsid w:val="006A7E84"/>
    <w:rsid w:val="006B003B"/>
    <w:rsid w:val="006B0517"/>
    <w:rsid w:val="006B176F"/>
    <w:rsid w:val="006B182C"/>
    <w:rsid w:val="006B187C"/>
    <w:rsid w:val="006B1CB1"/>
    <w:rsid w:val="006B203C"/>
    <w:rsid w:val="006B2171"/>
    <w:rsid w:val="006B220D"/>
    <w:rsid w:val="006B3152"/>
    <w:rsid w:val="006B31DB"/>
    <w:rsid w:val="006B37AB"/>
    <w:rsid w:val="006B381E"/>
    <w:rsid w:val="006B51D9"/>
    <w:rsid w:val="006B5C50"/>
    <w:rsid w:val="006B6A27"/>
    <w:rsid w:val="006B70C9"/>
    <w:rsid w:val="006B7962"/>
    <w:rsid w:val="006B7D77"/>
    <w:rsid w:val="006C1162"/>
    <w:rsid w:val="006C1BBA"/>
    <w:rsid w:val="006C1DC6"/>
    <w:rsid w:val="006C2680"/>
    <w:rsid w:val="006C299F"/>
    <w:rsid w:val="006C38CE"/>
    <w:rsid w:val="006C5A8C"/>
    <w:rsid w:val="006C6AF3"/>
    <w:rsid w:val="006C71B6"/>
    <w:rsid w:val="006C7B91"/>
    <w:rsid w:val="006D016D"/>
    <w:rsid w:val="006D03C6"/>
    <w:rsid w:val="006D06AA"/>
    <w:rsid w:val="006D0A2D"/>
    <w:rsid w:val="006D10B3"/>
    <w:rsid w:val="006D20A7"/>
    <w:rsid w:val="006D2110"/>
    <w:rsid w:val="006D303D"/>
    <w:rsid w:val="006D30B6"/>
    <w:rsid w:val="006D3939"/>
    <w:rsid w:val="006D3DB9"/>
    <w:rsid w:val="006D4753"/>
    <w:rsid w:val="006D4E6B"/>
    <w:rsid w:val="006D51CD"/>
    <w:rsid w:val="006D5752"/>
    <w:rsid w:val="006D6683"/>
    <w:rsid w:val="006D7768"/>
    <w:rsid w:val="006E091A"/>
    <w:rsid w:val="006E0952"/>
    <w:rsid w:val="006E1A12"/>
    <w:rsid w:val="006E27B6"/>
    <w:rsid w:val="006E68A4"/>
    <w:rsid w:val="006E71FA"/>
    <w:rsid w:val="006E7B7D"/>
    <w:rsid w:val="006F00B6"/>
    <w:rsid w:val="006F0916"/>
    <w:rsid w:val="006F1583"/>
    <w:rsid w:val="006F1B40"/>
    <w:rsid w:val="006F2D0B"/>
    <w:rsid w:val="006F36DB"/>
    <w:rsid w:val="006F396D"/>
    <w:rsid w:val="006F3A15"/>
    <w:rsid w:val="006F3C1E"/>
    <w:rsid w:val="006F3C3C"/>
    <w:rsid w:val="006F47A0"/>
    <w:rsid w:val="006F5D22"/>
    <w:rsid w:val="006F5EA5"/>
    <w:rsid w:val="006F7A15"/>
    <w:rsid w:val="007001EC"/>
    <w:rsid w:val="00701B30"/>
    <w:rsid w:val="0070239A"/>
    <w:rsid w:val="00702467"/>
    <w:rsid w:val="0070285A"/>
    <w:rsid w:val="00702E48"/>
    <w:rsid w:val="007041F7"/>
    <w:rsid w:val="0070466A"/>
    <w:rsid w:val="00705A27"/>
    <w:rsid w:val="00705D9B"/>
    <w:rsid w:val="00705DFE"/>
    <w:rsid w:val="007066C4"/>
    <w:rsid w:val="007070C8"/>
    <w:rsid w:val="00707CAE"/>
    <w:rsid w:val="0071076C"/>
    <w:rsid w:val="00710B69"/>
    <w:rsid w:val="00710C64"/>
    <w:rsid w:val="00710C99"/>
    <w:rsid w:val="00710CCC"/>
    <w:rsid w:val="00710D57"/>
    <w:rsid w:val="007119B4"/>
    <w:rsid w:val="00711B20"/>
    <w:rsid w:val="00711BF1"/>
    <w:rsid w:val="00712349"/>
    <w:rsid w:val="007124BC"/>
    <w:rsid w:val="007127E5"/>
    <w:rsid w:val="007128DD"/>
    <w:rsid w:val="00712A03"/>
    <w:rsid w:val="00713307"/>
    <w:rsid w:val="00713514"/>
    <w:rsid w:val="0071372A"/>
    <w:rsid w:val="0071388E"/>
    <w:rsid w:val="00713A3B"/>
    <w:rsid w:val="00713E26"/>
    <w:rsid w:val="00714676"/>
    <w:rsid w:val="0071536C"/>
    <w:rsid w:val="00716641"/>
    <w:rsid w:val="00716ACF"/>
    <w:rsid w:val="00717047"/>
    <w:rsid w:val="0071788D"/>
    <w:rsid w:val="00720B30"/>
    <w:rsid w:val="0072128E"/>
    <w:rsid w:val="007225BF"/>
    <w:rsid w:val="007233AC"/>
    <w:rsid w:val="007240F3"/>
    <w:rsid w:val="007250E5"/>
    <w:rsid w:val="00725118"/>
    <w:rsid w:val="00725953"/>
    <w:rsid w:val="00726430"/>
    <w:rsid w:val="0072647D"/>
    <w:rsid w:val="007276B2"/>
    <w:rsid w:val="00727CDF"/>
    <w:rsid w:val="0073035D"/>
    <w:rsid w:val="00730D55"/>
    <w:rsid w:val="007316EE"/>
    <w:rsid w:val="00732300"/>
    <w:rsid w:val="007325B7"/>
    <w:rsid w:val="00732BE6"/>
    <w:rsid w:val="007331C4"/>
    <w:rsid w:val="00733516"/>
    <w:rsid w:val="007342DE"/>
    <w:rsid w:val="00734703"/>
    <w:rsid w:val="00734BA2"/>
    <w:rsid w:val="007350AB"/>
    <w:rsid w:val="007358CC"/>
    <w:rsid w:val="00735EF1"/>
    <w:rsid w:val="007363DE"/>
    <w:rsid w:val="007365B2"/>
    <w:rsid w:val="00736A54"/>
    <w:rsid w:val="00737476"/>
    <w:rsid w:val="007376AC"/>
    <w:rsid w:val="00737EE2"/>
    <w:rsid w:val="00737F64"/>
    <w:rsid w:val="0074042E"/>
    <w:rsid w:val="007405AF"/>
    <w:rsid w:val="00740FF6"/>
    <w:rsid w:val="00741D49"/>
    <w:rsid w:val="0074225B"/>
    <w:rsid w:val="00742783"/>
    <w:rsid w:val="00743B0A"/>
    <w:rsid w:val="00744B8C"/>
    <w:rsid w:val="00744D4F"/>
    <w:rsid w:val="00745359"/>
    <w:rsid w:val="007455A5"/>
    <w:rsid w:val="00745B81"/>
    <w:rsid w:val="00745E46"/>
    <w:rsid w:val="007460C8"/>
    <w:rsid w:val="00746535"/>
    <w:rsid w:val="0075011E"/>
    <w:rsid w:val="007503B9"/>
    <w:rsid w:val="00750CDB"/>
    <w:rsid w:val="0075163E"/>
    <w:rsid w:val="00752E99"/>
    <w:rsid w:val="0075321B"/>
    <w:rsid w:val="007533CD"/>
    <w:rsid w:val="0075378D"/>
    <w:rsid w:val="00753B63"/>
    <w:rsid w:val="00754707"/>
    <w:rsid w:val="00755DD6"/>
    <w:rsid w:val="00755F8E"/>
    <w:rsid w:val="007567F4"/>
    <w:rsid w:val="00757B10"/>
    <w:rsid w:val="00757EC4"/>
    <w:rsid w:val="00760BB4"/>
    <w:rsid w:val="00760D98"/>
    <w:rsid w:val="0076165A"/>
    <w:rsid w:val="00762322"/>
    <w:rsid w:val="00762FC6"/>
    <w:rsid w:val="0076447D"/>
    <w:rsid w:val="00764715"/>
    <w:rsid w:val="00764F25"/>
    <w:rsid w:val="007656F2"/>
    <w:rsid w:val="00765A00"/>
    <w:rsid w:val="00765A91"/>
    <w:rsid w:val="00765B2F"/>
    <w:rsid w:val="0076634E"/>
    <w:rsid w:val="00766731"/>
    <w:rsid w:val="007669D4"/>
    <w:rsid w:val="007669DB"/>
    <w:rsid w:val="00766AA9"/>
    <w:rsid w:val="00766E9B"/>
    <w:rsid w:val="00767456"/>
    <w:rsid w:val="00767EB3"/>
    <w:rsid w:val="00767F16"/>
    <w:rsid w:val="007701C0"/>
    <w:rsid w:val="007708C1"/>
    <w:rsid w:val="00770C8A"/>
    <w:rsid w:val="00770F32"/>
    <w:rsid w:val="007713C8"/>
    <w:rsid w:val="007716DD"/>
    <w:rsid w:val="00771C05"/>
    <w:rsid w:val="007726EB"/>
    <w:rsid w:val="00772CC1"/>
    <w:rsid w:val="007730D0"/>
    <w:rsid w:val="00773343"/>
    <w:rsid w:val="00773389"/>
    <w:rsid w:val="00773607"/>
    <w:rsid w:val="0077555F"/>
    <w:rsid w:val="007758DC"/>
    <w:rsid w:val="00777934"/>
    <w:rsid w:val="00777A3D"/>
    <w:rsid w:val="0078039C"/>
    <w:rsid w:val="007808DE"/>
    <w:rsid w:val="00781063"/>
    <w:rsid w:val="00783143"/>
    <w:rsid w:val="00783C20"/>
    <w:rsid w:val="00783FFA"/>
    <w:rsid w:val="007843A9"/>
    <w:rsid w:val="00785973"/>
    <w:rsid w:val="00785A75"/>
    <w:rsid w:val="00785C46"/>
    <w:rsid w:val="00785D18"/>
    <w:rsid w:val="00786DA7"/>
    <w:rsid w:val="00786EE4"/>
    <w:rsid w:val="0078769F"/>
    <w:rsid w:val="0078773B"/>
    <w:rsid w:val="00787E11"/>
    <w:rsid w:val="0079129B"/>
    <w:rsid w:val="00791861"/>
    <w:rsid w:val="00791CD2"/>
    <w:rsid w:val="00791F1B"/>
    <w:rsid w:val="00791F70"/>
    <w:rsid w:val="007927CF"/>
    <w:rsid w:val="00793C04"/>
    <w:rsid w:val="00794F59"/>
    <w:rsid w:val="00795952"/>
    <w:rsid w:val="00796B7D"/>
    <w:rsid w:val="007A0299"/>
    <w:rsid w:val="007A09B0"/>
    <w:rsid w:val="007A09EF"/>
    <w:rsid w:val="007A0D9E"/>
    <w:rsid w:val="007A0FDA"/>
    <w:rsid w:val="007A2745"/>
    <w:rsid w:val="007A2B14"/>
    <w:rsid w:val="007A300D"/>
    <w:rsid w:val="007A3916"/>
    <w:rsid w:val="007A49CC"/>
    <w:rsid w:val="007A5A2B"/>
    <w:rsid w:val="007A6905"/>
    <w:rsid w:val="007A7A80"/>
    <w:rsid w:val="007A7C6B"/>
    <w:rsid w:val="007B0E21"/>
    <w:rsid w:val="007B1C85"/>
    <w:rsid w:val="007B2870"/>
    <w:rsid w:val="007B2BBB"/>
    <w:rsid w:val="007B369F"/>
    <w:rsid w:val="007B4D99"/>
    <w:rsid w:val="007B5E00"/>
    <w:rsid w:val="007B6705"/>
    <w:rsid w:val="007B6707"/>
    <w:rsid w:val="007B6C1B"/>
    <w:rsid w:val="007B7851"/>
    <w:rsid w:val="007B7B16"/>
    <w:rsid w:val="007C0C11"/>
    <w:rsid w:val="007C1E94"/>
    <w:rsid w:val="007C1EB4"/>
    <w:rsid w:val="007C231E"/>
    <w:rsid w:val="007C2C12"/>
    <w:rsid w:val="007C2C6A"/>
    <w:rsid w:val="007C2DCB"/>
    <w:rsid w:val="007C3AE5"/>
    <w:rsid w:val="007C3B8C"/>
    <w:rsid w:val="007C3CF8"/>
    <w:rsid w:val="007C43AA"/>
    <w:rsid w:val="007C5EAA"/>
    <w:rsid w:val="007C6267"/>
    <w:rsid w:val="007C63DF"/>
    <w:rsid w:val="007C6B02"/>
    <w:rsid w:val="007D0DE4"/>
    <w:rsid w:val="007D0E18"/>
    <w:rsid w:val="007D166B"/>
    <w:rsid w:val="007D173C"/>
    <w:rsid w:val="007D238F"/>
    <w:rsid w:val="007D2BB7"/>
    <w:rsid w:val="007D2C01"/>
    <w:rsid w:val="007D3C5A"/>
    <w:rsid w:val="007D3C6D"/>
    <w:rsid w:val="007D4240"/>
    <w:rsid w:val="007D47A0"/>
    <w:rsid w:val="007D4802"/>
    <w:rsid w:val="007D4E78"/>
    <w:rsid w:val="007D503B"/>
    <w:rsid w:val="007D5680"/>
    <w:rsid w:val="007D5782"/>
    <w:rsid w:val="007D5D81"/>
    <w:rsid w:val="007D612C"/>
    <w:rsid w:val="007D62C2"/>
    <w:rsid w:val="007E03D8"/>
    <w:rsid w:val="007E1054"/>
    <w:rsid w:val="007E16FB"/>
    <w:rsid w:val="007E1D58"/>
    <w:rsid w:val="007E3A08"/>
    <w:rsid w:val="007E4120"/>
    <w:rsid w:val="007E4572"/>
    <w:rsid w:val="007E45B7"/>
    <w:rsid w:val="007E485D"/>
    <w:rsid w:val="007E49C1"/>
    <w:rsid w:val="007E4A44"/>
    <w:rsid w:val="007E4DAD"/>
    <w:rsid w:val="007E4F03"/>
    <w:rsid w:val="007E5C46"/>
    <w:rsid w:val="007E5CA5"/>
    <w:rsid w:val="007E653C"/>
    <w:rsid w:val="007E695D"/>
    <w:rsid w:val="007E73BA"/>
    <w:rsid w:val="007E7650"/>
    <w:rsid w:val="007E7A5B"/>
    <w:rsid w:val="007E7BF1"/>
    <w:rsid w:val="007F006F"/>
    <w:rsid w:val="007F0F13"/>
    <w:rsid w:val="007F1069"/>
    <w:rsid w:val="007F2455"/>
    <w:rsid w:val="007F2511"/>
    <w:rsid w:val="007F38C2"/>
    <w:rsid w:val="007F39C5"/>
    <w:rsid w:val="007F4CE0"/>
    <w:rsid w:val="007F52DD"/>
    <w:rsid w:val="007F57E5"/>
    <w:rsid w:val="007F5BC3"/>
    <w:rsid w:val="007F699A"/>
    <w:rsid w:val="007F6CE0"/>
    <w:rsid w:val="008007B7"/>
    <w:rsid w:val="0080161E"/>
    <w:rsid w:val="008017B2"/>
    <w:rsid w:val="00801C50"/>
    <w:rsid w:val="00802440"/>
    <w:rsid w:val="008025A2"/>
    <w:rsid w:val="00803EFE"/>
    <w:rsid w:val="0080431E"/>
    <w:rsid w:val="00805062"/>
    <w:rsid w:val="008050DD"/>
    <w:rsid w:val="008063A0"/>
    <w:rsid w:val="00806A68"/>
    <w:rsid w:val="008100EE"/>
    <w:rsid w:val="008104C6"/>
    <w:rsid w:val="00810BAE"/>
    <w:rsid w:val="00812934"/>
    <w:rsid w:val="00812F36"/>
    <w:rsid w:val="00813729"/>
    <w:rsid w:val="0081477E"/>
    <w:rsid w:val="00814BDA"/>
    <w:rsid w:val="00814F84"/>
    <w:rsid w:val="00815169"/>
    <w:rsid w:val="008151C1"/>
    <w:rsid w:val="00817558"/>
    <w:rsid w:val="00817626"/>
    <w:rsid w:val="0081779D"/>
    <w:rsid w:val="00817CF1"/>
    <w:rsid w:val="00821877"/>
    <w:rsid w:val="00821CEE"/>
    <w:rsid w:val="008225B2"/>
    <w:rsid w:val="00822FA6"/>
    <w:rsid w:val="008232C6"/>
    <w:rsid w:val="00823C6A"/>
    <w:rsid w:val="00823D0A"/>
    <w:rsid w:val="00824D33"/>
    <w:rsid w:val="00825871"/>
    <w:rsid w:val="0082672F"/>
    <w:rsid w:val="00826948"/>
    <w:rsid w:val="00826C17"/>
    <w:rsid w:val="00826C35"/>
    <w:rsid w:val="00826E59"/>
    <w:rsid w:val="008317D7"/>
    <w:rsid w:val="00831FF7"/>
    <w:rsid w:val="008335D7"/>
    <w:rsid w:val="00833688"/>
    <w:rsid w:val="00833EAE"/>
    <w:rsid w:val="00834705"/>
    <w:rsid w:val="00834873"/>
    <w:rsid w:val="0083552D"/>
    <w:rsid w:val="0083563E"/>
    <w:rsid w:val="008359E9"/>
    <w:rsid w:val="00835BE7"/>
    <w:rsid w:val="00835C82"/>
    <w:rsid w:val="00835E30"/>
    <w:rsid w:val="00836146"/>
    <w:rsid w:val="008361D0"/>
    <w:rsid w:val="00836618"/>
    <w:rsid w:val="008370E9"/>
    <w:rsid w:val="00837A3B"/>
    <w:rsid w:val="008403BE"/>
    <w:rsid w:val="0084073A"/>
    <w:rsid w:val="00841E41"/>
    <w:rsid w:val="008428A6"/>
    <w:rsid w:val="00842AAE"/>
    <w:rsid w:val="00842B51"/>
    <w:rsid w:val="0084324D"/>
    <w:rsid w:val="00843513"/>
    <w:rsid w:val="008435DC"/>
    <w:rsid w:val="00845D50"/>
    <w:rsid w:val="00846477"/>
    <w:rsid w:val="0084681E"/>
    <w:rsid w:val="00847528"/>
    <w:rsid w:val="00850D97"/>
    <w:rsid w:val="008513C0"/>
    <w:rsid w:val="00851963"/>
    <w:rsid w:val="00851B85"/>
    <w:rsid w:val="00852EBC"/>
    <w:rsid w:val="00853101"/>
    <w:rsid w:val="00853914"/>
    <w:rsid w:val="00854A72"/>
    <w:rsid w:val="00854DF7"/>
    <w:rsid w:val="00855A27"/>
    <w:rsid w:val="00855A37"/>
    <w:rsid w:val="00857246"/>
    <w:rsid w:val="008572DA"/>
    <w:rsid w:val="00857509"/>
    <w:rsid w:val="00857710"/>
    <w:rsid w:val="0085774E"/>
    <w:rsid w:val="008602F8"/>
    <w:rsid w:val="0086091E"/>
    <w:rsid w:val="00861BF8"/>
    <w:rsid w:val="00861E9C"/>
    <w:rsid w:val="00861EF3"/>
    <w:rsid w:val="0086279B"/>
    <w:rsid w:val="00863308"/>
    <w:rsid w:val="00863899"/>
    <w:rsid w:val="00864925"/>
    <w:rsid w:val="00864D88"/>
    <w:rsid w:val="0086570C"/>
    <w:rsid w:val="008660D3"/>
    <w:rsid w:val="00866D4B"/>
    <w:rsid w:val="00867053"/>
    <w:rsid w:val="0086717D"/>
    <w:rsid w:val="00867FA8"/>
    <w:rsid w:val="00870110"/>
    <w:rsid w:val="00870683"/>
    <w:rsid w:val="00870D8A"/>
    <w:rsid w:val="008718BE"/>
    <w:rsid w:val="0087245D"/>
    <w:rsid w:val="008724E3"/>
    <w:rsid w:val="00872FBF"/>
    <w:rsid w:val="008743D7"/>
    <w:rsid w:val="008748A0"/>
    <w:rsid w:val="008749FD"/>
    <w:rsid w:val="00874EA1"/>
    <w:rsid w:val="0087547A"/>
    <w:rsid w:val="00875493"/>
    <w:rsid w:val="0087577A"/>
    <w:rsid w:val="00875F58"/>
    <w:rsid w:val="008765CD"/>
    <w:rsid w:val="0087732B"/>
    <w:rsid w:val="00877B4C"/>
    <w:rsid w:val="00880827"/>
    <w:rsid w:val="00880941"/>
    <w:rsid w:val="00881513"/>
    <w:rsid w:val="008827A0"/>
    <w:rsid w:val="00882BC7"/>
    <w:rsid w:val="0088318E"/>
    <w:rsid w:val="008835E5"/>
    <w:rsid w:val="00883C8E"/>
    <w:rsid w:val="00883C94"/>
    <w:rsid w:val="008840DF"/>
    <w:rsid w:val="00884CAC"/>
    <w:rsid w:val="00884DF0"/>
    <w:rsid w:val="008855C4"/>
    <w:rsid w:val="00885874"/>
    <w:rsid w:val="008862D0"/>
    <w:rsid w:val="00886D3C"/>
    <w:rsid w:val="00887142"/>
    <w:rsid w:val="00887282"/>
    <w:rsid w:val="00887DEC"/>
    <w:rsid w:val="008908B8"/>
    <w:rsid w:val="00891020"/>
    <w:rsid w:val="008916ED"/>
    <w:rsid w:val="00891F3C"/>
    <w:rsid w:val="0089211E"/>
    <w:rsid w:val="0089245A"/>
    <w:rsid w:val="008929A1"/>
    <w:rsid w:val="0089318B"/>
    <w:rsid w:val="00893776"/>
    <w:rsid w:val="008938F4"/>
    <w:rsid w:val="0089449A"/>
    <w:rsid w:val="00894D43"/>
    <w:rsid w:val="00894DAF"/>
    <w:rsid w:val="0089529F"/>
    <w:rsid w:val="008958CA"/>
    <w:rsid w:val="0089618E"/>
    <w:rsid w:val="008963F6"/>
    <w:rsid w:val="00896EA6"/>
    <w:rsid w:val="00897067"/>
    <w:rsid w:val="00897C55"/>
    <w:rsid w:val="008A0CC2"/>
    <w:rsid w:val="008A1063"/>
    <w:rsid w:val="008A1C50"/>
    <w:rsid w:val="008A1CBD"/>
    <w:rsid w:val="008A3764"/>
    <w:rsid w:val="008A3DD9"/>
    <w:rsid w:val="008A3E6D"/>
    <w:rsid w:val="008A618C"/>
    <w:rsid w:val="008A6B31"/>
    <w:rsid w:val="008A6CC6"/>
    <w:rsid w:val="008A7125"/>
    <w:rsid w:val="008B0C94"/>
    <w:rsid w:val="008B13D3"/>
    <w:rsid w:val="008B1C81"/>
    <w:rsid w:val="008B22E0"/>
    <w:rsid w:val="008B3C31"/>
    <w:rsid w:val="008B4403"/>
    <w:rsid w:val="008B4E4C"/>
    <w:rsid w:val="008B523D"/>
    <w:rsid w:val="008B59E2"/>
    <w:rsid w:val="008B5E6E"/>
    <w:rsid w:val="008B6EF7"/>
    <w:rsid w:val="008B7110"/>
    <w:rsid w:val="008C0585"/>
    <w:rsid w:val="008C0B8A"/>
    <w:rsid w:val="008C13F1"/>
    <w:rsid w:val="008C32A3"/>
    <w:rsid w:val="008C416F"/>
    <w:rsid w:val="008C432C"/>
    <w:rsid w:val="008C4753"/>
    <w:rsid w:val="008C4A5A"/>
    <w:rsid w:val="008C4B80"/>
    <w:rsid w:val="008C4DA6"/>
    <w:rsid w:val="008C53B5"/>
    <w:rsid w:val="008C54D6"/>
    <w:rsid w:val="008C5559"/>
    <w:rsid w:val="008C6693"/>
    <w:rsid w:val="008C6A68"/>
    <w:rsid w:val="008C748A"/>
    <w:rsid w:val="008D0160"/>
    <w:rsid w:val="008D12D9"/>
    <w:rsid w:val="008D1C7C"/>
    <w:rsid w:val="008D1E94"/>
    <w:rsid w:val="008D2568"/>
    <w:rsid w:val="008D26A0"/>
    <w:rsid w:val="008D3781"/>
    <w:rsid w:val="008D392E"/>
    <w:rsid w:val="008D3B7B"/>
    <w:rsid w:val="008D4084"/>
    <w:rsid w:val="008D408B"/>
    <w:rsid w:val="008D4958"/>
    <w:rsid w:val="008D57F2"/>
    <w:rsid w:val="008D5A0C"/>
    <w:rsid w:val="008D6012"/>
    <w:rsid w:val="008D669C"/>
    <w:rsid w:val="008D6985"/>
    <w:rsid w:val="008D7D4B"/>
    <w:rsid w:val="008D7DAB"/>
    <w:rsid w:val="008E0D91"/>
    <w:rsid w:val="008E16E7"/>
    <w:rsid w:val="008E1732"/>
    <w:rsid w:val="008E2548"/>
    <w:rsid w:val="008E3335"/>
    <w:rsid w:val="008E3958"/>
    <w:rsid w:val="008E461C"/>
    <w:rsid w:val="008E5B84"/>
    <w:rsid w:val="008E5F65"/>
    <w:rsid w:val="008E6045"/>
    <w:rsid w:val="008E6953"/>
    <w:rsid w:val="008E70B7"/>
    <w:rsid w:val="008E7B48"/>
    <w:rsid w:val="008E7F8B"/>
    <w:rsid w:val="008F0128"/>
    <w:rsid w:val="008F0281"/>
    <w:rsid w:val="008F1531"/>
    <w:rsid w:val="008F1BEC"/>
    <w:rsid w:val="008F1DBA"/>
    <w:rsid w:val="008F2B4A"/>
    <w:rsid w:val="008F5439"/>
    <w:rsid w:val="008F6E69"/>
    <w:rsid w:val="008F796D"/>
    <w:rsid w:val="009000EB"/>
    <w:rsid w:val="009000F2"/>
    <w:rsid w:val="00900D9F"/>
    <w:rsid w:val="00900F37"/>
    <w:rsid w:val="0090160B"/>
    <w:rsid w:val="00901907"/>
    <w:rsid w:val="00901C62"/>
    <w:rsid w:val="009023DA"/>
    <w:rsid w:val="00902721"/>
    <w:rsid w:val="0090369F"/>
    <w:rsid w:val="00903D3C"/>
    <w:rsid w:val="00904216"/>
    <w:rsid w:val="009044C4"/>
    <w:rsid w:val="00904523"/>
    <w:rsid w:val="0090467B"/>
    <w:rsid w:val="0090493E"/>
    <w:rsid w:val="00905008"/>
    <w:rsid w:val="00905871"/>
    <w:rsid w:val="00905AAE"/>
    <w:rsid w:val="00905AB1"/>
    <w:rsid w:val="0090674A"/>
    <w:rsid w:val="00906BF8"/>
    <w:rsid w:val="00906E42"/>
    <w:rsid w:val="00907128"/>
    <w:rsid w:val="00910C4E"/>
    <w:rsid w:val="00910ED3"/>
    <w:rsid w:val="00910FF8"/>
    <w:rsid w:val="00911381"/>
    <w:rsid w:val="009114CF"/>
    <w:rsid w:val="00912209"/>
    <w:rsid w:val="009124CC"/>
    <w:rsid w:val="00912DF5"/>
    <w:rsid w:val="009132FD"/>
    <w:rsid w:val="00913CAE"/>
    <w:rsid w:val="00914B0A"/>
    <w:rsid w:val="00914E8B"/>
    <w:rsid w:val="00915F85"/>
    <w:rsid w:val="00916417"/>
    <w:rsid w:val="009165AB"/>
    <w:rsid w:val="009167F8"/>
    <w:rsid w:val="00916B10"/>
    <w:rsid w:val="009172C3"/>
    <w:rsid w:val="0092004D"/>
    <w:rsid w:val="009203C3"/>
    <w:rsid w:val="00920AD8"/>
    <w:rsid w:val="00920F6F"/>
    <w:rsid w:val="00921DCE"/>
    <w:rsid w:val="00922455"/>
    <w:rsid w:val="00922BCF"/>
    <w:rsid w:val="00923A5A"/>
    <w:rsid w:val="0092493C"/>
    <w:rsid w:val="0092553E"/>
    <w:rsid w:val="0092659F"/>
    <w:rsid w:val="00927132"/>
    <w:rsid w:val="009273FD"/>
    <w:rsid w:val="00927A0B"/>
    <w:rsid w:val="00930322"/>
    <w:rsid w:val="00930FE8"/>
    <w:rsid w:val="00932E4D"/>
    <w:rsid w:val="009338CB"/>
    <w:rsid w:val="00934231"/>
    <w:rsid w:val="00935844"/>
    <w:rsid w:val="009359FD"/>
    <w:rsid w:val="00935B8F"/>
    <w:rsid w:val="00935BA5"/>
    <w:rsid w:val="00936407"/>
    <w:rsid w:val="00937ACE"/>
    <w:rsid w:val="00937B62"/>
    <w:rsid w:val="00937B94"/>
    <w:rsid w:val="0094013C"/>
    <w:rsid w:val="00940715"/>
    <w:rsid w:val="00941318"/>
    <w:rsid w:val="00941744"/>
    <w:rsid w:val="009423CE"/>
    <w:rsid w:val="0094252E"/>
    <w:rsid w:val="00942ED7"/>
    <w:rsid w:val="0094378F"/>
    <w:rsid w:val="0094394C"/>
    <w:rsid w:val="00943A6B"/>
    <w:rsid w:val="00943B36"/>
    <w:rsid w:val="00943D3B"/>
    <w:rsid w:val="00943F8F"/>
    <w:rsid w:val="0094476E"/>
    <w:rsid w:val="00944AAF"/>
    <w:rsid w:val="00944FE3"/>
    <w:rsid w:val="00945063"/>
    <w:rsid w:val="009457B7"/>
    <w:rsid w:val="009464E8"/>
    <w:rsid w:val="00946949"/>
    <w:rsid w:val="009471FF"/>
    <w:rsid w:val="00951302"/>
    <w:rsid w:val="0095227D"/>
    <w:rsid w:val="009532AA"/>
    <w:rsid w:val="00953947"/>
    <w:rsid w:val="009543F0"/>
    <w:rsid w:val="0095470C"/>
    <w:rsid w:val="009547EA"/>
    <w:rsid w:val="00954F9E"/>
    <w:rsid w:val="00955FA8"/>
    <w:rsid w:val="00956263"/>
    <w:rsid w:val="00956BD7"/>
    <w:rsid w:val="00957057"/>
    <w:rsid w:val="00957637"/>
    <w:rsid w:val="0095776D"/>
    <w:rsid w:val="00961485"/>
    <w:rsid w:val="00961870"/>
    <w:rsid w:val="00961F38"/>
    <w:rsid w:val="00962162"/>
    <w:rsid w:val="00964DD7"/>
    <w:rsid w:val="00965167"/>
    <w:rsid w:val="00965527"/>
    <w:rsid w:val="00966927"/>
    <w:rsid w:val="00967044"/>
    <w:rsid w:val="009675BD"/>
    <w:rsid w:val="009675D7"/>
    <w:rsid w:val="0097011F"/>
    <w:rsid w:val="009701D5"/>
    <w:rsid w:val="00970910"/>
    <w:rsid w:val="00971288"/>
    <w:rsid w:val="00971938"/>
    <w:rsid w:val="009737E0"/>
    <w:rsid w:val="00974076"/>
    <w:rsid w:val="00974175"/>
    <w:rsid w:val="00974D47"/>
    <w:rsid w:val="00974DFB"/>
    <w:rsid w:val="009758A7"/>
    <w:rsid w:val="00975EDC"/>
    <w:rsid w:val="0097601D"/>
    <w:rsid w:val="009765C1"/>
    <w:rsid w:val="0097699D"/>
    <w:rsid w:val="00977561"/>
    <w:rsid w:val="00977A26"/>
    <w:rsid w:val="00980280"/>
    <w:rsid w:val="009803E6"/>
    <w:rsid w:val="009804E1"/>
    <w:rsid w:val="00981484"/>
    <w:rsid w:val="00981771"/>
    <w:rsid w:val="009820E6"/>
    <w:rsid w:val="00982396"/>
    <w:rsid w:val="00983364"/>
    <w:rsid w:val="00983D24"/>
    <w:rsid w:val="009848DE"/>
    <w:rsid w:val="00986DCE"/>
    <w:rsid w:val="00986F96"/>
    <w:rsid w:val="009877EE"/>
    <w:rsid w:val="00987BF0"/>
    <w:rsid w:val="00987C16"/>
    <w:rsid w:val="0099063A"/>
    <w:rsid w:val="00991A69"/>
    <w:rsid w:val="00991DE1"/>
    <w:rsid w:val="0099214B"/>
    <w:rsid w:val="009921A5"/>
    <w:rsid w:val="00992B6E"/>
    <w:rsid w:val="0099367C"/>
    <w:rsid w:val="00993F26"/>
    <w:rsid w:val="0099432D"/>
    <w:rsid w:val="009943A9"/>
    <w:rsid w:val="009947EC"/>
    <w:rsid w:val="00994C3A"/>
    <w:rsid w:val="009962E5"/>
    <w:rsid w:val="00996352"/>
    <w:rsid w:val="00996DD2"/>
    <w:rsid w:val="00996F65"/>
    <w:rsid w:val="00997288"/>
    <w:rsid w:val="00997BA8"/>
    <w:rsid w:val="00997E1B"/>
    <w:rsid w:val="009A0F06"/>
    <w:rsid w:val="009A1AEC"/>
    <w:rsid w:val="009A1B7E"/>
    <w:rsid w:val="009A30CE"/>
    <w:rsid w:val="009A3696"/>
    <w:rsid w:val="009A3807"/>
    <w:rsid w:val="009A5A6D"/>
    <w:rsid w:val="009A7131"/>
    <w:rsid w:val="009B0256"/>
    <w:rsid w:val="009B20FA"/>
    <w:rsid w:val="009B2D25"/>
    <w:rsid w:val="009B2E55"/>
    <w:rsid w:val="009B30CB"/>
    <w:rsid w:val="009B4907"/>
    <w:rsid w:val="009B516E"/>
    <w:rsid w:val="009B5D93"/>
    <w:rsid w:val="009B5DD3"/>
    <w:rsid w:val="009B658A"/>
    <w:rsid w:val="009B6C31"/>
    <w:rsid w:val="009B6F8A"/>
    <w:rsid w:val="009B7140"/>
    <w:rsid w:val="009B7A6B"/>
    <w:rsid w:val="009C02C6"/>
    <w:rsid w:val="009C1D2D"/>
    <w:rsid w:val="009C2CF7"/>
    <w:rsid w:val="009C3943"/>
    <w:rsid w:val="009C4239"/>
    <w:rsid w:val="009C47DF"/>
    <w:rsid w:val="009C52EB"/>
    <w:rsid w:val="009C6AED"/>
    <w:rsid w:val="009C6BFA"/>
    <w:rsid w:val="009C6DDE"/>
    <w:rsid w:val="009C73A8"/>
    <w:rsid w:val="009C7527"/>
    <w:rsid w:val="009D02DC"/>
    <w:rsid w:val="009D04BF"/>
    <w:rsid w:val="009D10CA"/>
    <w:rsid w:val="009D25FD"/>
    <w:rsid w:val="009D2D03"/>
    <w:rsid w:val="009D2F5F"/>
    <w:rsid w:val="009D36A2"/>
    <w:rsid w:val="009D3BD6"/>
    <w:rsid w:val="009D3E41"/>
    <w:rsid w:val="009D3E57"/>
    <w:rsid w:val="009D50C4"/>
    <w:rsid w:val="009D56F0"/>
    <w:rsid w:val="009D657C"/>
    <w:rsid w:val="009D6B3B"/>
    <w:rsid w:val="009D73E7"/>
    <w:rsid w:val="009E0022"/>
    <w:rsid w:val="009E20B2"/>
    <w:rsid w:val="009E2420"/>
    <w:rsid w:val="009E4492"/>
    <w:rsid w:val="009E4552"/>
    <w:rsid w:val="009E4A50"/>
    <w:rsid w:val="009E4ADA"/>
    <w:rsid w:val="009E4FC7"/>
    <w:rsid w:val="009E5642"/>
    <w:rsid w:val="009E56D5"/>
    <w:rsid w:val="009E5B01"/>
    <w:rsid w:val="009E620A"/>
    <w:rsid w:val="009E7278"/>
    <w:rsid w:val="009E788D"/>
    <w:rsid w:val="009E7BC9"/>
    <w:rsid w:val="009E7C28"/>
    <w:rsid w:val="009F02EC"/>
    <w:rsid w:val="009F1047"/>
    <w:rsid w:val="009F143F"/>
    <w:rsid w:val="009F1896"/>
    <w:rsid w:val="009F2C4E"/>
    <w:rsid w:val="009F2D18"/>
    <w:rsid w:val="009F3147"/>
    <w:rsid w:val="009F32B1"/>
    <w:rsid w:val="009F3331"/>
    <w:rsid w:val="009F39EA"/>
    <w:rsid w:val="009F3D5D"/>
    <w:rsid w:val="009F4284"/>
    <w:rsid w:val="009F54CF"/>
    <w:rsid w:val="009F6160"/>
    <w:rsid w:val="009F6694"/>
    <w:rsid w:val="009F68C6"/>
    <w:rsid w:val="009F6BE7"/>
    <w:rsid w:val="009F6C70"/>
    <w:rsid w:val="009F6C9A"/>
    <w:rsid w:val="009F6E6F"/>
    <w:rsid w:val="009F7433"/>
    <w:rsid w:val="009F7C4A"/>
    <w:rsid w:val="009F7F6A"/>
    <w:rsid w:val="00A0015A"/>
    <w:rsid w:val="00A00D0C"/>
    <w:rsid w:val="00A0165E"/>
    <w:rsid w:val="00A01679"/>
    <w:rsid w:val="00A0186A"/>
    <w:rsid w:val="00A02C07"/>
    <w:rsid w:val="00A03B58"/>
    <w:rsid w:val="00A042A8"/>
    <w:rsid w:val="00A04A32"/>
    <w:rsid w:val="00A0507E"/>
    <w:rsid w:val="00A05445"/>
    <w:rsid w:val="00A05E83"/>
    <w:rsid w:val="00A06143"/>
    <w:rsid w:val="00A0616A"/>
    <w:rsid w:val="00A07266"/>
    <w:rsid w:val="00A072FB"/>
    <w:rsid w:val="00A07AF7"/>
    <w:rsid w:val="00A1100C"/>
    <w:rsid w:val="00A12045"/>
    <w:rsid w:val="00A147DB"/>
    <w:rsid w:val="00A1611A"/>
    <w:rsid w:val="00A1634B"/>
    <w:rsid w:val="00A16E5F"/>
    <w:rsid w:val="00A2092C"/>
    <w:rsid w:val="00A2160C"/>
    <w:rsid w:val="00A218A8"/>
    <w:rsid w:val="00A21B09"/>
    <w:rsid w:val="00A22199"/>
    <w:rsid w:val="00A2288C"/>
    <w:rsid w:val="00A22A21"/>
    <w:rsid w:val="00A22CC5"/>
    <w:rsid w:val="00A22FB0"/>
    <w:rsid w:val="00A23226"/>
    <w:rsid w:val="00A23767"/>
    <w:rsid w:val="00A23F05"/>
    <w:rsid w:val="00A24537"/>
    <w:rsid w:val="00A2486F"/>
    <w:rsid w:val="00A24AA4"/>
    <w:rsid w:val="00A254C2"/>
    <w:rsid w:val="00A269DC"/>
    <w:rsid w:val="00A2755C"/>
    <w:rsid w:val="00A27BE6"/>
    <w:rsid w:val="00A30BA2"/>
    <w:rsid w:val="00A31684"/>
    <w:rsid w:val="00A316F1"/>
    <w:rsid w:val="00A31933"/>
    <w:rsid w:val="00A32A77"/>
    <w:rsid w:val="00A32AA8"/>
    <w:rsid w:val="00A331F1"/>
    <w:rsid w:val="00A345E4"/>
    <w:rsid w:val="00A3569F"/>
    <w:rsid w:val="00A35AFA"/>
    <w:rsid w:val="00A36020"/>
    <w:rsid w:val="00A36858"/>
    <w:rsid w:val="00A36EFC"/>
    <w:rsid w:val="00A37487"/>
    <w:rsid w:val="00A3793A"/>
    <w:rsid w:val="00A37ADC"/>
    <w:rsid w:val="00A37CC9"/>
    <w:rsid w:val="00A40C9A"/>
    <w:rsid w:val="00A413FF"/>
    <w:rsid w:val="00A414DA"/>
    <w:rsid w:val="00A41F26"/>
    <w:rsid w:val="00A42A2C"/>
    <w:rsid w:val="00A43452"/>
    <w:rsid w:val="00A43DA9"/>
    <w:rsid w:val="00A44BAE"/>
    <w:rsid w:val="00A455FC"/>
    <w:rsid w:val="00A460E9"/>
    <w:rsid w:val="00A469AC"/>
    <w:rsid w:val="00A516E9"/>
    <w:rsid w:val="00A51C2A"/>
    <w:rsid w:val="00A5228A"/>
    <w:rsid w:val="00A52C32"/>
    <w:rsid w:val="00A52DD6"/>
    <w:rsid w:val="00A5327E"/>
    <w:rsid w:val="00A53E76"/>
    <w:rsid w:val="00A55417"/>
    <w:rsid w:val="00A55EEA"/>
    <w:rsid w:val="00A56857"/>
    <w:rsid w:val="00A56B56"/>
    <w:rsid w:val="00A56E8C"/>
    <w:rsid w:val="00A57395"/>
    <w:rsid w:val="00A576FC"/>
    <w:rsid w:val="00A61477"/>
    <w:rsid w:val="00A62801"/>
    <w:rsid w:val="00A62DED"/>
    <w:rsid w:val="00A64010"/>
    <w:rsid w:val="00A640D6"/>
    <w:rsid w:val="00A642E9"/>
    <w:rsid w:val="00A6488E"/>
    <w:rsid w:val="00A649F9"/>
    <w:rsid w:val="00A64EC7"/>
    <w:rsid w:val="00A659B5"/>
    <w:rsid w:val="00A66490"/>
    <w:rsid w:val="00A66654"/>
    <w:rsid w:val="00A66C76"/>
    <w:rsid w:val="00A670AD"/>
    <w:rsid w:val="00A67AD2"/>
    <w:rsid w:val="00A709C4"/>
    <w:rsid w:val="00A710BB"/>
    <w:rsid w:val="00A71761"/>
    <w:rsid w:val="00A717CB"/>
    <w:rsid w:val="00A7218E"/>
    <w:rsid w:val="00A736CA"/>
    <w:rsid w:val="00A73CDA"/>
    <w:rsid w:val="00A73D3E"/>
    <w:rsid w:val="00A7401B"/>
    <w:rsid w:val="00A74F7F"/>
    <w:rsid w:val="00A76F45"/>
    <w:rsid w:val="00A77008"/>
    <w:rsid w:val="00A779A1"/>
    <w:rsid w:val="00A80439"/>
    <w:rsid w:val="00A8069C"/>
    <w:rsid w:val="00A80812"/>
    <w:rsid w:val="00A80B3F"/>
    <w:rsid w:val="00A81622"/>
    <w:rsid w:val="00A81B50"/>
    <w:rsid w:val="00A8213C"/>
    <w:rsid w:val="00A845AD"/>
    <w:rsid w:val="00A8494F"/>
    <w:rsid w:val="00A84B8B"/>
    <w:rsid w:val="00A855E0"/>
    <w:rsid w:val="00A860CD"/>
    <w:rsid w:val="00A86A63"/>
    <w:rsid w:val="00A86E72"/>
    <w:rsid w:val="00A8725B"/>
    <w:rsid w:val="00A87B34"/>
    <w:rsid w:val="00A87E09"/>
    <w:rsid w:val="00A87FBD"/>
    <w:rsid w:val="00A90332"/>
    <w:rsid w:val="00A90F60"/>
    <w:rsid w:val="00A910DB"/>
    <w:rsid w:val="00A9141C"/>
    <w:rsid w:val="00A928B9"/>
    <w:rsid w:val="00A934AA"/>
    <w:rsid w:val="00A93E16"/>
    <w:rsid w:val="00A94263"/>
    <w:rsid w:val="00A95DA7"/>
    <w:rsid w:val="00A97058"/>
    <w:rsid w:val="00A97103"/>
    <w:rsid w:val="00A97341"/>
    <w:rsid w:val="00A976D7"/>
    <w:rsid w:val="00A97C52"/>
    <w:rsid w:val="00AA0DDD"/>
    <w:rsid w:val="00AA1038"/>
    <w:rsid w:val="00AA10FF"/>
    <w:rsid w:val="00AA17CD"/>
    <w:rsid w:val="00AA24E0"/>
    <w:rsid w:val="00AA2DC1"/>
    <w:rsid w:val="00AA3F8C"/>
    <w:rsid w:val="00AA3FC9"/>
    <w:rsid w:val="00AA4533"/>
    <w:rsid w:val="00AA4D00"/>
    <w:rsid w:val="00AA5CD9"/>
    <w:rsid w:val="00AA5D59"/>
    <w:rsid w:val="00AA61D9"/>
    <w:rsid w:val="00AA73B8"/>
    <w:rsid w:val="00AA745A"/>
    <w:rsid w:val="00AA7FAF"/>
    <w:rsid w:val="00AB109E"/>
    <w:rsid w:val="00AB1DF0"/>
    <w:rsid w:val="00AB24B5"/>
    <w:rsid w:val="00AB2CB3"/>
    <w:rsid w:val="00AB4C56"/>
    <w:rsid w:val="00AB4DC0"/>
    <w:rsid w:val="00AB5605"/>
    <w:rsid w:val="00AB6051"/>
    <w:rsid w:val="00AB61EF"/>
    <w:rsid w:val="00AB678A"/>
    <w:rsid w:val="00AB73FF"/>
    <w:rsid w:val="00AB7E1C"/>
    <w:rsid w:val="00AC00FD"/>
    <w:rsid w:val="00AC04B5"/>
    <w:rsid w:val="00AC10DA"/>
    <w:rsid w:val="00AC16A4"/>
    <w:rsid w:val="00AC2751"/>
    <w:rsid w:val="00AC411F"/>
    <w:rsid w:val="00AC4E4E"/>
    <w:rsid w:val="00AC5336"/>
    <w:rsid w:val="00AC61F6"/>
    <w:rsid w:val="00AC6908"/>
    <w:rsid w:val="00AC72F6"/>
    <w:rsid w:val="00AC78EA"/>
    <w:rsid w:val="00AC7B1E"/>
    <w:rsid w:val="00AD03A3"/>
    <w:rsid w:val="00AD111D"/>
    <w:rsid w:val="00AD12F7"/>
    <w:rsid w:val="00AD1420"/>
    <w:rsid w:val="00AD207A"/>
    <w:rsid w:val="00AD2949"/>
    <w:rsid w:val="00AD3329"/>
    <w:rsid w:val="00AD3CA8"/>
    <w:rsid w:val="00AD418F"/>
    <w:rsid w:val="00AD45F6"/>
    <w:rsid w:val="00AD5448"/>
    <w:rsid w:val="00AD56A0"/>
    <w:rsid w:val="00AD637D"/>
    <w:rsid w:val="00AD6A0B"/>
    <w:rsid w:val="00AD6A21"/>
    <w:rsid w:val="00AD745E"/>
    <w:rsid w:val="00AD7A3B"/>
    <w:rsid w:val="00AD7F21"/>
    <w:rsid w:val="00AE0BAE"/>
    <w:rsid w:val="00AE15C0"/>
    <w:rsid w:val="00AE1FD8"/>
    <w:rsid w:val="00AE3811"/>
    <w:rsid w:val="00AE3A2E"/>
    <w:rsid w:val="00AE5BBC"/>
    <w:rsid w:val="00AE5FC2"/>
    <w:rsid w:val="00AE71F1"/>
    <w:rsid w:val="00AE73DE"/>
    <w:rsid w:val="00AE7752"/>
    <w:rsid w:val="00AE7876"/>
    <w:rsid w:val="00AF0559"/>
    <w:rsid w:val="00AF11C8"/>
    <w:rsid w:val="00AF1BB3"/>
    <w:rsid w:val="00AF1F51"/>
    <w:rsid w:val="00AF33F9"/>
    <w:rsid w:val="00AF3753"/>
    <w:rsid w:val="00AF58DE"/>
    <w:rsid w:val="00AF5BD4"/>
    <w:rsid w:val="00AF61DE"/>
    <w:rsid w:val="00AF651E"/>
    <w:rsid w:val="00B00478"/>
    <w:rsid w:val="00B018A7"/>
    <w:rsid w:val="00B018F3"/>
    <w:rsid w:val="00B01ACD"/>
    <w:rsid w:val="00B01E47"/>
    <w:rsid w:val="00B01F33"/>
    <w:rsid w:val="00B0236D"/>
    <w:rsid w:val="00B02C74"/>
    <w:rsid w:val="00B04537"/>
    <w:rsid w:val="00B047EB"/>
    <w:rsid w:val="00B04B3C"/>
    <w:rsid w:val="00B04E5D"/>
    <w:rsid w:val="00B05414"/>
    <w:rsid w:val="00B05AAE"/>
    <w:rsid w:val="00B05E81"/>
    <w:rsid w:val="00B062FC"/>
    <w:rsid w:val="00B06953"/>
    <w:rsid w:val="00B06D9A"/>
    <w:rsid w:val="00B06DB7"/>
    <w:rsid w:val="00B079F9"/>
    <w:rsid w:val="00B106FF"/>
    <w:rsid w:val="00B11173"/>
    <w:rsid w:val="00B111CF"/>
    <w:rsid w:val="00B1148B"/>
    <w:rsid w:val="00B120BA"/>
    <w:rsid w:val="00B121F1"/>
    <w:rsid w:val="00B128A2"/>
    <w:rsid w:val="00B13618"/>
    <w:rsid w:val="00B138D6"/>
    <w:rsid w:val="00B1411F"/>
    <w:rsid w:val="00B143E3"/>
    <w:rsid w:val="00B145ED"/>
    <w:rsid w:val="00B16152"/>
    <w:rsid w:val="00B16FB9"/>
    <w:rsid w:val="00B20469"/>
    <w:rsid w:val="00B2129C"/>
    <w:rsid w:val="00B21A6A"/>
    <w:rsid w:val="00B21E2C"/>
    <w:rsid w:val="00B22141"/>
    <w:rsid w:val="00B224C2"/>
    <w:rsid w:val="00B22DA4"/>
    <w:rsid w:val="00B22DFF"/>
    <w:rsid w:val="00B23DD4"/>
    <w:rsid w:val="00B23E03"/>
    <w:rsid w:val="00B259CD"/>
    <w:rsid w:val="00B25C87"/>
    <w:rsid w:val="00B25D38"/>
    <w:rsid w:val="00B26C76"/>
    <w:rsid w:val="00B26D83"/>
    <w:rsid w:val="00B26EEF"/>
    <w:rsid w:val="00B2745E"/>
    <w:rsid w:val="00B277A8"/>
    <w:rsid w:val="00B27A27"/>
    <w:rsid w:val="00B27C1A"/>
    <w:rsid w:val="00B27D70"/>
    <w:rsid w:val="00B30C25"/>
    <w:rsid w:val="00B30C65"/>
    <w:rsid w:val="00B31764"/>
    <w:rsid w:val="00B31A22"/>
    <w:rsid w:val="00B32171"/>
    <w:rsid w:val="00B3236E"/>
    <w:rsid w:val="00B329C5"/>
    <w:rsid w:val="00B334B0"/>
    <w:rsid w:val="00B337D8"/>
    <w:rsid w:val="00B34534"/>
    <w:rsid w:val="00B34A63"/>
    <w:rsid w:val="00B35234"/>
    <w:rsid w:val="00B35294"/>
    <w:rsid w:val="00B3609F"/>
    <w:rsid w:val="00B371F3"/>
    <w:rsid w:val="00B377BB"/>
    <w:rsid w:val="00B40823"/>
    <w:rsid w:val="00B40A85"/>
    <w:rsid w:val="00B416EE"/>
    <w:rsid w:val="00B42341"/>
    <w:rsid w:val="00B42A28"/>
    <w:rsid w:val="00B43BB9"/>
    <w:rsid w:val="00B441AF"/>
    <w:rsid w:val="00B444CD"/>
    <w:rsid w:val="00B44CF3"/>
    <w:rsid w:val="00B46041"/>
    <w:rsid w:val="00B46A69"/>
    <w:rsid w:val="00B46D49"/>
    <w:rsid w:val="00B474FE"/>
    <w:rsid w:val="00B50CF4"/>
    <w:rsid w:val="00B50FDF"/>
    <w:rsid w:val="00B5185A"/>
    <w:rsid w:val="00B51AEE"/>
    <w:rsid w:val="00B52E07"/>
    <w:rsid w:val="00B53F9F"/>
    <w:rsid w:val="00B55033"/>
    <w:rsid w:val="00B5547D"/>
    <w:rsid w:val="00B56B5A"/>
    <w:rsid w:val="00B56D19"/>
    <w:rsid w:val="00B57622"/>
    <w:rsid w:val="00B60AE0"/>
    <w:rsid w:val="00B6101A"/>
    <w:rsid w:val="00B614B4"/>
    <w:rsid w:val="00B6185D"/>
    <w:rsid w:val="00B62948"/>
    <w:rsid w:val="00B62D21"/>
    <w:rsid w:val="00B634CB"/>
    <w:rsid w:val="00B64606"/>
    <w:rsid w:val="00B667C7"/>
    <w:rsid w:val="00B66A87"/>
    <w:rsid w:val="00B67327"/>
    <w:rsid w:val="00B67517"/>
    <w:rsid w:val="00B676E9"/>
    <w:rsid w:val="00B70A98"/>
    <w:rsid w:val="00B71046"/>
    <w:rsid w:val="00B716E3"/>
    <w:rsid w:val="00B71C78"/>
    <w:rsid w:val="00B71F22"/>
    <w:rsid w:val="00B721E6"/>
    <w:rsid w:val="00B72382"/>
    <w:rsid w:val="00B7246D"/>
    <w:rsid w:val="00B725C4"/>
    <w:rsid w:val="00B725C9"/>
    <w:rsid w:val="00B72EE7"/>
    <w:rsid w:val="00B7380F"/>
    <w:rsid w:val="00B73870"/>
    <w:rsid w:val="00B74723"/>
    <w:rsid w:val="00B75918"/>
    <w:rsid w:val="00B7707E"/>
    <w:rsid w:val="00B772A8"/>
    <w:rsid w:val="00B77F99"/>
    <w:rsid w:val="00B80D8E"/>
    <w:rsid w:val="00B80F3F"/>
    <w:rsid w:val="00B8104F"/>
    <w:rsid w:val="00B81232"/>
    <w:rsid w:val="00B824EA"/>
    <w:rsid w:val="00B82637"/>
    <w:rsid w:val="00B8295E"/>
    <w:rsid w:val="00B83295"/>
    <w:rsid w:val="00B845CA"/>
    <w:rsid w:val="00B84A50"/>
    <w:rsid w:val="00B8546C"/>
    <w:rsid w:val="00B85644"/>
    <w:rsid w:val="00B858AD"/>
    <w:rsid w:val="00B85CC5"/>
    <w:rsid w:val="00B86127"/>
    <w:rsid w:val="00B87405"/>
    <w:rsid w:val="00B900CF"/>
    <w:rsid w:val="00B904F8"/>
    <w:rsid w:val="00B911CD"/>
    <w:rsid w:val="00B91F08"/>
    <w:rsid w:val="00B9248F"/>
    <w:rsid w:val="00B924D5"/>
    <w:rsid w:val="00B928CB"/>
    <w:rsid w:val="00B931D2"/>
    <w:rsid w:val="00B934A4"/>
    <w:rsid w:val="00B93D18"/>
    <w:rsid w:val="00B93EF2"/>
    <w:rsid w:val="00B9407B"/>
    <w:rsid w:val="00B949AA"/>
    <w:rsid w:val="00B94A51"/>
    <w:rsid w:val="00B95158"/>
    <w:rsid w:val="00B9529D"/>
    <w:rsid w:val="00B96817"/>
    <w:rsid w:val="00B96BB7"/>
    <w:rsid w:val="00B96FFD"/>
    <w:rsid w:val="00B97395"/>
    <w:rsid w:val="00B97D83"/>
    <w:rsid w:val="00B97F6E"/>
    <w:rsid w:val="00B97F71"/>
    <w:rsid w:val="00BA04A0"/>
    <w:rsid w:val="00BA04D8"/>
    <w:rsid w:val="00BA0610"/>
    <w:rsid w:val="00BA0AB4"/>
    <w:rsid w:val="00BA1800"/>
    <w:rsid w:val="00BA1C95"/>
    <w:rsid w:val="00BA3695"/>
    <w:rsid w:val="00BA3948"/>
    <w:rsid w:val="00BA464D"/>
    <w:rsid w:val="00BA4B0D"/>
    <w:rsid w:val="00BA4B3C"/>
    <w:rsid w:val="00BA5529"/>
    <w:rsid w:val="00BA58EB"/>
    <w:rsid w:val="00BA640A"/>
    <w:rsid w:val="00BA66DE"/>
    <w:rsid w:val="00BA6D56"/>
    <w:rsid w:val="00BA7E25"/>
    <w:rsid w:val="00BA7F6E"/>
    <w:rsid w:val="00BB0585"/>
    <w:rsid w:val="00BB0F2A"/>
    <w:rsid w:val="00BB0FF7"/>
    <w:rsid w:val="00BB173B"/>
    <w:rsid w:val="00BB2D5E"/>
    <w:rsid w:val="00BB3456"/>
    <w:rsid w:val="00BB3E4E"/>
    <w:rsid w:val="00BB4423"/>
    <w:rsid w:val="00BB48A9"/>
    <w:rsid w:val="00BB49F3"/>
    <w:rsid w:val="00BB4E71"/>
    <w:rsid w:val="00BB4F13"/>
    <w:rsid w:val="00BB592C"/>
    <w:rsid w:val="00BB5A96"/>
    <w:rsid w:val="00BB5DE2"/>
    <w:rsid w:val="00BB5E71"/>
    <w:rsid w:val="00BB5E8D"/>
    <w:rsid w:val="00BB70B1"/>
    <w:rsid w:val="00BB7686"/>
    <w:rsid w:val="00BB7A7B"/>
    <w:rsid w:val="00BB7E88"/>
    <w:rsid w:val="00BC02F4"/>
    <w:rsid w:val="00BC0A6D"/>
    <w:rsid w:val="00BC0D2A"/>
    <w:rsid w:val="00BC1139"/>
    <w:rsid w:val="00BC1371"/>
    <w:rsid w:val="00BC27BF"/>
    <w:rsid w:val="00BC294E"/>
    <w:rsid w:val="00BC4C66"/>
    <w:rsid w:val="00BC5A86"/>
    <w:rsid w:val="00BC6434"/>
    <w:rsid w:val="00BC7A36"/>
    <w:rsid w:val="00BC7ED8"/>
    <w:rsid w:val="00BC7F6E"/>
    <w:rsid w:val="00BD0150"/>
    <w:rsid w:val="00BD06ED"/>
    <w:rsid w:val="00BD0FDF"/>
    <w:rsid w:val="00BD19EA"/>
    <w:rsid w:val="00BD1C4B"/>
    <w:rsid w:val="00BD1C97"/>
    <w:rsid w:val="00BD1E9B"/>
    <w:rsid w:val="00BD21FE"/>
    <w:rsid w:val="00BD2650"/>
    <w:rsid w:val="00BD27F8"/>
    <w:rsid w:val="00BD330B"/>
    <w:rsid w:val="00BD3543"/>
    <w:rsid w:val="00BD3877"/>
    <w:rsid w:val="00BD5722"/>
    <w:rsid w:val="00BD5E25"/>
    <w:rsid w:val="00BD62CC"/>
    <w:rsid w:val="00BD66ED"/>
    <w:rsid w:val="00BD6874"/>
    <w:rsid w:val="00BD6BD4"/>
    <w:rsid w:val="00BD71C1"/>
    <w:rsid w:val="00BD75AE"/>
    <w:rsid w:val="00BD7CE9"/>
    <w:rsid w:val="00BD7DCB"/>
    <w:rsid w:val="00BE0317"/>
    <w:rsid w:val="00BE209F"/>
    <w:rsid w:val="00BE2128"/>
    <w:rsid w:val="00BE2C42"/>
    <w:rsid w:val="00BE30AA"/>
    <w:rsid w:val="00BE30BA"/>
    <w:rsid w:val="00BE3771"/>
    <w:rsid w:val="00BE5059"/>
    <w:rsid w:val="00BE5349"/>
    <w:rsid w:val="00BE544A"/>
    <w:rsid w:val="00BE5862"/>
    <w:rsid w:val="00BE5BE6"/>
    <w:rsid w:val="00BE635E"/>
    <w:rsid w:val="00BE6D1F"/>
    <w:rsid w:val="00BE703D"/>
    <w:rsid w:val="00BE79D7"/>
    <w:rsid w:val="00BF0ADC"/>
    <w:rsid w:val="00BF125D"/>
    <w:rsid w:val="00BF16E9"/>
    <w:rsid w:val="00BF1D9B"/>
    <w:rsid w:val="00BF2290"/>
    <w:rsid w:val="00BF25A4"/>
    <w:rsid w:val="00BF2A33"/>
    <w:rsid w:val="00BF2B81"/>
    <w:rsid w:val="00BF2E44"/>
    <w:rsid w:val="00BF2FEA"/>
    <w:rsid w:val="00BF32D2"/>
    <w:rsid w:val="00BF3515"/>
    <w:rsid w:val="00BF3E55"/>
    <w:rsid w:val="00BF3F9A"/>
    <w:rsid w:val="00BF4279"/>
    <w:rsid w:val="00BF48DE"/>
    <w:rsid w:val="00BF4FD4"/>
    <w:rsid w:val="00BF5461"/>
    <w:rsid w:val="00BF57F5"/>
    <w:rsid w:val="00BF6495"/>
    <w:rsid w:val="00BF66F6"/>
    <w:rsid w:val="00BF6981"/>
    <w:rsid w:val="00BF6A8D"/>
    <w:rsid w:val="00BF6CEA"/>
    <w:rsid w:val="00BF7A84"/>
    <w:rsid w:val="00C00312"/>
    <w:rsid w:val="00C00902"/>
    <w:rsid w:val="00C00CCC"/>
    <w:rsid w:val="00C00D44"/>
    <w:rsid w:val="00C029CE"/>
    <w:rsid w:val="00C02ED0"/>
    <w:rsid w:val="00C0460F"/>
    <w:rsid w:val="00C05317"/>
    <w:rsid w:val="00C05987"/>
    <w:rsid w:val="00C05FD7"/>
    <w:rsid w:val="00C06343"/>
    <w:rsid w:val="00C06978"/>
    <w:rsid w:val="00C10997"/>
    <w:rsid w:val="00C10F50"/>
    <w:rsid w:val="00C1174C"/>
    <w:rsid w:val="00C119D2"/>
    <w:rsid w:val="00C11B5B"/>
    <w:rsid w:val="00C126FC"/>
    <w:rsid w:val="00C12744"/>
    <w:rsid w:val="00C12CF4"/>
    <w:rsid w:val="00C13879"/>
    <w:rsid w:val="00C147E8"/>
    <w:rsid w:val="00C14BA7"/>
    <w:rsid w:val="00C15290"/>
    <w:rsid w:val="00C15718"/>
    <w:rsid w:val="00C15E20"/>
    <w:rsid w:val="00C16DAD"/>
    <w:rsid w:val="00C16E80"/>
    <w:rsid w:val="00C2054C"/>
    <w:rsid w:val="00C2090F"/>
    <w:rsid w:val="00C21341"/>
    <w:rsid w:val="00C22374"/>
    <w:rsid w:val="00C22706"/>
    <w:rsid w:val="00C22902"/>
    <w:rsid w:val="00C22B7B"/>
    <w:rsid w:val="00C235E4"/>
    <w:rsid w:val="00C242D0"/>
    <w:rsid w:val="00C24458"/>
    <w:rsid w:val="00C253A6"/>
    <w:rsid w:val="00C25DA1"/>
    <w:rsid w:val="00C261CD"/>
    <w:rsid w:val="00C26F46"/>
    <w:rsid w:val="00C27330"/>
    <w:rsid w:val="00C2763A"/>
    <w:rsid w:val="00C27AA1"/>
    <w:rsid w:val="00C300EB"/>
    <w:rsid w:val="00C30B45"/>
    <w:rsid w:val="00C30B9B"/>
    <w:rsid w:val="00C32093"/>
    <w:rsid w:val="00C3215D"/>
    <w:rsid w:val="00C32184"/>
    <w:rsid w:val="00C32E5A"/>
    <w:rsid w:val="00C3334B"/>
    <w:rsid w:val="00C33F6D"/>
    <w:rsid w:val="00C3427A"/>
    <w:rsid w:val="00C34EFB"/>
    <w:rsid w:val="00C35102"/>
    <w:rsid w:val="00C37000"/>
    <w:rsid w:val="00C37838"/>
    <w:rsid w:val="00C37A61"/>
    <w:rsid w:val="00C41126"/>
    <w:rsid w:val="00C42213"/>
    <w:rsid w:val="00C42BA0"/>
    <w:rsid w:val="00C42EAC"/>
    <w:rsid w:val="00C431D1"/>
    <w:rsid w:val="00C4365A"/>
    <w:rsid w:val="00C4425C"/>
    <w:rsid w:val="00C4576D"/>
    <w:rsid w:val="00C460D4"/>
    <w:rsid w:val="00C46D2F"/>
    <w:rsid w:val="00C4776B"/>
    <w:rsid w:val="00C47D84"/>
    <w:rsid w:val="00C47F50"/>
    <w:rsid w:val="00C506D1"/>
    <w:rsid w:val="00C51A97"/>
    <w:rsid w:val="00C520F2"/>
    <w:rsid w:val="00C5235A"/>
    <w:rsid w:val="00C525A4"/>
    <w:rsid w:val="00C533DD"/>
    <w:rsid w:val="00C53545"/>
    <w:rsid w:val="00C53666"/>
    <w:rsid w:val="00C544E2"/>
    <w:rsid w:val="00C547CB"/>
    <w:rsid w:val="00C54A74"/>
    <w:rsid w:val="00C54B9C"/>
    <w:rsid w:val="00C5513D"/>
    <w:rsid w:val="00C55E99"/>
    <w:rsid w:val="00C5640E"/>
    <w:rsid w:val="00C56435"/>
    <w:rsid w:val="00C57156"/>
    <w:rsid w:val="00C57417"/>
    <w:rsid w:val="00C6018D"/>
    <w:rsid w:val="00C607B0"/>
    <w:rsid w:val="00C61698"/>
    <w:rsid w:val="00C61898"/>
    <w:rsid w:val="00C622DD"/>
    <w:rsid w:val="00C62AA5"/>
    <w:rsid w:val="00C62B98"/>
    <w:rsid w:val="00C64AAB"/>
    <w:rsid w:val="00C64B04"/>
    <w:rsid w:val="00C64C5A"/>
    <w:rsid w:val="00C655B2"/>
    <w:rsid w:val="00C66378"/>
    <w:rsid w:val="00C669B6"/>
    <w:rsid w:val="00C66A17"/>
    <w:rsid w:val="00C66E35"/>
    <w:rsid w:val="00C677FC"/>
    <w:rsid w:val="00C70044"/>
    <w:rsid w:val="00C70B01"/>
    <w:rsid w:val="00C70BA0"/>
    <w:rsid w:val="00C71031"/>
    <w:rsid w:val="00C71D31"/>
    <w:rsid w:val="00C71D87"/>
    <w:rsid w:val="00C72387"/>
    <w:rsid w:val="00C72587"/>
    <w:rsid w:val="00C72810"/>
    <w:rsid w:val="00C7289C"/>
    <w:rsid w:val="00C72A9D"/>
    <w:rsid w:val="00C72FB7"/>
    <w:rsid w:val="00C732E6"/>
    <w:rsid w:val="00C73354"/>
    <w:rsid w:val="00C73549"/>
    <w:rsid w:val="00C7440A"/>
    <w:rsid w:val="00C75E93"/>
    <w:rsid w:val="00C765AB"/>
    <w:rsid w:val="00C76ED0"/>
    <w:rsid w:val="00C771B8"/>
    <w:rsid w:val="00C77A6F"/>
    <w:rsid w:val="00C816FD"/>
    <w:rsid w:val="00C81D98"/>
    <w:rsid w:val="00C81E71"/>
    <w:rsid w:val="00C8263C"/>
    <w:rsid w:val="00C82978"/>
    <w:rsid w:val="00C82A1C"/>
    <w:rsid w:val="00C82C8D"/>
    <w:rsid w:val="00C8433C"/>
    <w:rsid w:val="00C8540F"/>
    <w:rsid w:val="00C85681"/>
    <w:rsid w:val="00C85847"/>
    <w:rsid w:val="00C86845"/>
    <w:rsid w:val="00C870CB"/>
    <w:rsid w:val="00C87239"/>
    <w:rsid w:val="00C90158"/>
    <w:rsid w:val="00C91D55"/>
    <w:rsid w:val="00C92571"/>
    <w:rsid w:val="00C92834"/>
    <w:rsid w:val="00C93703"/>
    <w:rsid w:val="00C93F2F"/>
    <w:rsid w:val="00C941B6"/>
    <w:rsid w:val="00C94C1D"/>
    <w:rsid w:val="00C95121"/>
    <w:rsid w:val="00C95CB6"/>
    <w:rsid w:val="00C963A5"/>
    <w:rsid w:val="00C97D94"/>
    <w:rsid w:val="00C97EEA"/>
    <w:rsid w:val="00CA1288"/>
    <w:rsid w:val="00CA1719"/>
    <w:rsid w:val="00CA1E55"/>
    <w:rsid w:val="00CA1EF1"/>
    <w:rsid w:val="00CA2783"/>
    <w:rsid w:val="00CA3689"/>
    <w:rsid w:val="00CA3B3C"/>
    <w:rsid w:val="00CA5227"/>
    <w:rsid w:val="00CB0D13"/>
    <w:rsid w:val="00CB1221"/>
    <w:rsid w:val="00CB1EFA"/>
    <w:rsid w:val="00CB2999"/>
    <w:rsid w:val="00CB3323"/>
    <w:rsid w:val="00CB33D6"/>
    <w:rsid w:val="00CB3636"/>
    <w:rsid w:val="00CB3FEA"/>
    <w:rsid w:val="00CB53E7"/>
    <w:rsid w:val="00CB567C"/>
    <w:rsid w:val="00CB5DCE"/>
    <w:rsid w:val="00CB63A8"/>
    <w:rsid w:val="00CB76E1"/>
    <w:rsid w:val="00CC0033"/>
    <w:rsid w:val="00CC14F4"/>
    <w:rsid w:val="00CC1E49"/>
    <w:rsid w:val="00CC25B8"/>
    <w:rsid w:val="00CC30E4"/>
    <w:rsid w:val="00CC323B"/>
    <w:rsid w:val="00CC3782"/>
    <w:rsid w:val="00CC3AA7"/>
    <w:rsid w:val="00CC5B8C"/>
    <w:rsid w:val="00CC5C50"/>
    <w:rsid w:val="00CC6470"/>
    <w:rsid w:val="00CC688A"/>
    <w:rsid w:val="00CC7335"/>
    <w:rsid w:val="00CC747B"/>
    <w:rsid w:val="00CD00E5"/>
    <w:rsid w:val="00CD01EE"/>
    <w:rsid w:val="00CD04B6"/>
    <w:rsid w:val="00CD06B9"/>
    <w:rsid w:val="00CD1037"/>
    <w:rsid w:val="00CD1B13"/>
    <w:rsid w:val="00CD1E16"/>
    <w:rsid w:val="00CD1ECB"/>
    <w:rsid w:val="00CD23F8"/>
    <w:rsid w:val="00CD2DCC"/>
    <w:rsid w:val="00CD3032"/>
    <w:rsid w:val="00CD3B97"/>
    <w:rsid w:val="00CD3E88"/>
    <w:rsid w:val="00CD3F92"/>
    <w:rsid w:val="00CD48C6"/>
    <w:rsid w:val="00CD5CD1"/>
    <w:rsid w:val="00CD5E33"/>
    <w:rsid w:val="00CD65B0"/>
    <w:rsid w:val="00CD662E"/>
    <w:rsid w:val="00CD73ED"/>
    <w:rsid w:val="00CE0717"/>
    <w:rsid w:val="00CE0CB3"/>
    <w:rsid w:val="00CE1577"/>
    <w:rsid w:val="00CE2361"/>
    <w:rsid w:val="00CE3001"/>
    <w:rsid w:val="00CE30FE"/>
    <w:rsid w:val="00CE37C3"/>
    <w:rsid w:val="00CE3AE2"/>
    <w:rsid w:val="00CE3D4B"/>
    <w:rsid w:val="00CE3E1E"/>
    <w:rsid w:val="00CE4709"/>
    <w:rsid w:val="00CE4874"/>
    <w:rsid w:val="00CE54BB"/>
    <w:rsid w:val="00CE5890"/>
    <w:rsid w:val="00CE647E"/>
    <w:rsid w:val="00CE64A8"/>
    <w:rsid w:val="00CE7278"/>
    <w:rsid w:val="00CF01A1"/>
    <w:rsid w:val="00CF056E"/>
    <w:rsid w:val="00CF0631"/>
    <w:rsid w:val="00CF0D99"/>
    <w:rsid w:val="00CF1E40"/>
    <w:rsid w:val="00CF322B"/>
    <w:rsid w:val="00CF387E"/>
    <w:rsid w:val="00CF3A10"/>
    <w:rsid w:val="00CF3A8B"/>
    <w:rsid w:val="00CF3CAB"/>
    <w:rsid w:val="00CF3D78"/>
    <w:rsid w:val="00CF4820"/>
    <w:rsid w:val="00CF4960"/>
    <w:rsid w:val="00CF4A11"/>
    <w:rsid w:val="00CF4FFB"/>
    <w:rsid w:val="00CF67E4"/>
    <w:rsid w:val="00D0037A"/>
    <w:rsid w:val="00D01351"/>
    <w:rsid w:val="00D030D5"/>
    <w:rsid w:val="00D031AD"/>
    <w:rsid w:val="00D03323"/>
    <w:rsid w:val="00D04135"/>
    <w:rsid w:val="00D042B4"/>
    <w:rsid w:val="00D05439"/>
    <w:rsid w:val="00D0547C"/>
    <w:rsid w:val="00D06129"/>
    <w:rsid w:val="00D063C7"/>
    <w:rsid w:val="00D06762"/>
    <w:rsid w:val="00D07B7E"/>
    <w:rsid w:val="00D100F9"/>
    <w:rsid w:val="00D1072B"/>
    <w:rsid w:val="00D10C0B"/>
    <w:rsid w:val="00D10EC1"/>
    <w:rsid w:val="00D11C23"/>
    <w:rsid w:val="00D12003"/>
    <w:rsid w:val="00D12100"/>
    <w:rsid w:val="00D12C7D"/>
    <w:rsid w:val="00D12DED"/>
    <w:rsid w:val="00D1389B"/>
    <w:rsid w:val="00D13C91"/>
    <w:rsid w:val="00D14950"/>
    <w:rsid w:val="00D15348"/>
    <w:rsid w:val="00D1676E"/>
    <w:rsid w:val="00D16C30"/>
    <w:rsid w:val="00D16E39"/>
    <w:rsid w:val="00D17A00"/>
    <w:rsid w:val="00D17CA0"/>
    <w:rsid w:val="00D17DCF"/>
    <w:rsid w:val="00D203DF"/>
    <w:rsid w:val="00D208CD"/>
    <w:rsid w:val="00D2133F"/>
    <w:rsid w:val="00D2227D"/>
    <w:rsid w:val="00D222C1"/>
    <w:rsid w:val="00D22A67"/>
    <w:rsid w:val="00D23E4D"/>
    <w:rsid w:val="00D2440A"/>
    <w:rsid w:val="00D2489D"/>
    <w:rsid w:val="00D2545E"/>
    <w:rsid w:val="00D25E6C"/>
    <w:rsid w:val="00D26838"/>
    <w:rsid w:val="00D26856"/>
    <w:rsid w:val="00D26DAE"/>
    <w:rsid w:val="00D27632"/>
    <w:rsid w:val="00D27A5A"/>
    <w:rsid w:val="00D27B46"/>
    <w:rsid w:val="00D30707"/>
    <w:rsid w:val="00D308AE"/>
    <w:rsid w:val="00D31D3B"/>
    <w:rsid w:val="00D31D97"/>
    <w:rsid w:val="00D3396C"/>
    <w:rsid w:val="00D340AA"/>
    <w:rsid w:val="00D340C4"/>
    <w:rsid w:val="00D341B9"/>
    <w:rsid w:val="00D343E0"/>
    <w:rsid w:val="00D345F1"/>
    <w:rsid w:val="00D3594B"/>
    <w:rsid w:val="00D35B4B"/>
    <w:rsid w:val="00D36943"/>
    <w:rsid w:val="00D36BB3"/>
    <w:rsid w:val="00D36E0D"/>
    <w:rsid w:val="00D37685"/>
    <w:rsid w:val="00D37D17"/>
    <w:rsid w:val="00D40987"/>
    <w:rsid w:val="00D40A66"/>
    <w:rsid w:val="00D40D78"/>
    <w:rsid w:val="00D414D3"/>
    <w:rsid w:val="00D41F45"/>
    <w:rsid w:val="00D42050"/>
    <w:rsid w:val="00D4238D"/>
    <w:rsid w:val="00D429B2"/>
    <w:rsid w:val="00D42B81"/>
    <w:rsid w:val="00D4389D"/>
    <w:rsid w:val="00D44320"/>
    <w:rsid w:val="00D44FB2"/>
    <w:rsid w:val="00D45174"/>
    <w:rsid w:val="00D45A52"/>
    <w:rsid w:val="00D4694A"/>
    <w:rsid w:val="00D47C89"/>
    <w:rsid w:val="00D534AF"/>
    <w:rsid w:val="00D53D9D"/>
    <w:rsid w:val="00D5430D"/>
    <w:rsid w:val="00D54669"/>
    <w:rsid w:val="00D551C4"/>
    <w:rsid w:val="00D5547B"/>
    <w:rsid w:val="00D5554D"/>
    <w:rsid w:val="00D563CA"/>
    <w:rsid w:val="00D56BB6"/>
    <w:rsid w:val="00D56F64"/>
    <w:rsid w:val="00D573C4"/>
    <w:rsid w:val="00D577EE"/>
    <w:rsid w:val="00D57B6F"/>
    <w:rsid w:val="00D60AA3"/>
    <w:rsid w:val="00D60C45"/>
    <w:rsid w:val="00D61141"/>
    <w:rsid w:val="00D61CFC"/>
    <w:rsid w:val="00D61F1B"/>
    <w:rsid w:val="00D62317"/>
    <w:rsid w:val="00D639AF"/>
    <w:rsid w:val="00D64225"/>
    <w:rsid w:val="00D65BA0"/>
    <w:rsid w:val="00D662E5"/>
    <w:rsid w:val="00D67040"/>
    <w:rsid w:val="00D677BE"/>
    <w:rsid w:val="00D67A55"/>
    <w:rsid w:val="00D70855"/>
    <w:rsid w:val="00D70B7C"/>
    <w:rsid w:val="00D70F11"/>
    <w:rsid w:val="00D7135F"/>
    <w:rsid w:val="00D722A2"/>
    <w:rsid w:val="00D72B89"/>
    <w:rsid w:val="00D72D2D"/>
    <w:rsid w:val="00D730C6"/>
    <w:rsid w:val="00D7330A"/>
    <w:rsid w:val="00D736A8"/>
    <w:rsid w:val="00D73A5E"/>
    <w:rsid w:val="00D75ADF"/>
    <w:rsid w:val="00D773F2"/>
    <w:rsid w:val="00D774FD"/>
    <w:rsid w:val="00D80B71"/>
    <w:rsid w:val="00D81224"/>
    <w:rsid w:val="00D8130C"/>
    <w:rsid w:val="00D81781"/>
    <w:rsid w:val="00D8294D"/>
    <w:rsid w:val="00D82EAA"/>
    <w:rsid w:val="00D82FC2"/>
    <w:rsid w:val="00D8329B"/>
    <w:rsid w:val="00D838F5"/>
    <w:rsid w:val="00D843AA"/>
    <w:rsid w:val="00D8542F"/>
    <w:rsid w:val="00D85AD7"/>
    <w:rsid w:val="00D86AF4"/>
    <w:rsid w:val="00D86DCD"/>
    <w:rsid w:val="00D87CB3"/>
    <w:rsid w:val="00D87D30"/>
    <w:rsid w:val="00D905AA"/>
    <w:rsid w:val="00D906B4"/>
    <w:rsid w:val="00D907EA"/>
    <w:rsid w:val="00D90F7E"/>
    <w:rsid w:val="00D912B2"/>
    <w:rsid w:val="00D91666"/>
    <w:rsid w:val="00D92662"/>
    <w:rsid w:val="00D9328F"/>
    <w:rsid w:val="00D93321"/>
    <w:rsid w:val="00D936B9"/>
    <w:rsid w:val="00D94148"/>
    <w:rsid w:val="00D94AC4"/>
    <w:rsid w:val="00D94CA8"/>
    <w:rsid w:val="00D94D3D"/>
    <w:rsid w:val="00D9514A"/>
    <w:rsid w:val="00D95C8D"/>
    <w:rsid w:val="00D97739"/>
    <w:rsid w:val="00DA185F"/>
    <w:rsid w:val="00DA283B"/>
    <w:rsid w:val="00DA2BDE"/>
    <w:rsid w:val="00DA3F74"/>
    <w:rsid w:val="00DA59DC"/>
    <w:rsid w:val="00DA640A"/>
    <w:rsid w:val="00DA6941"/>
    <w:rsid w:val="00DA6958"/>
    <w:rsid w:val="00DA6C19"/>
    <w:rsid w:val="00DA6F5D"/>
    <w:rsid w:val="00DA7796"/>
    <w:rsid w:val="00DA79FF"/>
    <w:rsid w:val="00DB0679"/>
    <w:rsid w:val="00DB082C"/>
    <w:rsid w:val="00DB0A28"/>
    <w:rsid w:val="00DB0D27"/>
    <w:rsid w:val="00DB0F1E"/>
    <w:rsid w:val="00DB1745"/>
    <w:rsid w:val="00DB1D3E"/>
    <w:rsid w:val="00DB1EEE"/>
    <w:rsid w:val="00DB2033"/>
    <w:rsid w:val="00DB3048"/>
    <w:rsid w:val="00DB36D8"/>
    <w:rsid w:val="00DB3D04"/>
    <w:rsid w:val="00DB517B"/>
    <w:rsid w:val="00DB5C1C"/>
    <w:rsid w:val="00DB5ED9"/>
    <w:rsid w:val="00DB69C7"/>
    <w:rsid w:val="00DB6C24"/>
    <w:rsid w:val="00DC08D0"/>
    <w:rsid w:val="00DC0A19"/>
    <w:rsid w:val="00DC0BC4"/>
    <w:rsid w:val="00DC197B"/>
    <w:rsid w:val="00DC2453"/>
    <w:rsid w:val="00DC385C"/>
    <w:rsid w:val="00DC3A90"/>
    <w:rsid w:val="00DC3BBE"/>
    <w:rsid w:val="00DC3C00"/>
    <w:rsid w:val="00DC502B"/>
    <w:rsid w:val="00DC5066"/>
    <w:rsid w:val="00DC61E5"/>
    <w:rsid w:val="00DC7A8F"/>
    <w:rsid w:val="00DC7EAE"/>
    <w:rsid w:val="00DD0737"/>
    <w:rsid w:val="00DD0AF0"/>
    <w:rsid w:val="00DD0B2A"/>
    <w:rsid w:val="00DD0E60"/>
    <w:rsid w:val="00DD113C"/>
    <w:rsid w:val="00DD144E"/>
    <w:rsid w:val="00DD14E0"/>
    <w:rsid w:val="00DD1599"/>
    <w:rsid w:val="00DD3282"/>
    <w:rsid w:val="00DD349D"/>
    <w:rsid w:val="00DD4A4E"/>
    <w:rsid w:val="00DD4B7F"/>
    <w:rsid w:val="00DD4D16"/>
    <w:rsid w:val="00DD55A8"/>
    <w:rsid w:val="00DD59AA"/>
    <w:rsid w:val="00DD59F1"/>
    <w:rsid w:val="00DD5B5C"/>
    <w:rsid w:val="00DD63D8"/>
    <w:rsid w:val="00DD6555"/>
    <w:rsid w:val="00DD6F76"/>
    <w:rsid w:val="00DD735C"/>
    <w:rsid w:val="00DE012B"/>
    <w:rsid w:val="00DE0401"/>
    <w:rsid w:val="00DE12F7"/>
    <w:rsid w:val="00DE13CC"/>
    <w:rsid w:val="00DE1A97"/>
    <w:rsid w:val="00DE1BF0"/>
    <w:rsid w:val="00DE246E"/>
    <w:rsid w:val="00DE2ACD"/>
    <w:rsid w:val="00DE2D93"/>
    <w:rsid w:val="00DE2EC2"/>
    <w:rsid w:val="00DE40AC"/>
    <w:rsid w:val="00DE41C5"/>
    <w:rsid w:val="00DE422B"/>
    <w:rsid w:val="00DE43C9"/>
    <w:rsid w:val="00DE4C69"/>
    <w:rsid w:val="00DE5156"/>
    <w:rsid w:val="00DE52FE"/>
    <w:rsid w:val="00DE6BB0"/>
    <w:rsid w:val="00DE75ED"/>
    <w:rsid w:val="00DE7865"/>
    <w:rsid w:val="00DE7DD8"/>
    <w:rsid w:val="00DE7EE1"/>
    <w:rsid w:val="00DF0013"/>
    <w:rsid w:val="00DF02EE"/>
    <w:rsid w:val="00DF08F0"/>
    <w:rsid w:val="00DF0E4B"/>
    <w:rsid w:val="00DF1D5C"/>
    <w:rsid w:val="00DF1E44"/>
    <w:rsid w:val="00DF1F00"/>
    <w:rsid w:val="00DF250F"/>
    <w:rsid w:val="00DF443B"/>
    <w:rsid w:val="00DF4DB5"/>
    <w:rsid w:val="00DF5138"/>
    <w:rsid w:val="00DF5B86"/>
    <w:rsid w:val="00DF688F"/>
    <w:rsid w:val="00DF6A07"/>
    <w:rsid w:val="00DF75B5"/>
    <w:rsid w:val="00DF7916"/>
    <w:rsid w:val="00DF7931"/>
    <w:rsid w:val="00DF7A77"/>
    <w:rsid w:val="00DF7AAF"/>
    <w:rsid w:val="00E00A54"/>
    <w:rsid w:val="00E00D8B"/>
    <w:rsid w:val="00E00F85"/>
    <w:rsid w:val="00E0204E"/>
    <w:rsid w:val="00E02F33"/>
    <w:rsid w:val="00E0421C"/>
    <w:rsid w:val="00E048EB"/>
    <w:rsid w:val="00E04AE2"/>
    <w:rsid w:val="00E057AC"/>
    <w:rsid w:val="00E05870"/>
    <w:rsid w:val="00E0716F"/>
    <w:rsid w:val="00E074CD"/>
    <w:rsid w:val="00E07606"/>
    <w:rsid w:val="00E101E7"/>
    <w:rsid w:val="00E107A9"/>
    <w:rsid w:val="00E10884"/>
    <w:rsid w:val="00E11BFD"/>
    <w:rsid w:val="00E14957"/>
    <w:rsid w:val="00E15452"/>
    <w:rsid w:val="00E16DFE"/>
    <w:rsid w:val="00E1755A"/>
    <w:rsid w:val="00E179F0"/>
    <w:rsid w:val="00E17C29"/>
    <w:rsid w:val="00E20001"/>
    <w:rsid w:val="00E208D1"/>
    <w:rsid w:val="00E20E42"/>
    <w:rsid w:val="00E2105A"/>
    <w:rsid w:val="00E21498"/>
    <w:rsid w:val="00E218AD"/>
    <w:rsid w:val="00E21C89"/>
    <w:rsid w:val="00E21FE5"/>
    <w:rsid w:val="00E22413"/>
    <w:rsid w:val="00E22967"/>
    <w:rsid w:val="00E22A7A"/>
    <w:rsid w:val="00E23757"/>
    <w:rsid w:val="00E23A38"/>
    <w:rsid w:val="00E240BF"/>
    <w:rsid w:val="00E24A25"/>
    <w:rsid w:val="00E24C42"/>
    <w:rsid w:val="00E25DE6"/>
    <w:rsid w:val="00E2610D"/>
    <w:rsid w:val="00E26448"/>
    <w:rsid w:val="00E27DF4"/>
    <w:rsid w:val="00E30768"/>
    <w:rsid w:val="00E3181E"/>
    <w:rsid w:val="00E3185E"/>
    <w:rsid w:val="00E31B7C"/>
    <w:rsid w:val="00E321CE"/>
    <w:rsid w:val="00E328A1"/>
    <w:rsid w:val="00E332DF"/>
    <w:rsid w:val="00E33AD4"/>
    <w:rsid w:val="00E34E5B"/>
    <w:rsid w:val="00E35DF2"/>
    <w:rsid w:val="00E36190"/>
    <w:rsid w:val="00E37CBF"/>
    <w:rsid w:val="00E403A7"/>
    <w:rsid w:val="00E4141C"/>
    <w:rsid w:val="00E44096"/>
    <w:rsid w:val="00E441BE"/>
    <w:rsid w:val="00E44485"/>
    <w:rsid w:val="00E44A2F"/>
    <w:rsid w:val="00E44AC6"/>
    <w:rsid w:val="00E45D97"/>
    <w:rsid w:val="00E46977"/>
    <w:rsid w:val="00E473F7"/>
    <w:rsid w:val="00E52D6A"/>
    <w:rsid w:val="00E530EE"/>
    <w:rsid w:val="00E532ED"/>
    <w:rsid w:val="00E53C02"/>
    <w:rsid w:val="00E545DC"/>
    <w:rsid w:val="00E54D86"/>
    <w:rsid w:val="00E55020"/>
    <w:rsid w:val="00E55629"/>
    <w:rsid w:val="00E556CA"/>
    <w:rsid w:val="00E563A1"/>
    <w:rsid w:val="00E56DCC"/>
    <w:rsid w:val="00E56FBA"/>
    <w:rsid w:val="00E57855"/>
    <w:rsid w:val="00E5797E"/>
    <w:rsid w:val="00E6120E"/>
    <w:rsid w:val="00E613CE"/>
    <w:rsid w:val="00E6140B"/>
    <w:rsid w:val="00E626CF"/>
    <w:rsid w:val="00E62C4A"/>
    <w:rsid w:val="00E62CED"/>
    <w:rsid w:val="00E62E68"/>
    <w:rsid w:val="00E62FF9"/>
    <w:rsid w:val="00E63496"/>
    <w:rsid w:val="00E63A5C"/>
    <w:rsid w:val="00E63B3F"/>
    <w:rsid w:val="00E63E80"/>
    <w:rsid w:val="00E6411E"/>
    <w:rsid w:val="00E64B10"/>
    <w:rsid w:val="00E652F7"/>
    <w:rsid w:val="00E65B2A"/>
    <w:rsid w:val="00E65C72"/>
    <w:rsid w:val="00E669C5"/>
    <w:rsid w:val="00E66A18"/>
    <w:rsid w:val="00E66B88"/>
    <w:rsid w:val="00E66BB6"/>
    <w:rsid w:val="00E67321"/>
    <w:rsid w:val="00E67745"/>
    <w:rsid w:val="00E67DE6"/>
    <w:rsid w:val="00E7031F"/>
    <w:rsid w:val="00E70894"/>
    <w:rsid w:val="00E7153F"/>
    <w:rsid w:val="00E719D0"/>
    <w:rsid w:val="00E71E81"/>
    <w:rsid w:val="00E724B6"/>
    <w:rsid w:val="00E731EC"/>
    <w:rsid w:val="00E735F8"/>
    <w:rsid w:val="00E7441E"/>
    <w:rsid w:val="00E74EDE"/>
    <w:rsid w:val="00E75B09"/>
    <w:rsid w:val="00E75F6B"/>
    <w:rsid w:val="00E76537"/>
    <w:rsid w:val="00E77DD8"/>
    <w:rsid w:val="00E80889"/>
    <w:rsid w:val="00E80988"/>
    <w:rsid w:val="00E8100A"/>
    <w:rsid w:val="00E81297"/>
    <w:rsid w:val="00E816AF"/>
    <w:rsid w:val="00E82235"/>
    <w:rsid w:val="00E82F88"/>
    <w:rsid w:val="00E835C9"/>
    <w:rsid w:val="00E841FF"/>
    <w:rsid w:val="00E859A0"/>
    <w:rsid w:val="00E86DE5"/>
    <w:rsid w:val="00E87084"/>
    <w:rsid w:val="00E87108"/>
    <w:rsid w:val="00E87245"/>
    <w:rsid w:val="00E87338"/>
    <w:rsid w:val="00E87919"/>
    <w:rsid w:val="00E87CFA"/>
    <w:rsid w:val="00E901C3"/>
    <w:rsid w:val="00E905AD"/>
    <w:rsid w:val="00E9083A"/>
    <w:rsid w:val="00E90C93"/>
    <w:rsid w:val="00E90EAD"/>
    <w:rsid w:val="00E90F67"/>
    <w:rsid w:val="00E912A3"/>
    <w:rsid w:val="00E93177"/>
    <w:rsid w:val="00E932A8"/>
    <w:rsid w:val="00E9376E"/>
    <w:rsid w:val="00E947B6"/>
    <w:rsid w:val="00E9538F"/>
    <w:rsid w:val="00E95AD9"/>
    <w:rsid w:val="00E96AB2"/>
    <w:rsid w:val="00EA00B3"/>
    <w:rsid w:val="00EA0528"/>
    <w:rsid w:val="00EA125C"/>
    <w:rsid w:val="00EA1D84"/>
    <w:rsid w:val="00EA20F1"/>
    <w:rsid w:val="00EA2A68"/>
    <w:rsid w:val="00EA2D9B"/>
    <w:rsid w:val="00EA3629"/>
    <w:rsid w:val="00EA4352"/>
    <w:rsid w:val="00EA466A"/>
    <w:rsid w:val="00EA4A7F"/>
    <w:rsid w:val="00EA5672"/>
    <w:rsid w:val="00EA5E5C"/>
    <w:rsid w:val="00EA64A1"/>
    <w:rsid w:val="00EA6B86"/>
    <w:rsid w:val="00EA76B0"/>
    <w:rsid w:val="00EA7991"/>
    <w:rsid w:val="00EA7D75"/>
    <w:rsid w:val="00EB04CA"/>
    <w:rsid w:val="00EB0B36"/>
    <w:rsid w:val="00EB2311"/>
    <w:rsid w:val="00EB302C"/>
    <w:rsid w:val="00EB311B"/>
    <w:rsid w:val="00EB330E"/>
    <w:rsid w:val="00EB3BC9"/>
    <w:rsid w:val="00EB4211"/>
    <w:rsid w:val="00EB4E49"/>
    <w:rsid w:val="00EB5276"/>
    <w:rsid w:val="00EB5CA8"/>
    <w:rsid w:val="00EB6237"/>
    <w:rsid w:val="00EB701A"/>
    <w:rsid w:val="00EB7A1D"/>
    <w:rsid w:val="00EC0172"/>
    <w:rsid w:val="00EC0F5D"/>
    <w:rsid w:val="00EC10B1"/>
    <w:rsid w:val="00EC10D0"/>
    <w:rsid w:val="00EC13EA"/>
    <w:rsid w:val="00EC16FB"/>
    <w:rsid w:val="00EC1D49"/>
    <w:rsid w:val="00EC2ABD"/>
    <w:rsid w:val="00EC3046"/>
    <w:rsid w:val="00EC3061"/>
    <w:rsid w:val="00EC3518"/>
    <w:rsid w:val="00EC3A22"/>
    <w:rsid w:val="00EC530E"/>
    <w:rsid w:val="00EC61A5"/>
    <w:rsid w:val="00EC6B0C"/>
    <w:rsid w:val="00EC6B55"/>
    <w:rsid w:val="00ED01E9"/>
    <w:rsid w:val="00ED07D4"/>
    <w:rsid w:val="00ED10AD"/>
    <w:rsid w:val="00ED1D09"/>
    <w:rsid w:val="00ED2EE6"/>
    <w:rsid w:val="00ED3690"/>
    <w:rsid w:val="00ED3BC9"/>
    <w:rsid w:val="00ED43CE"/>
    <w:rsid w:val="00ED4AD9"/>
    <w:rsid w:val="00ED4DCF"/>
    <w:rsid w:val="00ED5B34"/>
    <w:rsid w:val="00ED5B4A"/>
    <w:rsid w:val="00ED6D64"/>
    <w:rsid w:val="00ED70E9"/>
    <w:rsid w:val="00ED7264"/>
    <w:rsid w:val="00ED7B48"/>
    <w:rsid w:val="00EE0EF4"/>
    <w:rsid w:val="00EE10FA"/>
    <w:rsid w:val="00EE1E39"/>
    <w:rsid w:val="00EE2190"/>
    <w:rsid w:val="00EE3A7B"/>
    <w:rsid w:val="00EE3FD3"/>
    <w:rsid w:val="00EE4196"/>
    <w:rsid w:val="00EE48F7"/>
    <w:rsid w:val="00EE4AAF"/>
    <w:rsid w:val="00EE4E9D"/>
    <w:rsid w:val="00EE6AE1"/>
    <w:rsid w:val="00EE6FC7"/>
    <w:rsid w:val="00EE79AD"/>
    <w:rsid w:val="00EE7B2E"/>
    <w:rsid w:val="00EF01AC"/>
    <w:rsid w:val="00EF063E"/>
    <w:rsid w:val="00EF0DF3"/>
    <w:rsid w:val="00EF1250"/>
    <w:rsid w:val="00EF174F"/>
    <w:rsid w:val="00EF1E11"/>
    <w:rsid w:val="00EF2A66"/>
    <w:rsid w:val="00EF2AFB"/>
    <w:rsid w:val="00EF302D"/>
    <w:rsid w:val="00EF3529"/>
    <w:rsid w:val="00EF3EF4"/>
    <w:rsid w:val="00EF3FE5"/>
    <w:rsid w:val="00EF4E47"/>
    <w:rsid w:val="00EF626F"/>
    <w:rsid w:val="00EF7365"/>
    <w:rsid w:val="00EF7A5D"/>
    <w:rsid w:val="00EF7C33"/>
    <w:rsid w:val="00F00503"/>
    <w:rsid w:val="00F00B3E"/>
    <w:rsid w:val="00F01402"/>
    <w:rsid w:val="00F02383"/>
    <w:rsid w:val="00F03C68"/>
    <w:rsid w:val="00F05269"/>
    <w:rsid w:val="00F05AF3"/>
    <w:rsid w:val="00F06992"/>
    <w:rsid w:val="00F0704F"/>
    <w:rsid w:val="00F078B0"/>
    <w:rsid w:val="00F07C2F"/>
    <w:rsid w:val="00F07DC1"/>
    <w:rsid w:val="00F10EE8"/>
    <w:rsid w:val="00F11235"/>
    <w:rsid w:val="00F12313"/>
    <w:rsid w:val="00F12621"/>
    <w:rsid w:val="00F12C3E"/>
    <w:rsid w:val="00F12EB3"/>
    <w:rsid w:val="00F12F92"/>
    <w:rsid w:val="00F13EF9"/>
    <w:rsid w:val="00F1452D"/>
    <w:rsid w:val="00F14618"/>
    <w:rsid w:val="00F146C1"/>
    <w:rsid w:val="00F14C58"/>
    <w:rsid w:val="00F15233"/>
    <w:rsid w:val="00F169F1"/>
    <w:rsid w:val="00F17000"/>
    <w:rsid w:val="00F17D90"/>
    <w:rsid w:val="00F2021F"/>
    <w:rsid w:val="00F22FA6"/>
    <w:rsid w:val="00F23262"/>
    <w:rsid w:val="00F2336F"/>
    <w:rsid w:val="00F238B1"/>
    <w:rsid w:val="00F238B5"/>
    <w:rsid w:val="00F2397F"/>
    <w:rsid w:val="00F2411A"/>
    <w:rsid w:val="00F247DE"/>
    <w:rsid w:val="00F24C36"/>
    <w:rsid w:val="00F26A7A"/>
    <w:rsid w:val="00F27961"/>
    <w:rsid w:val="00F308B1"/>
    <w:rsid w:val="00F30EFE"/>
    <w:rsid w:val="00F311D3"/>
    <w:rsid w:val="00F324C8"/>
    <w:rsid w:val="00F33B91"/>
    <w:rsid w:val="00F33EF5"/>
    <w:rsid w:val="00F34B66"/>
    <w:rsid w:val="00F34C78"/>
    <w:rsid w:val="00F34D8E"/>
    <w:rsid w:val="00F36DEA"/>
    <w:rsid w:val="00F37518"/>
    <w:rsid w:val="00F400D7"/>
    <w:rsid w:val="00F4036E"/>
    <w:rsid w:val="00F40C9C"/>
    <w:rsid w:val="00F41864"/>
    <w:rsid w:val="00F41BC3"/>
    <w:rsid w:val="00F4259C"/>
    <w:rsid w:val="00F428C6"/>
    <w:rsid w:val="00F4298B"/>
    <w:rsid w:val="00F4306A"/>
    <w:rsid w:val="00F43912"/>
    <w:rsid w:val="00F459FC"/>
    <w:rsid w:val="00F45A10"/>
    <w:rsid w:val="00F465A7"/>
    <w:rsid w:val="00F50F50"/>
    <w:rsid w:val="00F51412"/>
    <w:rsid w:val="00F515F7"/>
    <w:rsid w:val="00F51C2A"/>
    <w:rsid w:val="00F52576"/>
    <w:rsid w:val="00F525DD"/>
    <w:rsid w:val="00F52720"/>
    <w:rsid w:val="00F52F9A"/>
    <w:rsid w:val="00F53072"/>
    <w:rsid w:val="00F532D4"/>
    <w:rsid w:val="00F53873"/>
    <w:rsid w:val="00F5425E"/>
    <w:rsid w:val="00F54501"/>
    <w:rsid w:val="00F55D0D"/>
    <w:rsid w:val="00F561C9"/>
    <w:rsid w:val="00F56681"/>
    <w:rsid w:val="00F56C15"/>
    <w:rsid w:val="00F56C25"/>
    <w:rsid w:val="00F56C3F"/>
    <w:rsid w:val="00F572D6"/>
    <w:rsid w:val="00F57DDD"/>
    <w:rsid w:val="00F57F53"/>
    <w:rsid w:val="00F622F5"/>
    <w:rsid w:val="00F6258E"/>
    <w:rsid w:val="00F62E38"/>
    <w:rsid w:val="00F6311B"/>
    <w:rsid w:val="00F63E5B"/>
    <w:rsid w:val="00F640CB"/>
    <w:rsid w:val="00F642A8"/>
    <w:rsid w:val="00F647AC"/>
    <w:rsid w:val="00F64892"/>
    <w:rsid w:val="00F651D4"/>
    <w:rsid w:val="00F65416"/>
    <w:rsid w:val="00F65F42"/>
    <w:rsid w:val="00F66173"/>
    <w:rsid w:val="00F6689F"/>
    <w:rsid w:val="00F66FA1"/>
    <w:rsid w:val="00F6762B"/>
    <w:rsid w:val="00F67A93"/>
    <w:rsid w:val="00F70064"/>
    <w:rsid w:val="00F70529"/>
    <w:rsid w:val="00F71947"/>
    <w:rsid w:val="00F71982"/>
    <w:rsid w:val="00F730DC"/>
    <w:rsid w:val="00F73273"/>
    <w:rsid w:val="00F73F80"/>
    <w:rsid w:val="00F745FA"/>
    <w:rsid w:val="00F749F0"/>
    <w:rsid w:val="00F74E05"/>
    <w:rsid w:val="00F75389"/>
    <w:rsid w:val="00F7593A"/>
    <w:rsid w:val="00F75F9A"/>
    <w:rsid w:val="00F76117"/>
    <w:rsid w:val="00F76C98"/>
    <w:rsid w:val="00F76D90"/>
    <w:rsid w:val="00F7769A"/>
    <w:rsid w:val="00F808EF"/>
    <w:rsid w:val="00F80A10"/>
    <w:rsid w:val="00F8237B"/>
    <w:rsid w:val="00F8251D"/>
    <w:rsid w:val="00F825B0"/>
    <w:rsid w:val="00F8286C"/>
    <w:rsid w:val="00F82E85"/>
    <w:rsid w:val="00F8439F"/>
    <w:rsid w:val="00F846F5"/>
    <w:rsid w:val="00F84A29"/>
    <w:rsid w:val="00F84A57"/>
    <w:rsid w:val="00F84EA4"/>
    <w:rsid w:val="00F85A22"/>
    <w:rsid w:val="00F86DBA"/>
    <w:rsid w:val="00F871BF"/>
    <w:rsid w:val="00F87ABC"/>
    <w:rsid w:val="00F87B9C"/>
    <w:rsid w:val="00F87D2A"/>
    <w:rsid w:val="00F907AB"/>
    <w:rsid w:val="00F91149"/>
    <w:rsid w:val="00F92673"/>
    <w:rsid w:val="00F92760"/>
    <w:rsid w:val="00F92E43"/>
    <w:rsid w:val="00F9326F"/>
    <w:rsid w:val="00F93667"/>
    <w:rsid w:val="00F95389"/>
    <w:rsid w:val="00F95F23"/>
    <w:rsid w:val="00F964D8"/>
    <w:rsid w:val="00F96AF2"/>
    <w:rsid w:val="00F96CB6"/>
    <w:rsid w:val="00F96EAC"/>
    <w:rsid w:val="00F9714D"/>
    <w:rsid w:val="00F97F75"/>
    <w:rsid w:val="00FA003F"/>
    <w:rsid w:val="00FA07CD"/>
    <w:rsid w:val="00FA227C"/>
    <w:rsid w:val="00FA3541"/>
    <w:rsid w:val="00FA39F6"/>
    <w:rsid w:val="00FA4D03"/>
    <w:rsid w:val="00FA4DC5"/>
    <w:rsid w:val="00FA4EFA"/>
    <w:rsid w:val="00FA57B4"/>
    <w:rsid w:val="00FA58D8"/>
    <w:rsid w:val="00FA5A49"/>
    <w:rsid w:val="00FA5ED0"/>
    <w:rsid w:val="00FA5F99"/>
    <w:rsid w:val="00FA6082"/>
    <w:rsid w:val="00FA651B"/>
    <w:rsid w:val="00FA6B67"/>
    <w:rsid w:val="00FA6B8B"/>
    <w:rsid w:val="00FA7140"/>
    <w:rsid w:val="00FA76B3"/>
    <w:rsid w:val="00FB0574"/>
    <w:rsid w:val="00FB26E1"/>
    <w:rsid w:val="00FB28CF"/>
    <w:rsid w:val="00FB38DE"/>
    <w:rsid w:val="00FB477A"/>
    <w:rsid w:val="00FB4B41"/>
    <w:rsid w:val="00FB4FF2"/>
    <w:rsid w:val="00FB517F"/>
    <w:rsid w:val="00FB53E1"/>
    <w:rsid w:val="00FB57AA"/>
    <w:rsid w:val="00FB5B6E"/>
    <w:rsid w:val="00FB64CD"/>
    <w:rsid w:val="00FC03B3"/>
    <w:rsid w:val="00FC0950"/>
    <w:rsid w:val="00FC114C"/>
    <w:rsid w:val="00FC1358"/>
    <w:rsid w:val="00FC1F25"/>
    <w:rsid w:val="00FC2E9A"/>
    <w:rsid w:val="00FC3BBA"/>
    <w:rsid w:val="00FC51AC"/>
    <w:rsid w:val="00FC5DC2"/>
    <w:rsid w:val="00FC77A4"/>
    <w:rsid w:val="00FC7823"/>
    <w:rsid w:val="00FC7D96"/>
    <w:rsid w:val="00FC7FFC"/>
    <w:rsid w:val="00FD04D6"/>
    <w:rsid w:val="00FD067B"/>
    <w:rsid w:val="00FD0B09"/>
    <w:rsid w:val="00FD0B87"/>
    <w:rsid w:val="00FD0C5B"/>
    <w:rsid w:val="00FD0F45"/>
    <w:rsid w:val="00FD1331"/>
    <w:rsid w:val="00FD1347"/>
    <w:rsid w:val="00FD14A0"/>
    <w:rsid w:val="00FD1805"/>
    <w:rsid w:val="00FD2868"/>
    <w:rsid w:val="00FD2D3F"/>
    <w:rsid w:val="00FD3282"/>
    <w:rsid w:val="00FD3401"/>
    <w:rsid w:val="00FD3CA4"/>
    <w:rsid w:val="00FD3D79"/>
    <w:rsid w:val="00FD3FBB"/>
    <w:rsid w:val="00FD4562"/>
    <w:rsid w:val="00FD588D"/>
    <w:rsid w:val="00FD5BFF"/>
    <w:rsid w:val="00FD6DC2"/>
    <w:rsid w:val="00FD7205"/>
    <w:rsid w:val="00FD753B"/>
    <w:rsid w:val="00FD7E43"/>
    <w:rsid w:val="00FE06E7"/>
    <w:rsid w:val="00FE0EE3"/>
    <w:rsid w:val="00FE1663"/>
    <w:rsid w:val="00FE1681"/>
    <w:rsid w:val="00FE1DE4"/>
    <w:rsid w:val="00FE2C48"/>
    <w:rsid w:val="00FE2EC5"/>
    <w:rsid w:val="00FE3F65"/>
    <w:rsid w:val="00FE587B"/>
    <w:rsid w:val="00FE5A58"/>
    <w:rsid w:val="00FE5B1B"/>
    <w:rsid w:val="00FE622A"/>
    <w:rsid w:val="00FE64F9"/>
    <w:rsid w:val="00FE708D"/>
    <w:rsid w:val="00FE73B2"/>
    <w:rsid w:val="00FE745F"/>
    <w:rsid w:val="00FE78DD"/>
    <w:rsid w:val="00FE793C"/>
    <w:rsid w:val="00FF0136"/>
    <w:rsid w:val="00FF0273"/>
    <w:rsid w:val="00FF0F92"/>
    <w:rsid w:val="00FF140A"/>
    <w:rsid w:val="00FF3888"/>
    <w:rsid w:val="00FF3897"/>
    <w:rsid w:val="00FF5DC6"/>
    <w:rsid w:val="00FF5E68"/>
    <w:rsid w:val="00FF62D8"/>
    <w:rsid w:val="00FF6A36"/>
    <w:rsid w:val="00FF6A6A"/>
    <w:rsid w:val="00FF6A79"/>
    <w:rsid w:val="00FF7158"/>
    <w:rsid w:val="00FF759F"/>
    <w:rsid w:val="00FF7F6E"/>
    <w:rsid w:val="2EFF1282"/>
    <w:rsid w:val="305B041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D4B"/>
    <w:pPr>
      <w:spacing w:after="200" w:line="300" w:lineRule="exact"/>
    </w:pPr>
    <w:rPr>
      <w:rFonts w:ascii="Arial" w:hAnsi="Arial"/>
      <w:sz w:val="22"/>
      <w:szCs w:val="22"/>
      <w:lang w:val="es-US"/>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B2745E"/>
    <w:pPr>
      <w:numPr>
        <w:numId w:val="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2745E"/>
    <w:pPr>
      <w:tabs>
        <w:tab w:val="right" w:leader="dot" w:pos="9792"/>
      </w:tabs>
      <w:ind w:left="288" w:right="720" w:hanging="288"/>
    </w:pPr>
    <w:rPr>
      <w:noProof/>
    </w:rPr>
  </w:style>
  <w:style w:type="paragraph" w:styleId="TOC2">
    <w:name w:val="toc 2"/>
    <w:basedOn w:val="Normal"/>
    <w:next w:val="Normal"/>
    <w:autoRedefine/>
    <w:uiPriority w:val="39"/>
    <w:rsid w:val="00B2745E"/>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tabs>
        <w:tab w:val="clear" w:pos="720"/>
      </w:tabs>
      <w:ind w:left="1296"/>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uiPriority w:val="10"/>
    <w:qFormat/>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uiPriority w:val="99"/>
    <w:locked/>
    <w:rsid w:val="00A331F1"/>
  </w:style>
  <w:style w:type="character" w:customStyle="1" w:styleId="FooterChar1">
    <w:name w:val="Footer Char1"/>
    <w:locked/>
    <w:rsid w:val="00E00F85"/>
    <w:rPr>
      <w:rFonts w:ascii="Arial" w:hAnsi="Arial" w:cs="Arial"/>
      <w:sz w:val="22"/>
      <w:szCs w:val="22"/>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SecondLevelBulletsCMSNEW">
    <w:name w:val="Second Level Bullets (CMS NEW)"/>
    <w:qFormat/>
    <w:pPr>
      <w:numPr>
        <w:numId w:val="40"/>
      </w:numPr>
      <w:spacing w:after="200" w:line="300" w:lineRule="exact"/>
      <w:ind w:left="108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spacing w:after="120" w:line="280" w:lineRule="exact"/>
      <w:ind w:left="720" w:right="288" w:hanging="360"/>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styleId="DocumentMap">
    <w:name w:val="Document Map"/>
    <w:basedOn w:val="Normal"/>
    <w:link w:val="DocumentMapChar"/>
    <w:semiHidden/>
    <w:unhideWhenUsed/>
    <w:pPr>
      <w:spacing w:before="160" w:after="0" w:line="240" w:lineRule="auto"/>
      <w:ind w:right="720"/>
    </w:pPr>
    <w:rPr>
      <w:rFonts w:ascii="Lucida Grande" w:eastAsiaTheme="minorHAnsi" w:hAnsi="Lucida Grande" w:cs="Lucida Grande"/>
      <w:sz w:val="24"/>
      <w:szCs w:val="24"/>
    </w:rPr>
  </w:style>
  <w:style w:type="character" w:customStyle="1" w:styleId="DocumentMapChar">
    <w:name w:val="Document Map Char"/>
    <w:basedOn w:val="DefaultParagraphFont"/>
    <w:link w:val="DocumentMap"/>
    <w:semiHidden/>
    <w:rPr>
      <w:rFonts w:ascii="Lucida Grande" w:eastAsiaTheme="minorHAnsi" w:hAnsi="Lucida Grande" w:cs="Lucida Grande"/>
      <w:sz w:val="24"/>
      <w:szCs w:val="24"/>
      <w:lang w:val="es-US"/>
    </w:rPr>
  </w:style>
  <w:style w:type="paragraph" w:customStyle="1" w:styleId="CH4ChartSecondLevelBulletsCMSNEW">
    <w:name w:val="CH4 Chart Second Level Bullets (CMS NEW)"/>
    <w:link w:val="CH4ChartSecondLevelBulletsCMSNEWChar"/>
    <w:qFormat/>
    <w:pPr>
      <w:numPr>
        <w:numId w:val="42"/>
      </w:numPr>
      <w:spacing w:after="120" w:line="280" w:lineRule="exact"/>
      <w:ind w:left="792" w:right="720"/>
    </w:pPr>
    <w:rPr>
      <w:rFonts w:ascii="Arial" w:eastAsiaTheme="minorHAnsi" w:hAnsi="Arial" w:cs="Arial"/>
      <w:noProof/>
      <w:sz w:val="22"/>
      <w:szCs w:val="22"/>
      <w:lang w:val="es-US"/>
    </w:rPr>
  </w:style>
  <w:style w:type="character" w:customStyle="1" w:styleId="CH4ChartSecondLevelBulletsCMSNEWChar">
    <w:name w:val="CH4 Chart Second Level Bullets (CMS NEW) Char"/>
    <w:basedOn w:val="DefaultParagraphFont"/>
    <w:link w:val="CH4ChartSecondLevelBulletsCMSNEW"/>
    <w:rPr>
      <w:rFonts w:ascii="Arial" w:eastAsiaTheme="minorHAnsi" w:hAnsi="Arial" w:cs="Arial"/>
      <w:noProof/>
      <w:sz w:val="22"/>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character" w:customStyle="1" w:styleId="UnresolvedMention3">
    <w:name w:val="Unresolved Mention3"/>
    <w:basedOn w:val="DefaultParagraphFont"/>
    <w:uiPriority w:val="99"/>
    <w:semiHidden/>
    <w:unhideWhenUsed/>
    <w:rsid w:val="006D06AA"/>
    <w:rPr>
      <w:color w:val="605E5C"/>
      <w:shd w:val="clear" w:color="auto" w:fill="E1DFDD"/>
    </w:rPr>
  </w:style>
  <w:style w:type="table" w:customStyle="1" w:styleId="TableGrid1">
    <w:name w:val="Table Grid1"/>
    <w:basedOn w:val="TableNormal"/>
    <w:next w:val="TableGrid"/>
    <w:uiPriority w:val="39"/>
    <w:rsid w:val="00112AD0"/>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locked/>
    <w:rsid w:val="00AE78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3239">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26495942">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25466995">
      <w:bodyDiv w:val="1"/>
      <w:marLeft w:val="0"/>
      <w:marRight w:val="0"/>
      <w:marTop w:val="0"/>
      <w:marBottom w:val="0"/>
      <w:divBdr>
        <w:top w:val="none" w:sz="0" w:space="0" w:color="auto"/>
        <w:left w:val="none" w:sz="0" w:space="0" w:color="auto"/>
        <w:bottom w:val="none" w:sz="0" w:space="0" w:color="auto"/>
        <w:right w:val="none" w:sz="0" w:space="0" w:color="auto"/>
      </w:divBdr>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15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ripta.com/espanol/" TargetMode="Externa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1D0B70-A8FA-4774-B1E1-3F90C2B3739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61BAA85-09F2-461E-9F87-01489B467825}">
  <ds:schemaRefs>
    <ds:schemaRef ds:uri="http://schemas.openxmlformats.org/officeDocument/2006/bibliography"/>
  </ds:schemaRefs>
</ds:datastoreItem>
</file>

<file path=customXml/itemProps4.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5.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6.xml><?xml version="1.0" encoding="utf-8"?>
<ds:datastoreItem xmlns:ds="http://schemas.openxmlformats.org/officeDocument/2006/customXml" ds:itemID="{4C4A44BD-A09A-4086-AFD9-A701E2656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55</Pages>
  <Words>9008</Words>
  <Characters>72698</Characters>
  <Application>Microsoft Office Word</Application>
  <DocSecurity>0</DocSecurity>
  <Lines>1864</Lines>
  <Paragraphs>710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4 (Spanish)</vt:lpstr>
      <vt:lpstr>Rhode Island Contract Year 2023 Medicare-Medicaid Plan Model Member Handbook Chapter 4 (Spanish)</vt:lpstr>
    </vt:vector>
  </TitlesOfParts>
  <Company/>
  <LinksUpToDate>false</LinksUpToDate>
  <CharactersWithSpaces>80996</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4 (Spanish)</dc:title>
  <dc:subject>RI CY 2024 MMP Model MH Chapter 4 (SPAN)</dc:subject>
  <dc:creator>CMS/MMCO</dc:creator>
  <cp:keywords>Rhode Island, RI, Contract Year, CY, 2024, Spanish, Medicare-Medicaid Plans,  MMPs, Model Materials, financial alignment initiative, fai, capitated model demonstration, Member Handbook, MH, Chapter 4</cp:keywords>
  <cp:lastModifiedBy>MMCO</cp:lastModifiedBy>
  <cp:revision>2</cp:revision>
  <cp:lastPrinted>2016-05-13T22:34:00Z</cp:lastPrinted>
  <dcterms:created xsi:type="dcterms:W3CDTF">2023-07-31T18:55:00Z</dcterms:created>
  <dcterms:modified xsi:type="dcterms:W3CDTF">2023-07-31T18:55:00Z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Item">
    <vt:lpwstr>.</vt:lpwstr>
  </property>
  <property fmtid="{D5CDD505-2E9C-101B-9397-08002B2CF9AE}" pid="11" name="Sub-Rounds">
    <vt:lpwstr>.</vt:lpwstr>
  </property>
</Properties>
</file>