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349B48" w14:textId="295B4A69" w:rsidR="00203A71" w:rsidRPr="005B6928" w:rsidRDefault="00A76B7A" w:rsidP="005B6928">
      <w:pPr>
        <w:rPr>
          <w:sz w:val="23"/>
          <w:szCs w:val="23"/>
        </w:rPr>
      </w:pPr>
      <w:r>
        <w:rPr>
          <w:sz w:val="23"/>
          <w:szCs w:val="23"/>
        </w:rPr>
        <w:t>Th</w:t>
      </w:r>
      <w:r w:rsidR="006474D3">
        <w:rPr>
          <w:sz w:val="23"/>
          <w:szCs w:val="23"/>
        </w:rPr>
        <w:t>e “</w:t>
      </w:r>
      <w:r w:rsidR="006474D3" w:rsidRPr="006474D3">
        <w:rPr>
          <w:sz w:val="23"/>
          <w:szCs w:val="23"/>
        </w:rPr>
        <w:t>RUGIV V1.03.0_Abt</w:t>
      </w:r>
      <w:r w:rsidR="006474D3">
        <w:rPr>
          <w:sz w:val="23"/>
          <w:szCs w:val="23"/>
        </w:rPr>
        <w:t xml:space="preserve">.sas” program can be used to calculate the RUG-IV case-mix group.  For the Five-Star Quality Rating System, we use it to calculate the </w:t>
      </w:r>
      <w:r w:rsidR="006474D3" w:rsidRPr="006474D3">
        <w:rPr>
          <w:sz w:val="23"/>
          <w:szCs w:val="23"/>
        </w:rPr>
        <w:t>daily distribution of residents by RUG-IV group in the quarter covered by the PBJ reported staffing</w:t>
      </w:r>
      <w:r w:rsidR="006474D3">
        <w:rPr>
          <w:sz w:val="23"/>
          <w:szCs w:val="23"/>
        </w:rPr>
        <w:t xml:space="preserve"> data.  The program was originally developed as part of the </w:t>
      </w:r>
      <w:r>
        <w:rPr>
          <w:sz w:val="23"/>
          <w:szCs w:val="23"/>
        </w:rPr>
        <w:t>Final Version of the RUG-IV Grouper Package for Logic Version 1.03 and Code Version 1.03.0</w:t>
      </w:r>
      <w:r w:rsidR="006474D3">
        <w:rPr>
          <w:sz w:val="23"/>
          <w:szCs w:val="23"/>
        </w:rPr>
        <w:t xml:space="preserve"> and is based on the </w:t>
      </w:r>
      <w:r>
        <w:rPr>
          <w:sz w:val="23"/>
          <w:szCs w:val="23"/>
        </w:rPr>
        <w:t>SNF PPS Final Rule for FY2014</w:t>
      </w:r>
      <w:r w:rsidR="00B627C5">
        <w:rPr>
          <w:sz w:val="23"/>
          <w:szCs w:val="23"/>
        </w:rPr>
        <w:t>. The program can be found in “</w:t>
      </w:r>
      <w:r w:rsidR="00203A71">
        <w:rPr>
          <w:sz w:val="23"/>
          <w:szCs w:val="23"/>
        </w:rPr>
        <w:t>RUG-IV DLL Package v1.04.1 FINAL (ZIP)</w:t>
      </w:r>
      <w:r w:rsidR="00B627C5">
        <w:rPr>
          <w:sz w:val="23"/>
          <w:szCs w:val="23"/>
        </w:rPr>
        <w:t>”</w:t>
      </w:r>
      <w:r w:rsidR="00203A71">
        <w:rPr>
          <w:sz w:val="23"/>
          <w:szCs w:val="23"/>
        </w:rPr>
        <w:t xml:space="preserve"> on </w:t>
      </w:r>
      <w:hyperlink r:id="rId7" w:history="1">
        <w:r w:rsidR="00B627C5" w:rsidRPr="001D67B9">
          <w:rPr>
            <w:rStyle w:val="Hyperlink"/>
            <w:sz w:val="23"/>
            <w:szCs w:val="23"/>
          </w:rPr>
          <w:t>https://www.cms.gov/Medicare/Quality-Initiatives-Patient-Assessment-Instruments/NursingHomeQualityInits/NHQIMDS30TechnicalInformation</w:t>
        </w:r>
      </w:hyperlink>
      <w:r w:rsidR="00B627C5">
        <w:rPr>
          <w:sz w:val="23"/>
          <w:szCs w:val="23"/>
        </w:rPr>
        <w:t xml:space="preserve">) </w:t>
      </w:r>
    </w:p>
    <w:p w14:paraId="182924E9" w14:textId="28077D98" w:rsidR="006474D3" w:rsidRPr="006474D3" w:rsidRDefault="00A76B7A" w:rsidP="00C113C2">
      <w:pPr>
        <w:rPr>
          <w:sz w:val="23"/>
          <w:szCs w:val="23"/>
        </w:rPr>
      </w:pPr>
      <w:r w:rsidRPr="00C113C2">
        <w:rPr>
          <w:sz w:val="23"/>
          <w:szCs w:val="23"/>
        </w:rPr>
        <w:t xml:space="preserve">Abt Associates made </w:t>
      </w:r>
      <w:r w:rsidR="00C113C2" w:rsidRPr="00C113C2">
        <w:rPr>
          <w:sz w:val="23"/>
          <w:szCs w:val="23"/>
        </w:rPr>
        <w:t xml:space="preserve">changes to </w:t>
      </w:r>
      <w:r w:rsidR="00C113C2">
        <w:rPr>
          <w:sz w:val="23"/>
          <w:szCs w:val="23"/>
        </w:rPr>
        <w:t>the program at lines</w:t>
      </w:r>
      <w:r w:rsidR="006474D3" w:rsidRPr="006474D3">
        <w:rPr>
          <w:sz w:val="23"/>
          <w:szCs w:val="23"/>
        </w:rPr>
        <w:t xml:space="preserve"> 717, 723 and 729.  </w:t>
      </w:r>
      <w:r w:rsidR="00C113C2">
        <w:rPr>
          <w:sz w:val="23"/>
          <w:szCs w:val="23"/>
        </w:rPr>
        <w:t>These</w:t>
      </w:r>
      <w:r w:rsidR="006474D3" w:rsidRPr="006474D3">
        <w:rPr>
          <w:sz w:val="23"/>
          <w:szCs w:val="23"/>
        </w:rPr>
        <w:t xml:space="preserve"> changes allow additional assessment types</w:t>
      </w:r>
      <w:r w:rsidR="00C113C2">
        <w:rPr>
          <w:sz w:val="23"/>
          <w:szCs w:val="23"/>
        </w:rPr>
        <w:t xml:space="preserve"> added to the MDS after development of the original program</w:t>
      </w:r>
      <w:r w:rsidR="006474D3" w:rsidRPr="006474D3">
        <w:rPr>
          <w:sz w:val="23"/>
          <w:szCs w:val="23"/>
        </w:rPr>
        <w:t xml:space="preserve"> to be passed into the main grouper code.  </w:t>
      </w:r>
      <w:r w:rsidR="007925C5">
        <w:rPr>
          <w:sz w:val="23"/>
          <w:szCs w:val="23"/>
        </w:rPr>
        <w:t>Note that assessments</w:t>
      </w:r>
      <w:r w:rsidR="006474D3" w:rsidRPr="006474D3">
        <w:rPr>
          <w:sz w:val="23"/>
          <w:szCs w:val="23"/>
        </w:rPr>
        <w:t xml:space="preserve"> will still be assigned a RUG group only if</w:t>
      </w:r>
      <w:r w:rsidR="007925C5">
        <w:rPr>
          <w:sz w:val="23"/>
          <w:szCs w:val="23"/>
        </w:rPr>
        <w:t xml:space="preserve"> all of</w:t>
      </w:r>
      <w:r w:rsidR="006474D3" w:rsidRPr="006474D3">
        <w:rPr>
          <w:sz w:val="23"/>
          <w:szCs w:val="23"/>
        </w:rPr>
        <w:t xml:space="preserve"> the needed MDS items are available.</w:t>
      </w:r>
      <w:r w:rsidR="005B6928">
        <w:rPr>
          <w:sz w:val="23"/>
          <w:szCs w:val="23"/>
        </w:rPr>
        <w:t xml:space="preserve"> No other changes were made to the program.</w:t>
      </w:r>
    </w:p>
    <w:p w14:paraId="42B2C9EA" w14:textId="3A721AC8" w:rsidR="006474D3" w:rsidRPr="006474D3" w:rsidRDefault="00C113C2" w:rsidP="00203A71">
      <w:pPr>
        <w:rPr>
          <w:sz w:val="23"/>
          <w:szCs w:val="23"/>
        </w:rPr>
      </w:pPr>
      <w:r>
        <w:rPr>
          <w:sz w:val="23"/>
          <w:szCs w:val="23"/>
        </w:rPr>
        <w:t>A</w:t>
      </w:r>
      <w:r w:rsidRPr="00C113C2">
        <w:rPr>
          <w:sz w:val="23"/>
          <w:szCs w:val="23"/>
        </w:rPr>
        <w:t xml:space="preserve"> nu</w:t>
      </w:r>
      <w:r>
        <w:rPr>
          <w:sz w:val="23"/>
          <w:szCs w:val="23"/>
        </w:rPr>
        <w:t>mber of different RUG-IV variables are calculated in the program. For the Five-Star Quality Rating System, we use</w:t>
      </w:r>
      <w:r w:rsidR="00203A71">
        <w:rPr>
          <w:sz w:val="23"/>
          <w:szCs w:val="23"/>
        </w:rPr>
        <w:t xml:space="preserve"> the 66-group, hierarchical RUG-IV classification (</w:t>
      </w:r>
      <w:r w:rsidR="00203A71" w:rsidRPr="00203A71">
        <w:rPr>
          <w:sz w:val="23"/>
          <w:szCs w:val="23"/>
        </w:rPr>
        <w:t>SRugHier</w:t>
      </w:r>
      <w:r w:rsidR="00203A71">
        <w:rPr>
          <w:sz w:val="23"/>
          <w:szCs w:val="23"/>
        </w:rPr>
        <w:t xml:space="preserve">). </w:t>
      </w:r>
      <w:r w:rsidR="006474D3" w:rsidRPr="006474D3">
        <w:rPr>
          <w:sz w:val="23"/>
          <w:szCs w:val="23"/>
        </w:rPr>
        <w:t xml:space="preserve">We set the following parameters when we use the </w:t>
      </w:r>
      <w:r w:rsidR="00203A71">
        <w:rPr>
          <w:sz w:val="23"/>
          <w:szCs w:val="23"/>
        </w:rPr>
        <w:t>program</w:t>
      </w:r>
      <w:r w:rsidR="006474D3" w:rsidRPr="006474D3">
        <w:rPr>
          <w:sz w:val="23"/>
          <w:szCs w:val="23"/>
        </w:rPr>
        <w:t>:</w:t>
      </w:r>
    </w:p>
    <w:p w14:paraId="5FF8EAC0" w14:textId="3CB66DEE" w:rsidR="006474D3" w:rsidRPr="00203A71" w:rsidRDefault="006474D3" w:rsidP="00203A71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203A71">
        <w:rPr>
          <w:sz w:val="23"/>
          <w:szCs w:val="23"/>
        </w:rPr>
        <w:t xml:space="preserve">sModel = '66';   </w:t>
      </w:r>
      <w:r w:rsidR="00203A71">
        <w:rPr>
          <w:sz w:val="23"/>
          <w:szCs w:val="23"/>
        </w:rPr>
        <w:t>(</w:t>
      </w:r>
      <w:r w:rsidRPr="00203A71">
        <w:rPr>
          <w:sz w:val="23"/>
          <w:szCs w:val="23"/>
        </w:rPr>
        <w:t>66-group RUG</w:t>
      </w:r>
      <w:r w:rsidR="00203A71">
        <w:rPr>
          <w:sz w:val="23"/>
          <w:szCs w:val="23"/>
        </w:rPr>
        <w:t>)</w:t>
      </w:r>
    </w:p>
    <w:p w14:paraId="6B52B24C" w14:textId="2D207DD7" w:rsidR="006474D3" w:rsidRDefault="006474D3" w:rsidP="00203A71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203A71">
        <w:rPr>
          <w:sz w:val="23"/>
          <w:szCs w:val="23"/>
        </w:rPr>
        <w:t xml:space="preserve">sRehabType = 'MCAR3';   </w:t>
      </w:r>
      <w:r w:rsidR="00203A71">
        <w:rPr>
          <w:sz w:val="23"/>
          <w:szCs w:val="23"/>
        </w:rPr>
        <w:t>(</w:t>
      </w:r>
      <w:r w:rsidRPr="00203A71">
        <w:rPr>
          <w:sz w:val="23"/>
          <w:szCs w:val="23"/>
        </w:rPr>
        <w:t>Special Medicare Logic for 2014 is used (additional explanation in the comment header of the program – lines 168-213)</w:t>
      </w:r>
      <w:r w:rsidR="00203A71">
        <w:rPr>
          <w:sz w:val="23"/>
          <w:szCs w:val="23"/>
        </w:rPr>
        <w:t>)</w:t>
      </w:r>
      <w:r w:rsidRPr="00203A71">
        <w:rPr>
          <w:sz w:val="23"/>
          <w:szCs w:val="23"/>
        </w:rPr>
        <w:t>.</w:t>
      </w:r>
    </w:p>
    <w:p w14:paraId="3649B035" w14:textId="06E3D34D" w:rsidR="00203A71" w:rsidRDefault="00203A71" w:rsidP="006474D3">
      <w:pPr>
        <w:rPr>
          <w:sz w:val="23"/>
          <w:szCs w:val="23"/>
        </w:rPr>
      </w:pPr>
      <w:r>
        <w:rPr>
          <w:sz w:val="23"/>
          <w:szCs w:val="23"/>
        </w:rPr>
        <w:t xml:space="preserve">We have validated the program for the 66-group, hierarchical version of RUG-IV using current MDS data but have not validated the other RUG-IV variables that the program calculates. </w:t>
      </w:r>
    </w:p>
    <w:p w14:paraId="7A04FBF8" w14:textId="2C4354F4" w:rsidR="00A76B7A" w:rsidRDefault="00A76B7A" w:rsidP="00A76B7A">
      <w:pPr>
        <w:rPr>
          <w:sz w:val="23"/>
          <w:szCs w:val="23"/>
        </w:rPr>
      </w:pPr>
    </w:p>
    <w:p w14:paraId="35421293" w14:textId="42CF7342" w:rsidR="00C26774" w:rsidRDefault="00C26774" w:rsidP="00A76B7A"/>
    <w:p w14:paraId="2B858D5C" w14:textId="77777777" w:rsidR="00C26774" w:rsidRDefault="00C26774" w:rsidP="00A76B7A"/>
    <w:sectPr w:rsidR="00C26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8FC95" w14:textId="77777777" w:rsidR="00C26774" w:rsidRDefault="00C26774" w:rsidP="00C26774">
      <w:pPr>
        <w:spacing w:after="0" w:line="240" w:lineRule="auto"/>
      </w:pPr>
      <w:r>
        <w:separator/>
      </w:r>
    </w:p>
  </w:endnote>
  <w:endnote w:type="continuationSeparator" w:id="0">
    <w:p w14:paraId="7E119F65" w14:textId="77777777" w:rsidR="00C26774" w:rsidRDefault="00C26774" w:rsidP="00C26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931D4" w14:textId="77777777" w:rsidR="00C26774" w:rsidRDefault="00C26774" w:rsidP="00C26774">
      <w:pPr>
        <w:spacing w:after="0" w:line="240" w:lineRule="auto"/>
      </w:pPr>
      <w:r>
        <w:separator/>
      </w:r>
    </w:p>
  </w:footnote>
  <w:footnote w:type="continuationSeparator" w:id="0">
    <w:p w14:paraId="07C85501" w14:textId="77777777" w:rsidR="00C26774" w:rsidRDefault="00C26774" w:rsidP="00C26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6E50EB"/>
    <w:multiLevelType w:val="hybridMultilevel"/>
    <w:tmpl w:val="2A2C4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B7A"/>
    <w:rsid w:val="001D41BF"/>
    <w:rsid w:val="00203A71"/>
    <w:rsid w:val="005B6928"/>
    <w:rsid w:val="006474D3"/>
    <w:rsid w:val="007215EA"/>
    <w:rsid w:val="007925C5"/>
    <w:rsid w:val="00A76B7A"/>
    <w:rsid w:val="00B627C5"/>
    <w:rsid w:val="00C113C2"/>
    <w:rsid w:val="00C2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5E94FA"/>
  <w15:chartTrackingRefBased/>
  <w15:docId w15:val="{772BA70F-D3A4-4ACE-A491-3D846E8C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6B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76B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6B7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03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ms.gov/Medicare/Quality-Initiatives-Patient-Assessment-Instruments/NursingHomeQualityInits/NHQIMDS30TechnicalInform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White</dc:creator>
  <cp:keywords/>
  <dc:description/>
  <cp:lastModifiedBy>Alan White</cp:lastModifiedBy>
  <cp:revision>4</cp:revision>
  <dcterms:created xsi:type="dcterms:W3CDTF">2021-04-12T14:37:00Z</dcterms:created>
  <dcterms:modified xsi:type="dcterms:W3CDTF">2021-04-12T16:16:00Z</dcterms:modified>
</cp:coreProperties>
</file>