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8ABBE" w14:textId="53487A21" w:rsidR="00FF0043" w:rsidRPr="009501F7" w:rsidRDefault="00FF0043" w:rsidP="002B2EAC">
      <w:pPr>
        <w:pStyle w:val="ChapterHeading"/>
        <w:pBdr>
          <w:bottom w:val="single" w:sz="4" w:space="6" w:color="auto"/>
        </w:pBdr>
        <w:tabs>
          <w:tab w:val="left" w:pos="1800"/>
        </w:tabs>
        <w:spacing w:before="360" w:after="200" w:line="360" w:lineRule="exact"/>
        <w:ind w:right="0"/>
        <w:jc w:val="left"/>
        <w:rPr>
          <w:noProof/>
          <w:sz w:val="32"/>
          <w:szCs w:val="32"/>
          <w:u w:val="none"/>
          <w:lang w:val="es-US"/>
        </w:rPr>
      </w:pPr>
      <w:bookmarkStart w:id="0" w:name="_GoBack"/>
      <w:bookmarkEnd w:id="0"/>
      <w:r w:rsidRPr="009501F7">
        <w:rPr>
          <w:noProof/>
          <w:sz w:val="32"/>
          <w:szCs w:val="32"/>
          <w:u w:val="none"/>
          <w:lang w:val="es-US"/>
        </w:rPr>
        <w:t>Capítulo 3: Cómo usar la cobertura del plan para su cuidado de salud y otros servicios cubiertos</w:t>
      </w:r>
    </w:p>
    <w:p w14:paraId="6E3989FA" w14:textId="00A5F6E9" w:rsidR="00F6712F" w:rsidRPr="009501F7" w:rsidRDefault="00F6712F" w:rsidP="00BB6820">
      <w:pPr>
        <w:pStyle w:val="TOCHeading"/>
        <w:rPr>
          <w:rStyle w:val="PlanInstructions"/>
          <w:b w:val="0"/>
          <w:bCs w:val="0"/>
          <w:i w:val="0"/>
          <w:noProof/>
          <w:color w:val="auto"/>
          <w:sz w:val="28"/>
          <w:lang w:val="es-US"/>
        </w:rPr>
      </w:pPr>
      <w:bookmarkStart w:id="1" w:name="_Toc332817864"/>
      <w:bookmarkStart w:id="2" w:name="_Toc332817690"/>
      <w:bookmarkStart w:id="3" w:name="_Toc332818749"/>
      <w:bookmarkStart w:id="4" w:name="_Toc333588856"/>
      <w:bookmarkStart w:id="5" w:name="_Toc333590003"/>
      <w:bookmarkStart w:id="6" w:name="_Toc334005249"/>
      <w:bookmarkStart w:id="7" w:name="_Toc335034645"/>
      <w:r w:rsidRPr="009501F7">
        <w:rPr>
          <w:rStyle w:val="PlanInstructions"/>
          <w:i w:val="0"/>
          <w:noProof/>
          <w:color w:val="auto"/>
          <w:sz w:val="28"/>
          <w:lang w:val="es-US"/>
        </w:rPr>
        <w:t>Introducción</w:t>
      </w:r>
    </w:p>
    <w:p w14:paraId="306F30B6" w14:textId="2B4A2228" w:rsidR="00F6712F" w:rsidRPr="009501F7" w:rsidRDefault="00F6712F" w:rsidP="00986594">
      <w:pPr>
        <w:pStyle w:val="-notations"/>
        <w:spacing w:before="0" w:after="200"/>
        <w:ind w:right="0"/>
        <w:rPr>
          <w:rStyle w:val="PlanInstructions"/>
          <w:rFonts w:eastAsia="Times New Roman" w:cs="Arial"/>
          <w:i w:val="0"/>
          <w:noProof/>
          <w:color w:val="auto"/>
          <w:lang w:val="es-US"/>
        </w:rPr>
      </w:pPr>
      <w:r w:rsidRPr="009501F7">
        <w:rPr>
          <w:rStyle w:val="PlanInstructions"/>
          <w:i w:val="0"/>
          <w:noProof/>
          <w:color w:val="auto"/>
          <w:lang w:val="es-US"/>
        </w:rPr>
        <w:t xml:space="preserve">Este capítulo contiene términos específicos y reglas que usted debe saber para obtener cuidado de salud y otros servicios cubiertos con &lt;plan name&gt;. También le proporciona información sobre su coordinador de servicios </w:t>
      </w:r>
      <w:r w:rsidR="002E7305" w:rsidRPr="009501F7">
        <w:rPr>
          <w:rStyle w:val="PlanInstructions"/>
          <w:i w:val="0"/>
          <w:noProof/>
          <w:lang w:val="es-US"/>
        </w:rPr>
        <w:t>[</w:t>
      </w:r>
      <w:r w:rsidRPr="009501F7">
        <w:rPr>
          <w:rStyle w:val="PlanInstructions"/>
          <w:iCs/>
          <w:noProof/>
          <w:lang w:val="es-US"/>
        </w:rPr>
        <w:t>Plans should replace the terms “Service Coordinator” with the term they use</w:t>
      </w:r>
      <w:r w:rsidR="002E7305" w:rsidRPr="009501F7">
        <w:rPr>
          <w:rStyle w:val="PlanInstructions"/>
          <w:i w:val="0"/>
          <w:noProof/>
          <w:lang w:val="es-US"/>
        </w:rPr>
        <w:t>]</w:t>
      </w:r>
      <w:r w:rsidRPr="009501F7">
        <w:rPr>
          <w:rStyle w:val="PlanInstructions"/>
          <w:i w:val="0"/>
          <w:noProof/>
          <w:color w:val="auto"/>
          <w:lang w:val="es-US"/>
        </w:rPr>
        <w:t>,</w:t>
      </w:r>
      <w:r w:rsidRPr="009501F7">
        <w:rPr>
          <w:rStyle w:val="PlanInstructions"/>
          <w:iCs/>
          <w:noProof/>
          <w:lang w:val="es-US"/>
        </w:rPr>
        <w:t xml:space="preserve"> </w:t>
      </w:r>
      <w:r w:rsidRPr="009501F7">
        <w:rPr>
          <w:rStyle w:val="PlanInstructions"/>
          <w:i w:val="0"/>
          <w:noProof/>
          <w:color w:val="auto"/>
          <w:lang w:val="es-US"/>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9501F7">
        <w:rPr>
          <w:rFonts w:cs="Arial"/>
          <w:noProof/>
          <w:color w:val="auto"/>
          <w:lang w:val="es-US"/>
        </w:rPr>
        <w:t xml:space="preserve">Los términos clave y sus definiciones se encuentran en orden alfabético en el último capítulo del </w:t>
      </w:r>
      <w:r w:rsidRPr="009501F7">
        <w:rPr>
          <w:rFonts w:cs="Arial"/>
          <w:i/>
          <w:iCs/>
          <w:noProof/>
          <w:color w:val="auto"/>
          <w:lang w:val="es-US"/>
        </w:rPr>
        <w:t>Manual del miembro</w:t>
      </w:r>
      <w:r w:rsidRPr="009501F7">
        <w:rPr>
          <w:rFonts w:cs="Arial"/>
          <w:noProof/>
          <w:color w:val="auto"/>
          <w:lang w:val="es-US"/>
        </w:rPr>
        <w:t xml:space="preserve">. </w:t>
      </w:r>
    </w:p>
    <w:p w14:paraId="34AC7761" w14:textId="21985525" w:rsidR="00F6712F" w:rsidRPr="00EA66E0" w:rsidRDefault="002E7305" w:rsidP="00986594">
      <w:pPr>
        <w:ind w:right="0"/>
        <w:rPr>
          <w:rStyle w:val="PlanInstructions"/>
          <w:i w:val="0"/>
          <w:noProof/>
        </w:rPr>
      </w:pPr>
      <w:r w:rsidRPr="00EA66E0">
        <w:rPr>
          <w:rStyle w:val="PlanInstructions"/>
          <w:i w:val="0"/>
          <w:noProof/>
        </w:rPr>
        <w:t>[</w:t>
      </w:r>
      <w:r w:rsidR="008A48B5" w:rsidRPr="00EA66E0">
        <w:rPr>
          <w:rStyle w:val="PlanInstructions"/>
          <w:iCs/>
          <w:noProof/>
        </w:rPr>
        <w:t>Plans should refer members to other parts of the handbook using the appropriate chapter number, section, and/or page number. For example, "</w:t>
      </w:r>
      <w:r w:rsidR="00BC229B" w:rsidRPr="00EA66E0">
        <w:rPr>
          <w:rStyle w:val="PlanInstructions"/>
          <w:iCs/>
          <w:noProof/>
        </w:rPr>
        <w:t>refer to</w:t>
      </w:r>
      <w:r w:rsidR="008A48B5" w:rsidRPr="00EA66E0">
        <w:rPr>
          <w:rStyle w:val="PlanInstructions"/>
          <w:iCs/>
          <w:noProof/>
        </w:rPr>
        <w:t xml:space="preserve"> Chapter 9, Section A, page 1." An instruction </w:t>
      </w:r>
      <w:r w:rsidRPr="00EA66E0">
        <w:rPr>
          <w:rStyle w:val="PlanInstructions"/>
          <w:i w:val="0"/>
          <w:noProof/>
        </w:rPr>
        <w:t>[</w:t>
      </w:r>
      <w:r w:rsidR="008A48B5" w:rsidRPr="00EA66E0">
        <w:rPr>
          <w:rStyle w:val="PlanInstructions"/>
          <w:iCs/>
          <w:noProof/>
        </w:rPr>
        <w:t>plans may insert reference, as applicable</w:t>
      </w:r>
      <w:r w:rsidRPr="00EA66E0">
        <w:rPr>
          <w:rStyle w:val="PlanInstructions"/>
          <w:i w:val="0"/>
          <w:noProof/>
        </w:rPr>
        <w:t>]</w:t>
      </w:r>
      <w:r w:rsidR="008A48B5" w:rsidRPr="00EA66E0">
        <w:rPr>
          <w:rStyle w:val="PlanInstructions"/>
          <w:iCs/>
          <w:noProof/>
        </w:rPr>
        <w:t xml:space="preserve"> is listed next to each cross reference throughout the handbook.</w:t>
      </w:r>
      <w:r w:rsidRPr="00EA66E0">
        <w:rPr>
          <w:rStyle w:val="PlanInstructions"/>
          <w:i w:val="0"/>
          <w:noProof/>
        </w:rPr>
        <w:t>]</w:t>
      </w:r>
    </w:p>
    <w:p w14:paraId="3E66F6DD" w14:textId="0148453A" w:rsidR="008E0560" w:rsidRPr="00EA66E0" w:rsidRDefault="002E7305" w:rsidP="00986594">
      <w:pPr>
        <w:ind w:right="0"/>
        <w:rPr>
          <w:b/>
          <w:noProof/>
          <w:color w:val="548DD4"/>
        </w:rPr>
      </w:pPr>
      <w:r w:rsidRPr="00EA66E0">
        <w:rPr>
          <w:noProof/>
          <w:color w:val="548DD4"/>
        </w:rPr>
        <w:t>[</w:t>
      </w:r>
      <w:r w:rsidR="008A48B5" w:rsidRPr="00EA66E0">
        <w:rPr>
          <w:i/>
          <w:iCs/>
          <w:noProof/>
          <w:color w:val="548DD4"/>
        </w:rPr>
        <w:t>Plans must update the Table of Contents to this document to accurately reflect where the information is found on each page after plan adds plan-customized information to this template.</w:t>
      </w:r>
      <w:r w:rsidRPr="00EA66E0">
        <w:rPr>
          <w:noProof/>
          <w:color w:val="548DD4"/>
        </w:rPr>
        <w:t>]</w:t>
      </w:r>
      <w:r w:rsidR="008A48B5" w:rsidRPr="00EA66E0">
        <w:rPr>
          <w:noProof/>
          <w:color w:val="548DD4"/>
        </w:rPr>
        <w:t xml:space="preserve"> </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val="0"/>
          <w:noProof/>
          <w:sz w:val="22"/>
          <w:szCs w:val="22"/>
          <w:lang w:val="es-US"/>
        </w:rPr>
        <w:id w:val="354311800"/>
        <w:docPartObj>
          <w:docPartGallery w:val="Table of Contents"/>
          <w:docPartUnique/>
        </w:docPartObj>
      </w:sdtPr>
      <w:sdtEndPr/>
      <w:sdtContent>
        <w:p w14:paraId="22F0990E" w14:textId="1DA31734" w:rsidR="00A404BB" w:rsidRPr="009501F7" w:rsidRDefault="00A404BB" w:rsidP="00BB6820">
          <w:pPr>
            <w:pStyle w:val="TOCHeading"/>
            <w:rPr>
              <w:noProof/>
              <w:lang w:val="es-US"/>
            </w:rPr>
          </w:pPr>
          <w:r w:rsidRPr="009501F7">
            <w:rPr>
              <w:noProof/>
              <w:lang w:val="es-US"/>
            </w:rPr>
            <w:t>Tabla de contenidos</w:t>
          </w:r>
        </w:p>
        <w:p w14:paraId="1AFADBFE" w14:textId="2AF94467" w:rsidR="00DE5958" w:rsidRDefault="00054D96">
          <w:pPr>
            <w:pStyle w:val="TOC1"/>
            <w:rPr>
              <w:rFonts w:asciiTheme="minorHAnsi" w:eastAsiaTheme="minorEastAsia" w:hAnsiTheme="minorHAnsi" w:cstheme="minorBidi"/>
            </w:rPr>
          </w:pPr>
          <w:r w:rsidRPr="009501F7">
            <w:rPr>
              <w:lang w:val="es-US"/>
            </w:rPr>
            <w:fldChar w:fldCharType="begin"/>
          </w:r>
          <w:r w:rsidRPr="009501F7">
            <w:rPr>
              <w:lang w:val="es-US"/>
            </w:rPr>
            <w:instrText xml:space="preserve"> TOC \o "1-2" \h \z \u </w:instrText>
          </w:r>
          <w:r w:rsidRPr="009501F7">
            <w:rPr>
              <w:lang w:val="es-US"/>
            </w:rPr>
            <w:fldChar w:fldCharType="separate"/>
          </w:r>
          <w:hyperlink w:anchor="_Toc106264745" w:history="1">
            <w:r w:rsidR="00DE5958" w:rsidRPr="00BD1C30">
              <w:rPr>
                <w:rStyle w:val="Hyperlink"/>
                <w:lang w:val="es-US"/>
              </w:rPr>
              <w:t>A.</w:t>
            </w:r>
            <w:r w:rsidR="00DE5958">
              <w:rPr>
                <w:rFonts w:asciiTheme="minorHAnsi" w:eastAsiaTheme="minorEastAsia" w:hAnsiTheme="minorHAnsi" w:cstheme="minorBidi"/>
              </w:rPr>
              <w:tab/>
            </w:r>
            <w:r w:rsidR="00DE5958" w:rsidRPr="00BD1C30">
              <w:rPr>
                <w:rStyle w:val="Hyperlink"/>
                <w:lang w:val="es-US"/>
              </w:rPr>
              <w:t>Información sobre “servicios”, “servicios cubiertos”, “proveedores” y “proveedores de la red”</w:t>
            </w:r>
            <w:r w:rsidR="00DE5958">
              <w:rPr>
                <w:webHidden/>
              </w:rPr>
              <w:tab/>
            </w:r>
            <w:r w:rsidR="00DE5958">
              <w:rPr>
                <w:webHidden/>
              </w:rPr>
              <w:fldChar w:fldCharType="begin"/>
            </w:r>
            <w:r w:rsidR="00DE5958">
              <w:rPr>
                <w:webHidden/>
              </w:rPr>
              <w:instrText xml:space="preserve"> PAGEREF _Toc106264745 \h </w:instrText>
            </w:r>
            <w:r w:rsidR="00DE5958">
              <w:rPr>
                <w:webHidden/>
              </w:rPr>
            </w:r>
            <w:r w:rsidR="00DE5958">
              <w:rPr>
                <w:webHidden/>
              </w:rPr>
              <w:fldChar w:fldCharType="separate"/>
            </w:r>
            <w:r w:rsidR="00DE5958">
              <w:rPr>
                <w:webHidden/>
              </w:rPr>
              <w:t>4</w:t>
            </w:r>
            <w:r w:rsidR="00DE5958">
              <w:rPr>
                <w:webHidden/>
              </w:rPr>
              <w:fldChar w:fldCharType="end"/>
            </w:r>
          </w:hyperlink>
        </w:p>
        <w:p w14:paraId="24D662A3" w14:textId="4557713C" w:rsidR="00DE5958" w:rsidRDefault="00987B02">
          <w:pPr>
            <w:pStyle w:val="TOC1"/>
            <w:rPr>
              <w:rFonts w:asciiTheme="minorHAnsi" w:eastAsiaTheme="minorEastAsia" w:hAnsiTheme="minorHAnsi" w:cstheme="minorBidi"/>
            </w:rPr>
          </w:pPr>
          <w:hyperlink w:anchor="_Toc106264746" w:history="1">
            <w:r w:rsidR="00DE5958" w:rsidRPr="00BD1C30">
              <w:rPr>
                <w:rStyle w:val="Hyperlink"/>
                <w:lang w:val="es-US"/>
              </w:rPr>
              <w:t>B.</w:t>
            </w:r>
            <w:r w:rsidR="00DE5958">
              <w:rPr>
                <w:rFonts w:asciiTheme="minorHAnsi" w:eastAsiaTheme="minorEastAsia" w:hAnsiTheme="minorHAnsi" w:cstheme="minorBidi"/>
              </w:rPr>
              <w:tab/>
            </w:r>
            <w:r w:rsidR="00DE5958" w:rsidRPr="00BD1C30">
              <w:rPr>
                <w:rStyle w:val="Hyperlink"/>
                <w:lang w:val="es-US"/>
              </w:rPr>
              <w:t>Reglas para obtener cuidado de salud, servicios de salud del comportamiento y servicios y respaldos a largo plazo (LTSS) cubiertos por el plan</w:t>
            </w:r>
            <w:r w:rsidR="00DE5958">
              <w:rPr>
                <w:webHidden/>
              </w:rPr>
              <w:tab/>
            </w:r>
            <w:r w:rsidR="00DE5958">
              <w:rPr>
                <w:webHidden/>
              </w:rPr>
              <w:fldChar w:fldCharType="begin"/>
            </w:r>
            <w:r w:rsidR="00DE5958">
              <w:rPr>
                <w:webHidden/>
              </w:rPr>
              <w:instrText xml:space="preserve"> PAGEREF _Toc106264746 \h </w:instrText>
            </w:r>
            <w:r w:rsidR="00DE5958">
              <w:rPr>
                <w:webHidden/>
              </w:rPr>
            </w:r>
            <w:r w:rsidR="00DE5958">
              <w:rPr>
                <w:webHidden/>
              </w:rPr>
              <w:fldChar w:fldCharType="separate"/>
            </w:r>
            <w:r w:rsidR="00DE5958">
              <w:rPr>
                <w:webHidden/>
              </w:rPr>
              <w:t>4</w:t>
            </w:r>
            <w:r w:rsidR="00DE5958">
              <w:rPr>
                <w:webHidden/>
              </w:rPr>
              <w:fldChar w:fldCharType="end"/>
            </w:r>
          </w:hyperlink>
        </w:p>
        <w:p w14:paraId="4F92C601" w14:textId="2317C9A1" w:rsidR="00DE5958" w:rsidRDefault="00987B02">
          <w:pPr>
            <w:pStyle w:val="TOC1"/>
            <w:rPr>
              <w:rFonts w:asciiTheme="minorHAnsi" w:eastAsiaTheme="minorEastAsia" w:hAnsiTheme="minorHAnsi" w:cstheme="minorBidi"/>
            </w:rPr>
          </w:pPr>
          <w:hyperlink w:anchor="_Toc106264747" w:history="1">
            <w:r w:rsidR="00DE5958" w:rsidRPr="00BD1C30">
              <w:rPr>
                <w:rStyle w:val="Hyperlink"/>
                <w:lang w:val="es-US"/>
              </w:rPr>
              <w:t>C.</w:t>
            </w:r>
            <w:r w:rsidR="00DE5958">
              <w:rPr>
                <w:rFonts w:asciiTheme="minorHAnsi" w:eastAsiaTheme="minorEastAsia" w:hAnsiTheme="minorHAnsi" w:cstheme="minorBidi"/>
              </w:rPr>
              <w:tab/>
            </w:r>
            <w:r w:rsidR="00DE5958" w:rsidRPr="00BD1C30">
              <w:rPr>
                <w:rStyle w:val="Hyperlink"/>
                <w:lang w:val="es-US"/>
              </w:rPr>
              <w:t>Información sobre su coordinador de servicios</w:t>
            </w:r>
            <w:r w:rsidR="00DE5958">
              <w:rPr>
                <w:webHidden/>
              </w:rPr>
              <w:tab/>
            </w:r>
            <w:r w:rsidR="00DE5958">
              <w:rPr>
                <w:webHidden/>
              </w:rPr>
              <w:fldChar w:fldCharType="begin"/>
            </w:r>
            <w:r w:rsidR="00DE5958">
              <w:rPr>
                <w:webHidden/>
              </w:rPr>
              <w:instrText xml:space="preserve"> PAGEREF _Toc106264747 \h </w:instrText>
            </w:r>
            <w:r w:rsidR="00DE5958">
              <w:rPr>
                <w:webHidden/>
              </w:rPr>
            </w:r>
            <w:r w:rsidR="00DE5958">
              <w:rPr>
                <w:webHidden/>
              </w:rPr>
              <w:fldChar w:fldCharType="separate"/>
            </w:r>
            <w:r w:rsidR="00DE5958">
              <w:rPr>
                <w:webHidden/>
              </w:rPr>
              <w:t>6</w:t>
            </w:r>
            <w:r w:rsidR="00DE5958">
              <w:rPr>
                <w:webHidden/>
              </w:rPr>
              <w:fldChar w:fldCharType="end"/>
            </w:r>
          </w:hyperlink>
        </w:p>
        <w:p w14:paraId="4CC2F672" w14:textId="1688256D" w:rsidR="00DE5958" w:rsidRDefault="00987B02">
          <w:pPr>
            <w:pStyle w:val="TOC2"/>
            <w:rPr>
              <w:rFonts w:asciiTheme="minorHAnsi" w:eastAsiaTheme="minorEastAsia" w:hAnsiTheme="minorHAnsi" w:cstheme="minorBidi"/>
            </w:rPr>
          </w:pPr>
          <w:hyperlink w:anchor="_Toc106264748" w:history="1">
            <w:r w:rsidR="00DE5958" w:rsidRPr="00BD1C30">
              <w:rPr>
                <w:rStyle w:val="Hyperlink"/>
                <w:bCs/>
                <w:lang w:val="es-US"/>
              </w:rPr>
              <w:t>C1. Qué es un coordinador de servicios</w:t>
            </w:r>
            <w:r w:rsidR="00DE5958">
              <w:rPr>
                <w:webHidden/>
              </w:rPr>
              <w:tab/>
            </w:r>
            <w:r w:rsidR="00DE5958">
              <w:rPr>
                <w:webHidden/>
              </w:rPr>
              <w:fldChar w:fldCharType="begin"/>
            </w:r>
            <w:r w:rsidR="00DE5958">
              <w:rPr>
                <w:webHidden/>
              </w:rPr>
              <w:instrText xml:space="preserve"> PAGEREF _Toc106264748 \h </w:instrText>
            </w:r>
            <w:r w:rsidR="00DE5958">
              <w:rPr>
                <w:webHidden/>
              </w:rPr>
            </w:r>
            <w:r w:rsidR="00DE5958">
              <w:rPr>
                <w:webHidden/>
              </w:rPr>
              <w:fldChar w:fldCharType="separate"/>
            </w:r>
            <w:r w:rsidR="00DE5958">
              <w:rPr>
                <w:webHidden/>
              </w:rPr>
              <w:t>6</w:t>
            </w:r>
            <w:r w:rsidR="00DE5958">
              <w:rPr>
                <w:webHidden/>
              </w:rPr>
              <w:fldChar w:fldCharType="end"/>
            </w:r>
          </w:hyperlink>
        </w:p>
        <w:p w14:paraId="6E754456" w14:textId="39CE003C" w:rsidR="00DE5958" w:rsidRDefault="00987B02">
          <w:pPr>
            <w:pStyle w:val="TOC2"/>
            <w:rPr>
              <w:rFonts w:asciiTheme="minorHAnsi" w:eastAsiaTheme="minorEastAsia" w:hAnsiTheme="minorHAnsi" w:cstheme="minorBidi"/>
            </w:rPr>
          </w:pPr>
          <w:hyperlink w:anchor="_Toc106264749" w:history="1">
            <w:r w:rsidR="00DE5958" w:rsidRPr="00BD1C30">
              <w:rPr>
                <w:rStyle w:val="Hyperlink"/>
                <w:bCs/>
                <w:lang w:val="es-US"/>
              </w:rPr>
              <w:t>C2. Cómo comunicarse con su coordinador de servicios</w:t>
            </w:r>
            <w:r w:rsidR="00DE5958">
              <w:rPr>
                <w:webHidden/>
              </w:rPr>
              <w:tab/>
            </w:r>
            <w:r w:rsidR="00DE5958">
              <w:rPr>
                <w:webHidden/>
              </w:rPr>
              <w:fldChar w:fldCharType="begin"/>
            </w:r>
            <w:r w:rsidR="00DE5958">
              <w:rPr>
                <w:webHidden/>
              </w:rPr>
              <w:instrText xml:space="preserve"> PAGEREF _Toc106264749 \h </w:instrText>
            </w:r>
            <w:r w:rsidR="00DE5958">
              <w:rPr>
                <w:webHidden/>
              </w:rPr>
            </w:r>
            <w:r w:rsidR="00DE5958">
              <w:rPr>
                <w:webHidden/>
              </w:rPr>
              <w:fldChar w:fldCharType="separate"/>
            </w:r>
            <w:r w:rsidR="00DE5958">
              <w:rPr>
                <w:webHidden/>
              </w:rPr>
              <w:t>6</w:t>
            </w:r>
            <w:r w:rsidR="00DE5958">
              <w:rPr>
                <w:webHidden/>
              </w:rPr>
              <w:fldChar w:fldCharType="end"/>
            </w:r>
          </w:hyperlink>
        </w:p>
        <w:p w14:paraId="23CB77AD" w14:textId="0F34A9BE" w:rsidR="00DE5958" w:rsidRDefault="00987B02">
          <w:pPr>
            <w:pStyle w:val="TOC2"/>
            <w:rPr>
              <w:rFonts w:asciiTheme="minorHAnsi" w:eastAsiaTheme="minorEastAsia" w:hAnsiTheme="minorHAnsi" w:cstheme="minorBidi"/>
            </w:rPr>
          </w:pPr>
          <w:hyperlink w:anchor="_Toc106264750" w:history="1">
            <w:r w:rsidR="00DE5958" w:rsidRPr="00BD1C30">
              <w:rPr>
                <w:rStyle w:val="Hyperlink"/>
                <w:bCs/>
                <w:lang w:val="es-US"/>
              </w:rPr>
              <w:t>C3. Cómo cambiar de coordinador de servicios</w:t>
            </w:r>
            <w:r w:rsidR="00DE5958">
              <w:rPr>
                <w:webHidden/>
              </w:rPr>
              <w:tab/>
            </w:r>
            <w:r w:rsidR="00DE5958">
              <w:rPr>
                <w:webHidden/>
              </w:rPr>
              <w:fldChar w:fldCharType="begin"/>
            </w:r>
            <w:r w:rsidR="00DE5958">
              <w:rPr>
                <w:webHidden/>
              </w:rPr>
              <w:instrText xml:space="preserve"> PAGEREF _Toc106264750 \h </w:instrText>
            </w:r>
            <w:r w:rsidR="00DE5958">
              <w:rPr>
                <w:webHidden/>
              </w:rPr>
            </w:r>
            <w:r w:rsidR="00DE5958">
              <w:rPr>
                <w:webHidden/>
              </w:rPr>
              <w:fldChar w:fldCharType="separate"/>
            </w:r>
            <w:r w:rsidR="00DE5958">
              <w:rPr>
                <w:webHidden/>
              </w:rPr>
              <w:t>6</w:t>
            </w:r>
            <w:r w:rsidR="00DE5958">
              <w:rPr>
                <w:webHidden/>
              </w:rPr>
              <w:fldChar w:fldCharType="end"/>
            </w:r>
          </w:hyperlink>
        </w:p>
        <w:p w14:paraId="4FBAF8FF" w14:textId="295ACD07" w:rsidR="00DE5958" w:rsidRDefault="00987B02">
          <w:pPr>
            <w:pStyle w:val="TOC2"/>
            <w:rPr>
              <w:rFonts w:asciiTheme="minorHAnsi" w:eastAsiaTheme="minorEastAsia" w:hAnsiTheme="minorHAnsi" w:cstheme="minorBidi"/>
            </w:rPr>
          </w:pPr>
          <w:hyperlink w:anchor="_Toc106264751" w:history="1">
            <w:r w:rsidR="00DE5958" w:rsidRPr="00BD1C30">
              <w:rPr>
                <w:rStyle w:val="Hyperlink"/>
                <w:bCs/>
                <w:lang w:val="es-US"/>
              </w:rPr>
              <w:t>C4. Qué puede hacer por usted un coordinador de servicios</w:t>
            </w:r>
            <w:r w:rsidR="00DE5958">
              <w:rPr>
                <w:webHidden/>
              </w:rPr>
              <w:tab/>
            </w:r>
            <w:r w:rsidR="00DE5958">
              <w:rPr>
                <w:webHidden/>
              </w:rPr>
              <w:fldChar w:fldCharType="begin"/>
            </w:r>
            <w:r w:rsidR="00DE5958">
              <w:rPr>
                <w:webHidden/>
              </w:rPr>
              <w:instrText xml:space="preserve"> PAGEREF _Toc106264751 \h </w:instrText>
            </w:r>
            <w:r w:rsidR="00DE5958">
              <w:rPr>
                <w:webHidden/>
              </w:rPr>
            </w:r>
            <w:r w:rsidR="00DE5958">
              <w:rPr>
                <w:webHidden/>
              </w:rPr>
              <w:fldChar w:fldCharType="separate"/>
            </w:r>
            <w:r w:rsidR="00DE5958">
              <w:rPr>
                <w:webHidden/>
              </w:rPr>
              <w:t>6</w:t>
            </w:r>
            <w:r w:rsidR="00DE5958">
              <w:rPr>
                <w:webHidden/>
              </w:rPr>
              <w:fldChar w:fldCharType="end"/>
            </w:r>
          </w:hyperlink>
        </w:p>
        <w:p w14:paraId="52EF1D9C" w14:textId="0684467D" w:rsidR="00DE5958" w:rsidRDefault="00987B02">
          <w:pPr>
            <w:pStyle w:val="TOC1"/>
            <w:rPr>
              <w:rFonts w:asciiTheme="minorHAnsi" w:eastAsiaTheme="minorEastAsia" w:hAnsiTheme="minorHAnsi" w:cstheme="minorBidi"/>
            </w:rPr>
          </w:pPr>
          <w:hyperlink w:anchor="_Toc106264752" w:history="1">
            <w:r w:rsidR="00DE5958" w:rsidRPr="00BD1C30">
              <w:rPr>
                <w:rStyle w:val="Hyperlink"/>
                <w:lang w:val="es-US"/>
              </w:rPr>
              <w:t>D.</w:t>
            </w:r>
            <w:r w:rsidR="00DE5958">
              <w:rPr>
                <w:rFonts w:asciiTheme="minorHAnsi" w:eastAsiaTheme="minorEastAsia" w:hAnsiTheme="minorHAnsi" w:cstheme="minorBidi"/>
              </w:rPr>
              <w:tab/>
            </w:r>
            <w:r w:rsidR="00DE5958" w:rsidRPr="00BD1C30">
              <w:rPr>
                <w:rStyle w:val="Hyperlink"/>
                <w:lang w:val="es-US"/>
              </w:rPr>
              <w:t>Atención de proveedores de cuidado primario, de especialistas y de otros proveedores de la red y fuera de la red, y cómo cambiar de plan de salud</w:t>
            </w:r>
            <w:r w:rsidR="00DE5958">
              <w:rPr>
                <w:webHidden/>
              </w:rPr>
              <w:tab/>
            </w:r>
            <w:r w:rsidR="00DE5958">
              <w:rPr>
                <w:webHidden/>
              </w:rPr>
              <w:fldChar w:fldCharType="begin"/>
            </w:r>
            <w:r w:rsidR="00DE5958">
              <w:rPr>
                <w:webHidden/>
              </w:rPr>
              <w:instrText xml:space="preserve"> PAGEREF _Toc106264752 \h </w:instrText>
            </w:r>
            <w:r w:rsidR="00DE5958">
              <w:rPr>
                <w:webHidden/>
              </w:rPr>
            </w:r>
            <w:r w:rsidR="00DE5958">
              <w:rPr>
                <w:webHidden/>
              </w:rPr>
              <w:fldChar w:fldCharType="separate"/>
            </w:r>
            <w:r w:rsidR="00DE5958">
              <w:rPr>
                <w:webHidden/>
              </w:rPr>
              <w:t>6</w:t>
            </w:r>
            <w:r w:rsidR="00DE5958">
              <w:rPr>
                <w:webHidden/>
              </w:rPr>
              <w:fldChar w:fldCharType="end"/>
            </w:r>
          </w:hyperlink>
        </w:p>
        <w:p w14:paraId="3A4FD4BF" w14:textId="79EF875A" w:rsidR="00DE5958" w:rsidRDefault="00987B02">
          <w:pPr>
            <w:pStyle w:val="TOC2"/>
            <w:rPr>
              <w:rFonts w:asciiTheme="minorHAnsi" w:eastAsiaTheme="minorEastAsia" w:hAnsiTheme="minorHAnsi" w:cstheme="minorBidi"/>
            </w:rPr>
          </w:pPr>
          <w:hyperlink w:anchor="_Toc106264753" w:history="1">
            <w:r w:rsidR="00DE5958" w:rsidRPr="00BD1C30">
              <w:rPr>
                <w:rStyle w:val="Hyperlink"/>
                <w:bCs/>
                <w:lang w:val="es-US"/>
              </w:rPr>
              <w:t>D1. Cuidado de un proveedor de cuidado primario</w:t>
            </w:r>
            <w:r w:rsidR="00DE5958">
              <w:rPr>
                <w:webHidden/>
              </w:rPr>
              <w:tab/>
            </w:r>
            <w:r w:rsidR="00DE5958">
              <w:rPr>
                <w:webHidden/>
              </w:rPr>
              <w:fldChar w:fldCharType="begin"/>
            </w:r>
            <w:r w:rsidR="00DE5958">
              <w:rPr>
                <w:webHidden/>
              </w:rPr>
              <w:instrText xml:space="preserve"> PAGEREF _Toc106264753 \h </w:instrText>
            </w:r>
            <w:r w:rsidR="00DE5958">
              <w:rPr>
                <w:webHidden/>
              </w:rPr>
            </w:r>
            <w:r w:rsidR="00DE5958">
              <w:rPr>
                <w:webHidden/>
              </w:rPr>
              <w:fldChar w:fldCharType="separate"/>
            </w:r>
            <w:r w:rsidR="00DE5958">
              <w:rPr>
                <w:webHidden/>
              </w:rPr>
              <w:t>6</w:t>
            </w:r>
            <w:r w:rsidR="00DE5958">
              <w:rPr>
                <w:webHidden/>
              </w:rPr>
              <w:fldChar w:fldCharType="end"/>
            </w:r>
          </w:hyperlink>
        </w:p>
        <w:p w14:paraId="23A16C85" w14:textId="3AEB5F20" w:rsidR="00DE5958" w:rsidRDefault="00987B02">
          <w:pPr>
            <w:pStyle w:val="TOC2"/>
            <w:rPr>
              <w:rFonts w:asciiTheme="minorHAnsi" w:eastAsiaTheme="minorEastAsia" w:hAnsiTheme="minorHAnsi" w:cstheme="minorBidi"/>
            </w:rPr>
          </w:pPr>
          <w:hyperlink w:anchor="_Toc106264754" w:history="1">
            <w:r w:rsidR="00DE5958" w:rsidRPr="00BD1C30">
              <w:rPr>
                <w:rStyle w:val="Hyperlink"/>
                <w:bCs/>
                <w:lang w:val="es-US"/>
              </w:rPr>
              <w:t>D2. Cuidados de especialistas y de otros proveedores de la red</w:t>
            </w:r>
            <w:r w:rsidR="00DE5958">
              <w:rPr>
                <w:webHidden/>
              </w:rPr>
              <w:tab/>
            </w:r>
            <w:r w:rsidR="00DE5958">
              <w:rPr>
                <w:webHidden/>
              </w:rPr>
              <w:fldChar w:fldCharType="begin"/>
            </w:r>
            <w:r w:rsidR="00DE5958">
              <w:rPr>
                <w:webHidden/>
              </w:rPr>
              <w:instrText xml:space="preserve"> PAGEREF _Toc106264754 \h </w:instrText>
            </w:r>
            <w:r w:rsidR="00DE5958">
              <w:rPr>
                <w:webHidden/>
              </w:rPr>
            </w:r>
            <w:r w:rsidR="00DE5958">
              <w:rPr>
                <w:webHidden/>
              </w:rPr>
              <w:fldChar w:fldCharType="separate"/>
            </w:r>
            <w:r w:rsidR="00DE5958">
              <w:rPr>
                <w:webHidden/>
              </w:rPr>
              <w:t>8</w:t>
            </w:r>
            <w:r w:rsidR="00DE5958">
              <w:rPr>
                <w:webHidden/>
              </w:rPr>
              <w:fldChar w:fldCharType="end"/>
            </w:r>
          </w:hyperlink>
        </w:p>
        <w:p w14:paraId="02CCE896" w14:textId="200B44CE" w:rsidR="00DE5958" w:rsidRDefault="00987B02">
          <w:pPr>
            <w:pStyle w:val="TOC2"/>
            <w:rPr>
              <w:rFonts w:asciiTheme="minorHAnsi" w:eastAsiaTheme="minorEastAsia" w:hAnsiTheme="minorHAnsi" w:cstheme="minorBidi"/>
            </w:rPr>
          </w:pPr>
          <w:hyperlink w:anchor="_Toc106264755" w:history="1">
            <w:r w:rsidR="00DE5958" w:rsidRPr="00BD1C30">
              <w:rPr>
                <w:rStyle w:val="Hyperlink"/>
                <w:bCs/>
                <w:lang w:val="es-US"/>
              </w:rPr>
              <w:t>D3. Qué hacer cuando un proveedor abandona nuestro plan</w:t>
            </w:r>
            <w:r w:rsidR="00DE5958">
              <w:rPr>
                <w:webHidden/>
              </w:rPr>
              <w:tab/>
            </w:r>
            <w:r w:rsidR="00DE5958">
              <w:rPr>
                <w:webHidden/>
              </w:rPr>
              <w:fldChar w:fldCharType="begin"/>
            </w:r>
            <w:r w:rsidR="00DE5958">
              <w:rPr>
                <w:webHidden/>
              </w:rPr>
              <w:instrText xml:space="preserve"> PAGEREF _Toc106264755 \h </w:instrText>
            </w:r>
            <w:r w:rsidR="00DE5958">
              <w:rPr>
                <w:webHidden/>
              </w:rPr>
            </w:r>
            <w:r w:rsidR="00DE5958">
              <w:rPr>
                <w:webHidden/>
              </w:rPr>
              <w:fldChar w:fldCharType="separate"/>
            </w:r>
            <w:r w:rsidR="00DE5958">
              <w:rPr>
                <w:webHidden/>
              </w:rPr>
              <w:t>9</w:t>
            </w:r>
            <w:r w:rsidR="00DE5958">
              <w:rPr>
                <w:webHidden/>
              </w:rPr>
              <w:fldChar w:fldCharType="end"/>
            </w:r>
          </w:hyperlink>
        </w:p>
        <w:p w14:paraId="0A0373CC" w14:textId="14F9C26B" w:rsidR="00DE5958" w:rsidRDefault="00987B02">
          <w:pPr>
            <w:pStyle w:val="TOC2"/>
            <w:rPr>
              <w:rFonts w:asciiTheme="minorHAnsi" w:eastAsiaTheme="minorEastAsia" w:hAnsiTheme="minorHAnsi" w:cstheme="minorBidi"/>
            </w:rPr>
          </w:pPr>
          <w:hyperlink w:anchor="_Toc106264756" w:history="1">
            <w:r w:rsidR="00DE5958" w:rsidRPr="00BD1C30">
              <w:rPr>
                <w:rStyle w:val="Hyperlink"/>
                <w:bCs/>
                <w:lang w:val="es-US"/>
              </w:rPr>
              <w:t>D4. Cómo obtener cuidado de proveedores fuera de la red</w:t>
            </w:r>
            <w:r w:rsidR="00DE5958">
              <w:rPr>
                <w:webHidden/>
              </w:rPr>
              <w:tab/>
            </w:r>
            <w:r w:rsidR="00DE5958">
              <w:rPr>
                <w:webHidden/>
              </w:rPr>
              <w:fldChar w:fldCharType="begin"/>
            </w:r>
            <w:r w:rsidR="00DE5958">
              <w:rPr>
                <w:webHidden/>
              </w:rPr>
              <w:instrText xml:space="preserve"> PAGEREF _Toc106264756 \h </w:instrText>
            </w:r>
            <w:r w:rsidR="00DE5958">
              <w:rPr>
                <w:webHidden/>
              </w:rPr>
            </w:r>
            <w:r w:rsidR="00DE5958">
              <w:rPr>
                <w:webHidden/>
              </w:rPr>
              <w:fldChar w:fldCharType="separate"/>
            </w:r>
            <w:r w:rsidR="00DE5958">
              <w:rPr>
                <w:webHidden/>
              </w:rPr>
              <w:t>10</w:t>
            </w:r>
            <w:r w:rsidR="00DE5958">
              <w:rPr>
                <w:webHidden/>
              </w:rPr>
              <w:fldChar w:fldCharType="end"/>
            </w:r>
          </w:hyperlink>
        </w:p>
        <w:p w14:paraId="417E2085" w14:textId="5759533C" w:rsidR="00DE5958" w:rsidRDefault="00987B02">
          <w:pPr>
            <w:pStyle w:val="TOC2"/>
            <w:rPr>
              <w:rFonts w:asciiTheme="minorHAnsi" w:eastAsiaTheme="minorEastAsia" w:hAnsiTheme="minorHAnsi" w:cstheme="minorBidi"/>
            </w:rPr>
          </w:pPr>
          <w:hyperlink w:anchor="_Toc106264757" w:history="1">
            <w:r w:rsidR="00DE5958" w:rsidRPr="00BD1C30">
              <w:rPr>
                <w:rStyle w:val="Hyperlink"/>
                <w:bCs/>
                <w:lang w:val="es-US"/>
              </w:rPr>
              <w:t>D5. Cómo cambiar de plan de salud</w:t>
            </w:r>
            <w:r w:rsidR="00DE5958">
              <w:rPr>
                <w:webHidden/>
              </w:rPr>
              <w:tab/>
            </w:r>
            <w:r w:rsidR="00DE5958">
              <w:rPr>
                <w:webHidden/>
              </w:rPr>
              <w:fldChar w:fldCharType="begin"/>
            </w:r>
            <w:r w:rsidR="00DE5958">
              <w:rPr>
                <w:webHidden/>
              </w:rPr>
              <w:instrText xml:space="preserve"> PAGEREF _Toc106264757 \h </w:instrText>
            </w:r>
            <w:r w:rsidR="00DE5958">
              <w:rPr>
                <w:webHidden/>
              </w:rPr>
            </w:r>
            <w:r w:rsidR="00DE5958">
              <w:rPr>
                <w:webHidden/>
              </w:rPr>
              <w:fldChar w:fldCharType="separate"/>
            </w:r>
            <w:r w:rsidR="00DE5958">
              <w:rPr>
                <w:webHidden/>
              </w:rPr>
              <w:t>10</w:t>
            </w:r>
            <w:r w:rsidR="00DE5958">
              <w:rPr>
                <w:webHidden/>
              </w:rPr>
              <w:fldChar w:fldCharType="end"/>
            </w:r>
          </w:hyperlink>
        </w:p>
        <w:p w14:paraId="1EB25CC2" w14:textId="0F138D73" w:rsidR="00DE5958" w:rsidRDefault="00987B02">
          <w:pPr>
            <w:pStyle w:val="TOC1"/>
            <w:rPr>
              <w:rFonts w:asciiTheme="minorHAnsi" w:eastAsiaTheme="minorEastAsia" w:hAnsiTheme="minorHAnsi" w:cstheme="minorBidi"/>
            </w:rPr>
          </w:pPr>
          <w:hyperlink w:anchor="_Toc106264758" w:history="1">
            <w:r w:rsidR="00DE5958" w:rsidRPr="00BD1C30">
              <w:rPr>
                <w:rStyle w:val="Hyperlink"/>
                <w:lang w:val="es-US"/>
              </w:rPr>
              <w:t>E.</w:t>
            </w:r>
            <w:r w:rsidR="00DE5958">
              <w:rPr>
                <w:rFonts w:asciiTheme="minorHAnsi" w:eastAsiaTheme="minorEastAsia" w:hAnsiTheme="minorHAnsi" w:cstheme="minorBidi"/>
              </w:rPr>
              <w:tab/>
            </w:r>
            <w:r w:rsidR="00DE5958" w:rsidRPr="00BD1C30">
              <w:rPr>
                <w:rStyle w:val="Hyperlink"/>
                <w:lang w:val="es-US"/>
              </w:rPr>
              <w:t>Cómo recibir servicios y respaldos a largo plazo (LTSS)</w:t>
            </w:r>
            <w:r w:rsidR="00DE5958">
              <w:rPr>
                <w:webHidden/>
              </w:rPr>
              <w:tab/>
            </w:r>
            <w:r w:rsidR="00DE5958">
              <w:rPr>
                <w:webHidden/>
              </w:rPr>
              <w:fldChar w:fldCharType="begin"/>
            </w:r>
            <w:r w:rsidR="00DE5958">
              <w:rPr>
                <w:webHidden/>
              </w:rPr>
              <w:instrText xml:space="preserve"> PAGEREF _Toc106264758 \h </w:instrText>
            </w:r>
            <w:r w:rsidR="00DE5958">
              <w:rPr>
                <w:webHidden/>
              </w:rPr>
            </w:r>
            <w:r w:rsidR="00DE5958">
              <w:rPr>
                <w:webHidden/>
              </w:rPr>
              <w:fldChar w:fldCharType="separate"/>
            </w:r>
            <w:r w:rsidR="00DE5958">
              <w:rPr>
                <w:webHidden/>
              </w:rPr>
              <w:t>10</w:t>
            </w:r>
            <w:r w:rsidR="00DE5958">
              <w:rPr>
                <w:webHidden/>
              </w:rPr>
              <w:fldChar w:fldCharType="end"/>
            </w:r>
          </w:hyperlink>
        </w:p>
        <w:p w14:paraId="3B9D4FD9" w14:textId="4182A852" w:rsidR="00DE5958" w:rsidRDefault="00987B02">
          <w:pPr>
            <w:pStyle w:val="TOC1"/>
            <w:rPr>
              <w:rFonts w:asciiTheme="minorHAnsi" w:eastAsiaTheme="minorEastAsia" w:hAnsiTheme="minorHAnsi" w:cstheme="minorBidi"/>
            </w:rPr>
          </w:pPr>
          <w:hyperlink w:anchor="_Toc106264759" w:history="1">
            <w:r w:rsidR="00DE5958" w:rsidRPr="00BD1C30">
              <w:rPr>
                <w:rStyle w:val="Hyperlink"/>
                <w:lang w:val="es-US"/>
              </w:rPr>
              <w:t>F.</w:t>
            </w:r>
            <w:r w:rsidR="00DE5958">
              <w:rPr>
                <w:rFonts w:asciiTheme="minorHAnsi" w:eastAsiaTheme="minorEastAsia" w:hAnsiTheme="minorHAnsi" w:cstheme="minorBidi"/>
              </w:rPr>
              <w:tab/>
            </w:r>
            <w:r w:rsidR="00DE5958" w:rsidRPr="00BD1C30">
              <w:rPr>
                <w:rStyle w:val="Hyperlink"/>
                <w:lang w:val="es-US"/>
              </w:rPr>
              <w:t>Cómo obtener servicios de salud del comportamiento</w:t>
            </w:r>
            <w:r w:rsidR="00DE5958">
              <w:rPr>
                <w:webHidden/>
              </w:rPr>
              <w:tab/>
            </w:r>
            <w:r w:rsidR="00DE5958">
              <w:rPr>
                <w:webHidden/>
              </w:rPr>
              <w:fldChar w:fldCharType="begin"/>
            </w:r>
            <w:r w:rsidR="00DE5958">
              <w:rPr>
                <w:webHidden/>
              </w:rPr>
              <w:instrText xml:space="preserve"> PAGEREF _Toc106264759 \h </w:instrText>
            </w:r>
            <w:r w:rsidR="00DE5958">
              <w:rPr>
                <w:webHidden/>
              </w:rPr>
            </w:r>
            <w:r w:rsidR="00DE5958">
              <w:rPr>
                <w:webHidden/>
              </w:rPr>
              <w:fldChar w:fldCharType="separate"/>
            </w:r>
            <w:r w:rsidR="00DE5958">
              <w:rPr>
                <w:webHidden/>
              </w:rPr>
              <w:t>11</w:t>
            </w:r>
            <w:r w:rsidR="00DE5958">
              <w:rPr>
                <w:webHidden/>
              </w:rPr>
              <w:fldChar w:fldCharType="end"/>
            </w:r>
          </w:hyperlink>
        </w:p>
        <w:p w14:paraId="1D0D1BB7" w14:textId="757619DE" w:rsidR="00DE5958" w:rsidRDefault="00987B02">
          <w:pPr>
            <w:pStyle w:val="TOC1"/>
            <w:rPr>
              <w:rFonts w:asciiTheme="minorHAnsi" w:eastAsiaTheme="minorEastAsia" w:hAnsiTheme="minorHAnsi" w:cstheme="minorBidi"/>
            </w:rPr>
          </w:pPr>
          <w:hyperlink w:anchor="_Toc106264760" w:history="1">
            <w:r w:rsidR="00DE5958" w:rsidRPr="00BD1C30">
              <w:rPr>
                <w:rStyle w:val="Hyperlink"/>
              </w:rPr>
              <w:t>G.</w:t>
            </w:r>
            <w:r w:rsidR="00DE5958">
              <w:rPr>
                <w:rFonts w:asciiTheme="minorHAnsi" w:eastAsiaTheme="minorEastAsia" w:hAnsiTheme="minorHAnsi" w:cstheme="minorBidi"/>
              </w:rPr>
              <w:tab/>
            </w:r>
            <w:r w:rsidR="00DE5958" w:rsidRPr="00DE5958">
              <w:rPr>
                <w:rStyle w:val="Hyperlink"/>
                <w:color w:val="548DD4"/>
              </w:rPr>
              <w:t>[</w:t>
            </w:r>
            <w:r w:rsidR="00DE5958" w:rsidRPr="00DE5958">
              <w:rPr>
                <w:rStyle w:val="Hyperlink"/>
                <w:i/>
                <w:iCs/>
                <w:color w:val="548DD4"/>
              </w:rPr>
              <w:t>If applicable plans should add:</w:t>
            </w:r>
            <w:r w:rsidR="00DE5958" w:rsidRPr="00DE5958">
              <w:rPr>
                <w:rStyle w:val="Hyperlink"/>
                <w:color w:val="548DD4"/>
              </w:rPr>
              <w:t xml:space="preserve"> Cómo obtener cuidados autodirigidos]</w:t>
            </w:r>
            <w:r w:rsidR="00DE5958">
              <w:rPr>
                <w:webHidden/>
              </w:rPr>
              <w:tab/>
            </w:r>
            <w:r w:rsidR="00DE5958">
              <w:rPr>
                <w:webHidden/>
              </w:rPr>
              <w:fldChar w:fldCharType="begin"/>
            </w:r>
            <w:r w:rsidR="00DE5958">
              <w:rPr>
                <w:webHidden/>
              </w:rPr>
              <w:instrText xml:space="preserve"> PAGEREF _Toc106264760 \h </w:instrText>
            </w:r>
            <w:r w:rsidR="00DE5958">
              <w:rPr>
                <w:webHidden/>
              </w:rPr>
            </w:r>
            <w:r w:rsidR="00DE5958">
              <w:rPr>
                <w:webHidden/>
              </w:rPr>
              <w:fldChar w:fldCharType="separate"/>
            </w:r>
            <w:r w:rsidR="00DE5958">
              <w:rPr>
                <w:webHidden/>
              </w:rPr>
              <w:t>11</w:t>
            </w:r>
            <w:r w:rsidR="00DE5958">
              <w:rPr>
                <w:webHidden/>
              </w:rPr>
              <w:fldChar w:fldCharType="end"/>
            </w:r>
          </w:hyperlink>
        </w:p>
        <w:p w14:paraId="1AECF3D4" w14:textId="2B235E20" w:rsidR="00DE5958" w:rsidRPr="00AB5E1F" w:rsidRDefault="00987B02">
          <w:pPr>
            <w:pStyle w:val="TOC2"/>
            <w:rPr>
              <w:rFonts w:asciiTheme="minorHAnsi" w:eastAsiaTheme="minorEastAsia" w:hAnsiTheme="minorHAnsi" w:cstheme="minorBidi"/>
              <w:color w:val="548DD4"/>
            </w:rPr>
          </w:pPr>
          <w:hyperlink w:anchor="_Toc106264761" w:history="1">
            <w:r w:rsidR="00DE5958" w:rsidRPr="00AB5E1F">
              <w:rPr>
                <w:rStyle w:val="Hyperlink"/>
                <w:bCs/>
                <w:color w:val="548DD4"/>
                <w:lang w:val="es-US"/>
              </w:rPr>
              <w:t>G1. Qué son los cuidados autodirigidos</w:t>
            </w:r>
            <w:r w:rsidR="00DE5958" w:rsidRPr="00AB5E1F">
              <w:rPr>
                <w:webHidden/>
                <w:color w:val="548DD4"/>
              </w:rPr>
              <w:tab/>
            </w:r>
            <w:r w:rsidR="00DE5958" w:rsidRPr="00AB5E1F">
              <w:rPr>
                <w:webHidden/>
                <w:color w:val="548DD4"/>
              </w:rPr>
              <w:fldChar w:fldCharType="begin"/>
            </w:r>
            <w:r w:rsidR="00DE5958" w:rsidRPr="00AB5E1F">
              <w:rPr>
                <w:webHidden/>
                <w:color w:val="548DD4"/>
              </w:rPr>
              <w:instrText xml:space="preserve"> PAGEREF _Toc106264761 \h </w:instrText>
            </w:r>
            <w:r w:rsidR="00DE5958" w:rsidRPr="00AB5E1F">
              <w:rPr>
                <w:webHidden/>
                <w:color w:val="548DD4"/>
              </w:rPr>
            </w:r>
            <w:r w:rsidR="00DE5958" w:rsidRPr="00AB5E1F">
              <w:rPr>
                <w:webHidden/>
                <w:color w:val="548DD4"/>
              </w:rPr>
              <w:fldChar w:fldCharType="separate"/>
            </w:r>
            <w:r w:rsidR="00DE5958" w:rsidRPr="00AB5E1F">
              <w:rPr>
                <w:webHidden/>
                <w:color w:val="548DD4"/>
              </w:rPr>
              <w:t>11</w:t>
            </w:r>
            <w:r w:rsidR="00DE5958" w:rsidRPr="00AB5E1F">
              <w:rPr>
                <w:webHidden/>
                <w:color w:val="548DD4"/>
              </w:rPr>
              <w:fldChar w:fldCharType="end"/>
            </w:r>
          </w:hyperlink>
        </w:p>
        <w:p w14:paraId="0F52D646" w14:textId="68867EF7" w:rsidR="00DE5958" w:rsidRPr="00AB5E1F" w:rsidRDefault="00987B02">
          <w:pPr>
            <w:pStyle w:val="TOC2"/>
            <w:rPr>
              <w:rFonts w:asciiTheme="minorHAnsi" w:eastAsiaTheme="minorEastAsia" w:hAnsiTheme="minorHAnsi" w:cstheme="minorBidi"/>
              <w:color w:val="548DD4"/>
            </w:rPr>
          </w:pPr>
          <w:hyperlink w:anchor="_Toc106264762" w:history="1">
            <w:r w:rsidR="00DE5958" w:rsidRPr="00AB5E1F">
              <w:rPr>
                <w:rStyle w:val="Hyperlink"/>
                <w:bCs/>
                <w:color w:val="548DD4"/>
                <w:lang w:val="es-US"/>
              </w:rPr>
              <w:t>G2. Quién puede obtener cuidados autodirigidos (por ejemplo, si su prestación está restringida a grupos con excepciones)</w:t>
            </w:r>
            <w:r w:rsidR="00DE5958" w:rsidRPr="00AB5E1F">
              <w:rPr>
                <w:webHidden/>
                <w:color w:val="548DD4"/>
              </w:rPr>
              <w:tab/>
            </w:r>
            <w:r w:rsidR="00DE5958" w:rsidRPr="00AB5E1F">
              <w:rPr>
                <w:webHidden/>
                <w:color w:val="548DD4"/>
              </w:rPr>
              <w:fldChar w:fldCharType="begin"/>
            </w:r>
            <w:r w:rsidR="00DE5958" w:rsidRPr="00AB5E1F">
              <w:rPr>
                <w:webHidden/>
                <w:color w:val="548DD4"/>
              </w:rPr>
              <w:instrText xml:space="preserve"> PAGEREF _Toc106264762 \h </w:instrText>
            </w:r>
            <w:r w:rsidR="00DE5958" w:rsidRPr="00AB5E1F">
              <w:rPr>
                <w:webHidden/>
                <w:color w:val="548DD4"/>
              </w:rPr>
            </w:r>
            <w:r w:rsidR="00DE5958" w:rsidRPr="00AB5E1F">
              <w:rPr>
                <w:webHidden/>
                <w:color w:val="548DD4"/>
              </w:rPr>
              <w:fldChar w:fldCharType="separate"/>
            </w:r>
            <w:r w:rsidR="00DE5958" w:rsidRPr="00AB5E1F">
              <w:rPr>
                <w:webHidden/>
                <w:color w:val="548DD4"/>
              </w:rPr>
              <w:t>11</w:t>
            </w:r>
            <w:r w:rsidR="00DE5958" w:rsidRPr="00AB5E1F">
              <w:rPr>
                <w:webHidden/>
                <w:color w:val="548DD4"/>
              </w:rPr>
              <w:fldChar w:fldCharType="end"/>
            </w:r>
          </w:hyperlink>
        </w:p>
        <w:p w14:paraId="77F2EF21" w14:textId="15BB1681" w:rsidR="00DE5958" w:rsidRPr="00AB5E1F" w:rsidRDefault="00987B02">
          <w:pPr>
            <w:pStyle w:val="TOC2"/>
            <w:rPr>
              <w:rFonts w:asciiTheme="minorHAnsi" w:eastAsiaTheme="minorEastAsia" w:hAnsiTheme="minorHAnsi" w:cstheme="minorBidi"/>
              <w:color w:val="548DD4"/>
            </w:rPr>
          </w:pPr>
          <w:hyperlink w:anchor="_Toc106264763" w:history="1">
            <w:r w:rsidR="00DE5958" w:rsidRPr="00AB5E1F">
              <w:rPr>
                <w:rStyle w:val="Hyperlink"/>
                <w:bCs/>
                <w:color w:val="548DD4"/>
                <w:lang w:val="es-US"/>
              </w:rPr>
              <w:t>G3. Cómo obtener ayuda en la contratación de proveedores de cuidado primario (si es aplicable)</w:t>
            </w:r>
            <w:r w:rsidR="00DE5958" w:rsidRPr="00AB5E1F">
              <w:rPr>
                <w:webHidden/>
                <w:color w:val="548DD4"/>
              </w:rPr>
              <w:tab/>
            </w:r>
            <w:r w:rsidR="00DE5958" w:rsidRPr="00AB5E1F">
              <w:rPr>
                <w:webHidden/>
                <w:color w:val="548DD4"/>
              </w:rPr>
              <w:fldChar w:fldCharType="begin"/>
            </w:r>
            <w:r w:rsidR="00DE5958" w:rsidRPr="00AB5E1F">
              <w:rPr>
                <w:webHidden/>
                <w:color w:val="548DD4"/>
              </w:rPr>
              <w:instrText xml:space="preserve"> PAGEREF _Toc106264763 \h </w:instrText>
            </w:r>
            <w:r w:rsidR="00DE5958" w:rsidRPr="00AB5E1F">
              <w:rPr>
                <w:webHidden/>
                <w:color w:val="548DD4"/>
              </w:rPr>
            </w:r>
            <w:r w:rsidR="00DE5958" w:rsidRPr="00AB5E1F">
              <w:rPr>
                <w:webHidden/>
                <w:color w:val="548DD4"/>
              </w:rPr>
              <w:fldChar w:fldCharType="separate"/>
            </w:r>
            <w:r w:rsidR="00DE5958" w:rsidRPr="00AB5E1F">
              <w:rPr>
                <w:webHidden/>
                <w:color w:val="548DD4"/>
              </w:rPr>
              <w:t>11</w:t>
            </w:r>
            <w:r w:rsidR="00DE5958" w:rsidRPr="00AB5E1F">
              <w:rPr>
                <w:webHidden/>
                <w:color w:val="548DD4"/>
              </w:rPr>
              <w:fldChar w:fldCharType="end"/>
            </w:r>
          </w:hyperlink>
        </w:p>
        <w:p w14:paraId="3DCCAB91" w14:textId="4F4F8E2A" w:rsidR="00DE5958" w:rsidRDefault="00987B02">
          <w:pPr>
            <w:pStyle w:val="TOC1"/>
            <w:rPr>
              <w:rFonts w:asciiTheme="minorHAnsi" w:eastAsiaTheme="minorEastAsia" w:hAnsiTheme="minorHAnsi" w:cstheme="minorBidi"/>
            </w:rPr>
          </w:pPr>
          <w:hyperlink w:anchor="_Toc106264764" w:history="1">
            <w:r w:rsidR="00DE5958" w:rsidRPr="00BD1C30">
              <w:rPr>
                <w:rStyle w:val="Hyperlink"/>
                <w:lang w:val="es-US"/>
              </w:rPr>
              <w:t>H.</w:t>
            </w:r>
            <w:r w:rsidR="00DE5958">
              <w:rPr>
                <w:rFonts w:asciiTheme="minorHAnsi" w:eastAsiaTheme="minorEastAsia" w:hAnsiTheme="minorHAnsi" w:cstheme="minorBidi"/>
              </w:rPr>
              <w:tab/>
            </w:r>
            <w:r w:rsidR="00DE5958" w:rsidRPr="00BD1C30">
              <w:rPr>
                <w:rStyle w:val="Hyperlink"/>
                <w:lang w:val="es-US"/>
              </w:rPr>
              <w:t>Cómo obtener Servicios de transporte que no sean emergencias médicas (NEMT)</w:t>
            </w:r>
            <w:r w:rsidR="00DE5958">
              <w:rPr>
                <w:webHidden/>
              </w:rPr>
              <w:tab/>
            </w:r>
            <w:r w:rsidR="00DE5958">
              <w:rPr>
                <w:webHidden/>
              </w:rPr>
              <w:fldChar w:fldCharType="begin"/>
            </w:r>
            <w:r w:rsidR="00DE5958">
              <w:rPr>
                <w:webHidden/>
              </w:rPr>
              <w:instrText xml:space="preserve"> PAGEREF _Toc106264764 \h </w:instrText>
            </w:r>
            <w:r w:rsidR="00DE5958">
              <w:rPr>
                <w:webHidden/>
              </w:rPr>
            </w:r>
            <w:r w:rsidR="00DE5958">
              <w:rPr>
                <w:webHidden/>
              </w:rPr>
              <w:fldChar w:fldCharType="separate"/>
            </w:r>
            <w:r w:rsidR="00DE5958">
              <w:rPr>
                <w:webHidden/>
              </w:rPr>
              <w:t>11</w:t>
            </w:r>
            <w:r w:rsidR="00DE5958">
              <w:rPr>
                <w:webHidden/>
              </w:rPr>
              <w:fldChar w:fldCharType="end"/>
            </w:r>
          </w:hyperlink>
        </w:p>
        <w:p w14:paraId="6FDEA6C6" w14:textId="3D7E9303" w:rsidR="00DE5958" w:rsidRDefault="00987B02">
          <w:pPr>
            <w:pStyle w:val="TOC2"/>
            <w:rPr>
              <w:rFonts w:asciiTheme="minorHAnsi" w:eastAsiaTheme="minorEastAsia" w:hAnsiTheme="minorHAnsi" w:cstheme="minorBidi"/>
            </w:rPr>
          </w:pPr>
          <w:hyperlink w:anchor="_Toc106264765" w:history="1">
            <w:r w:rsidR="00DE5958" w:rsidRPr="00BD1C30">
              <w:rPr>
                <w:rStyle w:val="Hyperlink"/>
                <w:lang w:val="es-US"/>
              </w:rPr>
              <w:t>H1. Qué son los Servicios de NEMT</w:t>
            </w:r>
            <w:r w:rsidR="00DE5958">
              <w:rPr>
                <w:webHidden/>
              </w:rPr>
              <w:tab/>
            </w:r>
            <w:r w:rsidR="00DE5958">
              <w:rPr>
                <w:webHidden/>
              </w:rPr>
              <w:fldChar w:fldCharType="begin"/>
            </w:r>
            <w:r w:rsidR="00DE5958">
              <w:rPr>
                <w:webHidden/>
              </w:rPr>
              <w:instrText xml:space="preserve"> PAGEREF _Toc106264765 \h </w:instrText>
            </w:r>
            <w:r w:rsidR="00DE5958">
              <w:rPr>
                <w:webHidden/>
              </w:rPr>
            </w:r>
            <w:r w:rsidR="00DE5958">
              <w:rPr>
                <w:webHidden/>
              </w:rPr>
              <w:fldChar w:fldCharType="separate"/>
            </w:r>
            <w:r w:rsidR="00DE5958">
              <w:rPr>
                <w:webHidden/>
              </w:rPr>
              <w:t>11</w:t>
            </w:r>
            <w:r w:rsidR="00DE5958">
              <w:rPr>
                <w:webHidden/>
              </w:rPr>
              <w:fldChar w:fldCharType="end"/>
            </w:r>
          </w:hyperlink>
        </w:p>
        <w:p w14:paraId="4BB0F69C" w14:textId="59794F7D" w:rsidR="00DE5958" w:rsidRDefault="00987B02">
          <w:pPr>
            <w:pStyle w:val="TOC2"/>
            <w:rPr>
              <w:rFonts w:asciiTheme="minorHAnsi" w:eastAsiaTheme="minorEastAsia" w:hAnsiTheme="minorHAnsi" w:cstheme="minorBidi"/>
            </w:rPr>
          </w:pPr>
          <w:hyperlink w:anchor="_Toc106264766" w:history="1">
            <w:r w:rsidR="00DE5958" w:rsidRPr="00BD1C30">
              <w:rPr>
                <w:rStyle w:val="Hyperlink"/>
                <w:lang w:val="es-US"/>
              </w:rPr>
              <w:t>H2. Qué servicios están incluidos</w:t>
            </w:r>
            <w:r w:rsidR="00DE5958">
              <w:rPr>
                <w:webHidden/>
              </w:rPr>
              <w:tab/>
            </w:r>
            <w:r w:rsidR="00DE5958">
              <w:rPr>
                <w:webHidden/>
              </w:rPr>
              <w:fldChar w:fldCharType="begin"/>
            </w:r>
            <w:r w:rsidR="00DE5958">
              <w:rPr>
                <w:webHidden/>
              </w:rPr>
              <w:instrText xml:space="preserve"> PAGEREF _Toc106264766 \h </w:instrText>
            </w:r>
            <w:r w:rsidR="00DE5958">
              <w:rPr>
                <w:webHidden/>
              </w:rPr>
            </w:r>
            <w:r w:rsidR="00DE5958">
              <w:rPr>
                <w:webHidden/>
              </w:rPr>
              <w:fldChar w:fldCharType="separate"/>
            </w:r>
            <w:r w:rsidR="00DE5958">
              <w:rPr>
                <w:webHidden/>
              </w:rPr>
              <w:t>11</w:t>
            </w:r>
            <w:r w:rsidR="00DE5958">
              <w:rPr>
                <w:webHidden/>
              </w:rPr>
              <w:fldChar w:fldCharType="end"/>
            </w:r>
          </w:hyperlink>
        </w:p>
        <w:p w14:paraId="5EF1A21A" w14:textId="2736DED3" w:rsidR="00DE5958" w:rsidRDefault="00987B02">
          <w:pPr>
            <w:pStyle w:val="TOC2"/>
            <w:rPr>
              <w:rFonts w:asciiTheme="minorHAnsi" w:eastAsiaTheme="minorEastAsia" w:hAnsiTheme="minorHAnsi" w:cstheme="minorBidi"/>
            </w:rPr>
          </w:pPr>
          <w:hyperlink w:anchor="_Toc106264767" w:history="1">
            <w:r w:rsidR="00DE5958" w:rsidRPr="00BD1C30">
              <w:rPr>
                <w:rStyle w:val="Hyperlink"/>
                <w:lang w:val="es-US"/>
              </w:rPr>
              <w:t>H3. Cómo programar los Servicios de NEMT</w:t>
            </w:r>
            <w:r w:rsidR="00DE5958">
              <w:rPr>
                <w:webHidden/>
              </w:rPr>
              <w:tab/>
            </w:r>
            <w:r w:rsidR="00DE5958">
              <w:rPr>
                <w:webHidden/>
              </w:rPr>
              <w:fldChar w:fldCharType="begin"/>
            </w:r>
            <w:r w:rsidR="00DE5958">
              <w:rPr>
                <w:webHidden/>
              </w:rPr>
              <w:instrText xml:space="preserve"> PAGEREF _Toc106264767 \h </w:instrText>
            </w:r>
            <w:r w:rsidR="00DE5958">
              <w:rPr>
                <w:webHidden/>
              </w:rPr>
            </w:r>
            <w:r w:rsidR="00DE5958">
              <w:rPr>
                <w:webHidden/>
              </w:rPr>
              <w:fldChar w:fldCharType="separate"/>
            </w:r>
            <w:r w:rsidR="00DE5958">
              <w:rPr>
                <w:webHidden/>
              </w:rPr>
              <w:t>12</w:t>
            </w:r>
            <w:r w:rsidR="00DE5958">
              <w:rPr>
                <w:webHidden/>
              </w:rPr>
              <w:fldChar w:fldCharType="end"/>
            </w:r>
          </w:hyperlink>
        </w:p>
        <w:p w14:paraId="76E49AB4" w14:textId="694A8318" w:rsidR="00DE5958" w:rsidRDefault="00987B02">
          <w:pPr>
            <w:pStyle w:val="TOC1"/>
            <w:rPr>
              <w:rFonts w:asciiTheme="minorHAnsi" w:eastAsiaTheme="minorEastAsia" w:hAnsiTheme="minorHAnsi" w:cstheme="minorBidi"/>
            </w:rPr>
          </w:pPr>
          <w:hyperlink w:anchor="_Toc106264768" w:history="1">
            <w:r w:rsidR="00DE5958" w:rsidRPr="00BD1C30">
              <w:rPr>
                <w:rStyle w:val="Hyperlink"/>
                <w:lang w:val="es-US"/>
              </w:rPr>
              <w:t>I.</w:t>
            </w:r>
            <w:r w:rsidR="00DE5958">
              <w:rPr>
                <w:rFonts w:asciiTheme="minorHAnsi" w:eastAsiaTheme="minorEastAsia" w:hAnsiTheme="minorHAnsi" w:cstheme="minorBidi"/>
              </w:rPr>
              <w:tab/>
            </w:r>
            <w:r w:rsidR="00DE5958" w:rsidRPr="00BD1C30">
              <w:rPr>
                <w:rStyle w:val="Hyperlink"/>
                <w:lang w:val="es-US"/>
              </w:rPr>
              <w:t>Cómo obtener servicios cubiertos si tiene una emergencia médica o requiere atención médica urgente, o durante una situación de desastre</w:t>
            </w:r>
            <w:r w:rsidR="00DE5958">
              <w:rPr>
                <w:webHidden/>
              </w:rPr>
              <w:tab/>
            </w:r>
            <w:r w:rsidR="00DE5958">
              <w:rPr>
                <w:webHidden/>
              </w:rPr>
              <w:fldChar w:fldCharType="begin"/>
            </w:r>
            <w:r w:rsidR="00DE5958">
              <w:rPr>
                <w:webHidden/>
              </w:rPr>
              <w:instrText xml:space="preserve"> PAGEREF _Toc106264768 \h </w:instrText>
            </w:r>
            <w:r w:rsidR="00DE5958">
              <w:rPr>
                <w:webHidden/>
              </w:rPr>
            </w:r>
            <w:r w:rsidR="00DE5958">
              <w:rPr>
                <w:webHidden/>
              </w:rPr>
              <w:fldChar w:fldCharType="separate"/>
            </w:r>
            <w:r w:rsidR="00DE5958">
              <w:rPr>
                <w:webHidden/>
              </w:rPr>
              <w:t>13</w:t>
            </w:r>
            <w:r w:rsidR="00DE5958">
              <w:rPr>
                <w:webHidden/>
              </w:rPr>
              <w:fldChar w:fldCharType="end"/>
            </w:r>
          </w:hyperlink>
        </w:p>
        <w:p w14:paraId="3B0FF4BC" w14:textId="5115C396" w:rsidR="00DE5958" w:rsidRDefault="00987B02">
          <w:pPr>
            <w:pStyle w:val="TOC2"/>
            <w:rPr>
              <w:rFonts w:asciiTheme="minorHAnsi" w:eastAsiaTheme="minorEastAsia" w:hAnsiTheme="minorHAnsi" w:cstheme="minorBidi"/>
            </w:rPr>
          </w:pPr>
          <w:hyperlink w:anchor="_Toc106264769" w:history="1">
            <w:r w:rsidR="00DE5958" w:rsidRPr="00BD1C30">
              <w:rPr>
                <w:rStyle w:val="Hyperlink"/>
                <w:bCs/>
                <w:lang w:val="es-US"/>
              </w:rPr>
              <w:t>I1. Cuidados en caso de emergencia médica</w:t>
            </w:r>
            <w:r w:rsidR="00DE5958">
              <w:rPr>
                <w:webHidden/>
              </w:rPr>
              <w:tab/>
            </w:r>
            <w:r w:rsidR="00DE5958">
              <w:rPr>
                <w:webHidden/>
              </w:rPr>
              <w:fldChar w:fldCharType="begin"/>
            </w:r>
            <w:r w:rsidR="00DE5958">
              <w:rPr>
                <w:webHidden/>
              </w:rPr>
              <w:instrText xml:space="preserve"> PAGEREF _Toc106264769 \h </w:instrText>
            </w:r>
            <w:r w:rsidR="00DE5958">
              <w:rPr>
                <w:webHidden/>
              </w:rPr>
            </w:r>
            <w:r w:rsidR="00DE5958">
              <w:rPr>
                <w:webHidden/>
              </w:rPr>
              <w:fldChar w:fldCharType="separate"/>
            </w:r>
            <w:r w:rsidR="00DE5958">
              <w:rPr>
                <w:webHidden/>
              </w:rPr>
              <w:t>13</w:t>
            </w:r>
            <w:r w:rsidR="00DE5958">
              <w:rPr>
                <w:webHidden/>
              </w:rPr>
              <w:fldChar w:fldCharType="end"/>
            </w:r>
          </w:hyperlink>
        </w:p>
        <w:p w14:paraId="6E2CA82F" w14:textId="541F4D92" w:rsidR="00DE5958" w:rsidRDefault="00987B02">
          <w:pPr>
            <w:pStyle w:val="TOC2"/>
            <w:rPr>
              <w:rFonts w:asciiTheme="minorHAnsi" w:eastAsiaTheme="minorEastAsia" w:hAnsiTheme="minorHAnsi" w:cstheme="minorBidi"/>
            </w:rPr>
          </w:pPr>
          <w:hyperlink w:anchor="_Toc106264770" w:history="1">
            <w:r w:rsidR="00DE5958" w:rsidRPr="00BD1C30">
              <w:rPr>
                <w:rStyle w:val="Hyperlink"/>
                <w:bCs/>
                <w:lang w:val="es-US"/>
              </w:rPr>
              <w:t>I2. Cuidado necesario de urgencia</w:t>
            </w:r>
            <w:r w:rsidR="00DE5958">
              <w:rPr>
                <w:webHidden/>
              </w:rPr>
              <w:tab/>
            </w:r>
            <w:r w:rsidR="00DE5958">
              <w:rPr>
                <w:webHidden/>
              </w:rPr>
              <w:fldChar w:fldCharType="begin"/>
            </w:r>
            <w:r w:rsidR="00DE5958">
              <w:rPr>
                <w:webHidden/>
              </w:rPr>
              <w:instrText xml:space="preserve"> PAGEREF _Toc106264770 \h </w:instrText>
            </w:r>
            <w:r w:rsidR="00DE5958">
              <w:rPr>
                <w:webHidden/>
              </w:rPr>
            </w:r>
            <w:r w:rsidR="00DE5958">
              <w:rPr>
                <w:webHidden/>
              </w:rPr>
              <w:fldChar w:fldCharType="separate"/>
            </w:r>
            <w:r w:rsidR="00DE5958">
              <w:rPr>
                <w:webHidden/>
              </w:rPr>
              <w:t>15</w:t>
            </w:r>
            <w:r w:rsidR="00DE5958">
              <w:rPr>
                <w:webHidden/>
              </w:rPr>
              <w:fldChar w:fldCharType="end"/>
            </w:r>
          </w:hyperlink>
        </w:p>
        <w:p w14:paraId="423D15C0" w14:textId="1A6C8348" w:rsidR="00DE5958" w:rsidRDefault="00987B02">
          <w:pPr>
            <w:pStyle w:val="TOC2"/>
            <w:rPr>
              <w:rFonts w:asciiTheme="minorHAnsi" w:eastAsiaTheme="minorEastAsia" w:hAnsiTheme="minorHAnsi" w:cstheme="minorBidi"/>
            </w:rPr>
          </w:pPr>
          <w:hyperlink w:anchor="_Toc106264771" w:history="1">
            <w:r w:rsidR="00DE5958" w:rsidRPr="00BD1C30">
              <w:rPr>
                <w:rStyle w:val="Hyperlink"/>
                <w:bCs/>
                <w:lang w:val="es-US"/>
              </w:rPr>
              <w:t>I3. Cuidado en situaciones de desastre</w:t>
            </w:r>
            <w:r w:rsidR="00DE5958">
              <w:rPr>
                <w:webHidden/>
              </w:rPr>
              <w:tab/>
            </w:r>
            <w:r w:rsidR="00DE5958">
              <w:rPr>
                <w:webHidden/>
              </w:rPr>
              <w:fldChar w:fldCharType="begin"/>
            </w:r>
            <w:r w:rsidR="00DE5958">
              <w:rPr>
                <w:webHidden/>
              </w:rPr>
              <w:instrText xml:space="preserve"> PAGEREF _Toc106264771 \h </w:instrText>
            </w:r>
            <w:r w:rsidR="00DE5958">
              <w:rPr>
                <w:webHidden/>
              </w:rPr>
            </w:r>
            <w:r w:rsidR="00DE5958">
              <w:rPr>
                <w:webHidden/>
              </w:rPr>
              <w:fldChar w:fldCharType="separate"/>
            </w:r>
            <w:r w:rsidR="00DE5958">
              <w:rPr>
                <w:webHidden/>
              </w:rPr>
              <w:t>16</w:t>
            </w:r>
            <w:r w:rsidR="00DE5958">
              <w:rPr>
                <w:webHidden/>
              </w:rPr>
              <w:fldChar w:fldCharType="end"/>
            </w:r>
          </w:hyperlink>
        </w:p>
        <w:p w14:paraId="3C783833" w14:textId="1CF36F3C" w:rsidR="00DE5958" w:rsidRDefault="00987B02">
          <w:pPr>
            <w:pStyle w:val="TOC1"/>
            <w:rPr>
              <w:rFonts w:asciiTheme="minorHAnsi" w:eastAsiaTheme="minorEastAsia" w:hAnsiTheme="minorHAnsi" w:cstheme="minorBidi"/>
            </w:rPr>
          </w:pPr>
          <w:hyperlink w:anchor="_Toc106264772" w:history="1">
            <w:r w:rsidR="00DE5958" w:rsidRPr="00BD1C30">
              <w:rPr>
                <w:rStyle w:val="Hyperlink"/>
                <w:lang w:val="es-US"/>
              </w:rPr>
              <w:t>J.</w:t>
            </w:r>
            <w:r w:rsidR="00DE5958">
              <w:rPr>
                <w:rFonts w:asciiTheme="minorHAnsi" w:eastAsiaTheme="minorEastAsia" w:hAnsiTheme="minorHAnsi" w:cstheme="minorBidi"/>
              </w:rPr>
              <w:tab/>
            </w:r>
            <w:r w:rsidR="00DE5958" w:rsidRPr="00BD1C30">
              <w:rPr>
                <w:rStyle w:val="Hyperlink"/>
                <w:lang w:val="es-US"/>
              </w:rPr>
              <w:t>Qué hacer si le facturan los servicios cubiertos por nuestro plan directamente a usted</w:t>
            </w:r>
            <w:r w:rsidR="00DE5958">
              <w:rPr>
                <w:webHidden/>
              </w:rPr>
              <w:tab/>
            </w:r>
            <w:r w:rsidR="00DE5958">
              <w:rPr>
                <w:webHidden/>
              </w:rPr>
              <w:fldChar w:fldCharType="begin"/>
            </w:r>
            <w:r w:rsidR="00DE5958">
              <w:rPr>
                <w:webHidden/>
              </w:rPr>
              <w:instrText xml:space="preserve"> PAGEREF _Toc106264772 \h </w:instrText>
            </w:r>
            <w:r w:rsidR="00DE5958">
              <w:rPr>
                <w:webHidden/>
              </w:rPr>
            </w:r>
            <w:r w:rsidR="00DE5958">
              <w:rPr>
                <w:webHidden/>
              </w:rPr>
              <w:fldChar w:fldCharType="separate"/>
            </w:r>
            <w:r w:rsidR="00DE5958">
              <w:rPr>
                <w:webHidden/>
              </w:rPr>
              <w:t>16</w:t>
            </w:r>
            <w:r w:rsidR="00DE5958">
              <w:rPr>
                <w:webHidden/>
              </w:rPr>
              <w:fldChar w:fldCharType="end"/>
            </w:r>
          </w:hyperlink>
        </w:p>
        <w:p w14:paraId="6B10C102" w14:textId="244D7D0C" w:rsidR="00DE5958" w:rsidRDefault="00987B02">
          <w:pPr>
            <w:pStyle w:val="TOC2"/>
            <w:rPr>
              <w:rFonts w:asciiTheme="minorHAnsi" w:eastAsiaTheme="minorEastAsia" w:hAnsiTheme="minorHAnsi" w:cstheme="minorBidi"/>
            </w:rPr>
          </w:pPr>
          <w:hyperlink w:anchor="_Toc106264773" w:history="1">
            <w:r w:rsidR="00DE5958" w:rsidRPr="00BD1C30">
              <w:rPr>
                <w:rStyle w:val="Hyperlink"/>
                <w:bCs/>
                <w:lang w:val="es-US"/>
              </w:rPr>
              <w:t>J1. Qué hacer si los servicios no están cubiertos por nuestro plan</w:t>
            </w:r>
            <w:r w:rsidR="00DE5958">
              <w:rPr>
                <w:webHidden/>
              </w:rPr>
              <w:tab/>
            </w:r>
            <w:r w:rsidR="00DE5958">
              <w:rPr>
                <w:webHidden/>
              </w:rPr>
              <w:fldChar w:fldCharType="begin"/>
            </w:r>
            <w:r w:rsidR="00DE5958">
              <w:rPr>
                <w:webHidden/>
              </w:rPr>
              <w:instrText xml:space="preserve"> PAGEREF _Toc106264773 \h </w:instrText>
            </w:r>
            <w:r w:rsidR="00DE5958">
              <w:rPr>
                <w:webHidden/>
              </w:rPr>
            </w:r>
            <w:r w:rsidR="00DE5958">
              <w:rPr>
                <w:webHidden/>
              </w:rPr>
              <w:fldChar w:fldCharType="separate"/>
            </w:r>
            <w:r w:rsidR="00DE5958">
              <w:rPr>
                <w:webHidden/>
              </w:rPr>
              <w:t>16</w:t>
            </w:r>
            <w:r w:rsidR="00DE5958">
              <w:rPr>
                <w:webHidden/>
              </w:rPr>
              <w:fldChar w:fldCharType="end"/>
            </w:r>
          </w:hyperlink>
        </w:p>
        <w:p w14:paraId="7CC96AAD" w14:textId="4FB094D5" w:rsidR="00DE5958" w:rsidRDefault="00987B02">
          <w:pPr>
            <w:pStyle w:val="TOC1"/>
            <w:rPr>
              <w:rFonts w:asciiTheme="minorHAnsi" w:eastAsiaTheme="minorEastAsia" w:hAnsiTheme="minorHAnsi" w:cstheme="minorBidi"/>
            </w:rPr>
          </w:pPr>
          <w:hyperlink w:anchor="_Toc106264774" w:history="1">
            <w:r w:rsidR="00DE5958" w:rsidRPr="00BD1C30">
              <w:rPr>
                <w:rStyle w:val="Hyperlink"/>
                <w:lang w:val="es-US"/>
              </w:rPr>
              <w:t>K.</w:t>
            </w:r>
            <w:r w:rsidR="00DE5958">
              <w:rPr>
                <w:rFonts w:asciiTheme="minorHAnsi" w:eastAsiaTheme="minorEastAsia" w:hAnsiTheme="minorHAnsi" w:cstheme="minorBidi"/>
              </w:rPr>
              <w:tab/>
            </w:r>
            <w:r w:rsidR="00DE5958" w:rsidRPr="00BD1C30">
              <w:rPr>
                <w:rStyle w:val="Hyperlink"/>
                <w:lang w:val="es-US"/>
              </w:rPr>
              <w:t>Cobertura de servicios de cuidado de salud cuando está usted participando en un estudio de investigación clínica</w:t>
            </w:r>
            <w:r w:rsidR="00DE5958">
              <w:rPr>
                <w:webHidden/>
              </w:rPr>
              <w:tab/>
            </w:r>
            <w:r w:rsidR="00DE5958">
              <w:rPr>
                <w:webHidden/>
              </w:rPr>
              <w:fldChar w:fldCharType="begin"/>
            </w:r>
            <w:r w:rsidR="00DE5958">
              <w:rPr>
                <w:webHidden/>
              </w:rPr>
              <w:instrText xml:space="preserve"> PAGEREF _Toc106264774 \h </w:instrText>
            </w:r>
            <w:r w:rsidR="00DE5958">
              <w:rPr>
                <w:webHidden/>
              </w:rPr>
            </w:r>
            <w:r w:rsidR="00DE5958">
              <w:rPr>
                <w:webHidden/>
              </w:rPr>
              <w:fldChar w:fldCharType="separate"/>
            </w:r>
            <w:r w:rsidR="00DE5958">
              <w:rPr>
                <w:webHidden/>
              </w:rPr>
              <w:t>17</w:t>
            </w:r>
            <w:r w:rsidR="00DE5958">
              <w:rPr>
                <w:webHidden/>
              </w:rPr>
              <w:fldChar w:fldCharType="end"/>
            </w:r>
          </w:hyperlink>
        </w:p>
        <w:p w14:paraId="560E5FEA" w14:textId="5238FF94" w:rsidR="00DE5958" w:rsidRDefault="00987B02">
          <w:pPr>
            <w:pStyle w:val="TOC2"/>
            <w:rPr>
              <w:rFonts w:asciiTheme="minorHAnsi" w:eastAsiaTheme="minorEastAsia" w:hAnsiTheme="minorHAnsi" w:cstheme="minorBidi"/>
            </w:rPr>
          </w:pPr>
          <w:hyperlink w:anchor="_Toc106264775" w:history="1">
            <w:r w:rsidR="00DE5958" w:rsidRPr="00BD1C30">
              <w:rPr>
                <w:rStyle w:val="Hyperlink"/>
                <w:bCs/>
                <w:lang w:val="es-US"/>
              </w:rPr>
              <w:t>K1. Definición de estudio de investigación clínica</w:t>
            </w:r>
            <w:r w:rsidR="00DE5958">
              <w:rPr>
                <w:webHidden/>
              </w:rPr>
              <w:tab/>
            </w:r>
            <w:r w:rsidR="00DE5958">
              <w:rPr>
                <w:webHidden/>
              </w:rPr>
              <w:fldChar w:fldCharType="begin"/>
            </w:r>
            <w:r w:rsidR="00DE5958">
              <w:rPr>
                <w:webHidden/>
              </w:rPr>
              <w:instrText xml:space="preserve"> PAGEREF _Toc106264775 \h </w:instrText>
            </w:r>
            <w:r w:rsidR="00DE5958">
              <w:rPr>
                <w:webHidden/>
              </w:rPr>
            </w:r>
            <w:r w:rsidR="00DE5958">
              <w:rPr>
                <w:webHidden/>
              </w:rPr>
              <w:fldChar w:fldCharType="separate"/>
            </w:r>
            <w:r w:rsidR="00DE5958">
              <w:rPr>
                <w:webHidden/>
              </w:rPr>
              <w:t>17</w:t>
            </w:r>
            <w:r w:rsidR="00DE5958">
              <w:rPr>
                <w:webHidden/>
              </w:rPr>
              <w:fldChar w:fldCharType="end"/>
            </w:r>
          </w:hyperlink>
        </w:p>
        <w:p w14:paraId="00827199" w14:textId="345FB829" w:rsidR="00DE5958" w:rsidRDefault="00987B02">
          <w:pPr>
            <w:pStyle w:val="TOC2"/>
            <w:rPr>
              <w:rFonts w:asciiTheme="minorHAnsi" w:eastAsiaTheme="minorEastAsia" w:hAnsiTheme="minorHAnsi" w:cstheme="minorBidi"/>
            </w:rPr>
          </w:pPr>
          <w:hyperlink w:anchor="_Toc106264776" w:history="1">
            <w:r w:rsidR="00DE5958" w:rsidRPr="00BD1C30">
              <w:rPr>
                <w:rStyle w:val="Hyperlink"/>
                <w:bCs/>
                <w:lang w:val="es-US"/>
              </w:rPr>
              <w:t>K2. Pago de servicios cuando usted participa en un estudio de investigación clínica</w:t>
            </w:r>
            <w:r w:rsidR="00DE5958">
              <w:rPr>
                <w:webHidden/>
              </w:rPr>
              <w:tab/>
            </w:r>
            <w:r w:rsidR="00DE5958">
              <w:rPr>
                <w:webHidden/>
              </w:rPr>
              <w:fldChar w:fldCharType="begin"/>
            </w:r>
            <w:r w:rsidR="00DE5958">
              <w:rPr>
                <w:webHidden/>
              </w:rPr>
              <w:instrText xml:space="preserve"> PAGEREF _Toc106264776 \h </w:instrText>
            </w:r>
            <w:r w:rsidR="00DE5958">
              <w:rPr>
                <w:webHidden/>
              </w:rPr>
            </w:r>
            <w:r w:rsidR="00DE5958">
              <w:rPr>
                <w:webHidden/>
              </w:rPr>
              <w:fldChar w:fldCharType="separate"/>
            </w:r>
            <w:r w:rsidR="00DE5958">
              <w:rPr>
                <w:webHidden/>
              </w:rPr>
              <w:t>18</w:t>
            </w:r>
            <w:r w:rsidR="00DE5958">
              <w:rPr>
                <w:webHidden/>
              </w:rPr>
              <w:fldChar w:fldCharType="end"/>
            </w:r>
          </w:hyperlink>
        </w:p>
        <w:p w14:paraId="274CA90A" w14:textId="19AEFBE7" w:rsidR="00DE5958" w:rsidRDefault="00987B02">
          <w:pPr>
            <w:pStyle w:val="TOC2"/>
            <w:rPr>
              <w:rFonts w:asciiTheme="minorHAnsi" w:eastAsiaTheme="minorEastAsia" w:hAnsiTheme="minorHAnsi" w:cstheme="minorBidi"/>
            </w:rPr>
          </w:pPr>
          <w:hyperlink w:anchor="_Toc106264777" w:history="1">
            <w:r w:rsidR="00DE5958" w:rsidRPr="00BD1C30">
              <w:rPr>
                <w:rStyle w:val="Hyperlink"/>
                <w:bCs/>
                <w:lang w:val="es-US"/>
              </w:rPr>
              <w:t>K3. Más información sobre estudios de investigación clínica</w:t>
            </w:r>
            <w:r w:rsidR="00DE5958">
              <w:rPr>
                <w:webHidden/>
              </w:rPr>
              <w:tab/>
            </w:r>
            <w:r w:rsidR="00DE5958">
              <w:rPr>
                <w:webHidden/>
              </w:rPr>
              <w:fldChar w:fldCharType="begin"/>
            </w:r>
            <w:r w:rsidR="00DE5958">
              <w:rPr>
                <w:webHidden/>
              </w:rPr>
              <w:instrText xml:space="preserve"> PAGEREF _Toc106264777 \h </w:instrText>
            </w:r>
            <w:r w:rsidR="00DE5958">
              <w:rPr>
                <w:webHidden/>
              </w:rPr>
            </w:r>
            <w:r w:rsidR="00DE5958">
              <w:rPr>
                <w:webHidden/>
              </w:rPr>
              <w:fldChar w:fldCharType="separate"/>
            </w:r>
            <w:r w:rsidR="00DE5958">
              <w:rPr>
                <w:webHidden/>
              </w:rPr>
              <w:t>18</w:t>
            </w:r>
            <w:r w:rsidR="00DE5958">
              <w:rPr>
                <w:webHidden/>
              </w:rPr>
              <w:fldChar w:fldCharType="end"/>
            </w:r>
          </w:hyperlink>
        </w:p>
        <w:p w14:paraId="42FDAFCA" w14:textId="1F0C9886" w:rsidR="00DE5958" w:rsidRDefault="00987B02">
          <w:pPr>
            <w:pStyle w:val="TOC1"/>
            <w:rPr>
              <w:rFonts w:asciiTheme="minorHAnsi" w:eastAsiaTheme="minorEastAsia" w:hAnsiTheme="minorHAnsi" w:cstheme="minorBidi"/>
            </w:rPr>
          </w:pPr>
          <w:hyperlink w:anchor="_Toc106264778" w:history="1">
            <w:r w:rsidR="00DE5958" w:rsidRPr="00BD1C30">
              <w:rPr>
                <w:rStyle w:val="Hyperlink"/>
                <w:lang w:val="es-US"/>
              </w:rPr>
              <w:t>L.</w:t>
            </w:r>
            <w:r w:rsidR="00DE5958">
              <w:rPr>
                <w:rFonts w:asciiTheme="minorHAnsi" w:eastAsiaTheme="minorEastAsia" w:hAnsiTheme="minorHAnsi" w:cstheme="minorBidi"/>
              </w:rPr>
              <w:tab/>
            </w:r>
            <w:r w:rsidR="00DE5958" w:rsidRPr="00BD1C30">
              <w:rPr>
                <w:rStyle w:val="Hyperlink"/>
                <w:lang w:val="es-US"/>
              </w:rPr>
              <w:t>Cobertura de sus servicios de salud cuando usted obtiene cuidados en una institución religiosa no médica de cuidados de salud</w:t>
            </w:r>
            <w:r w:rsidR="00DE5958">
              <w:rPr>
                <w:webHidden/>
              </w:rPr>
              <w:tab/>
            </w:r>
            <w:r w:rsidR="00DE5958">
              <w:rPr>
                <w:webHidden/>
              </w:rPr>
              <w:fldChar w:fldCharType="begin"/>
            </w:r>
            <w:r w:rsidR="00DE5958">
              <w:rPr>
                <w:webHidden/>
              </w:rPr>
              <w:instrText xml:space="preserve"> PAGEREF _Toc106264778 \h </w:instrText>
            </w:r>
            <w:r w:rsidR="00DE5958">
              <w:rPr>
                <w:webHidden/>
              </w:rPr>
            </w:r>
            <w:r w:rsidR="00DE5958">
              <w:rPr>
                <w:webHidden/>
              </w:rPr>
              <w:fldChar w:fldCharType="separate"/>
            </w:r>
            <w:r w:rsidR="00DE5958">
              <w:rPr>
                <w:webHidden/>
              </w:rPr>
              <w:t>18</w:t>
            </w:r>
            <w:r w:rsidR="00DE5958">
              <w:rPr>
                <w:webHidden/>
              </w:rPr>
              <w:fldChar w:fldCharType="end"/>
            </w:r>
          </w:hyperlink>
        </w:p>
        <w:p w14:paraId="194D9E7B" w14:textId="57333F4E" w:rsidR="00DE5958" w:rsidRDefault="00987B02">
          <w:pPr>
            <w:pStyle w:val="TOC2"/>
            <w:rPr>
              <w:rFonts w:asciiTheme="minorHAnsi" w:eastAsiaTheme="minorEastAsia" w:hAnsiTheme="minorHAnsi" w:cstheme="minorBidi"/>
            </w:rPr>
          </w:pPr>
          <w:hyperlink w:anchor="_Toc106264779" w:history="1">
            <w:r w:rsidR="00DE5958" w:rsidRPr="00BD1C30">
              <w:rPr>
                <w:rStyle w:val="Hyperlink"/>
                <w:bCs/>
                <w:lang w:val="es-US"/>
              </w:rPr>
              <w:t>L1. Definición de institución religiosa no médica de cuidados de salud</w:t>
            </w:r>
            <w:r w:rsidR="00DE5958">
              <w:rPr>
                <w:webHidden/>
              </w:rPr>
              <w:tab/>
            </w:r>
            <w:r w:rsidR="00DE5958">
              <w:rPr>
                <w:webHidden/>
              </w:rPr>
              <w:fldChar w:fldCharType="begin"/>
            </w:r>
            <w:r w:rsidR="00DE5958">
              <w:rPr>
                <w:webHidden/>
              </w:rPr>
              <w:instrText xml:space="preserve"> PAGEREF _Toc106264779 \h </w:instrText>
            </w:r>
            <w:r w:rsidR="00DE5958">
              <w:rPr>
                <w:webHidden/>
              </w:rPr>
            </w:r>
            <w:r w:rsidR="00DE5958">
              <w:rPr>
                <w:webHidden/>
              </w:rPr>
              <w:fldChar w:fldCharType="separate"/>
            </w:r>
            <w:r w:rsidR="00DE5958">
              <w:rPr>
                <w:webHidden/>
              </w:rPr>
              <w:t>19</w:t>
            </w:r>
            <w:r w:rsidR="00DE5958">
              <w:rPr>
                <w:webHidden/>
              </w:rPr>
              <w:fldChar w:fldCharType="end"/>
            </w:r>
          </w:hyperlink>
        </w:p>
        <w:p w14:paraId="51C5986B" w14:textId="08AE0100" w:rsidR="00DE5958" w:rsidRDefault="00987B02">
          <w:pPr>
            <w:pStyle w:val="TOC2"/>
            <w:rPr>
              <w:rFonts w:asciiTheme="minorHAnsi" w:eastAsiaTheme="minorEastAsia" w:hAnsiTheme="minorHAnsi" w:cstheme="minorBidi"/>
            </w:rPr>
          </w:pPr>
          <w:hyperlink w:anchor="_Toc106264780" w:history="1">
            <w:r w:rsidR="00DE5958" w:rsidRPr="00BD1C30">
              <w:rPr>
                <w:rStyle w:val="Hyperlink"/>
                <w:lang w:val="es-US"/>
              </w:rPr>
              <w:t>L2. Qué hacer para ser atendido en una institución religiosa no médica de cuidados de salud</w:t>
            </w:r>
            <w:r w:rsidR="00DE5958">
              <w:rPr>
                <w:webHidden/>
              </w:rPr>
              <w:tab/>
            </w:r>
            <w:r w:rsidR="00DE5958">
              <w:rPr>
                <w:webHidden/>
              </w:rPr>
              <w:fldChar w:fldCharType="begin"/>
            </w:r>
            <w:r w:rsidR="00DE5958">
              <w:rPr>
                <w:webHidden/>
              </w:rPr>
              <w:instrText xml:space="preserve"> PAGEREF _Toc106264780 \h </w:instrText>
            </w:r>
            <w:r w:rsidR="00DE5958">
              <w:rPr>
                <w:webHidden/>
              </w:rPr>
            </w:r>
            <w:r w:rsidR="00DE5958">
              <w:rPr>
                <w:webHidden/>
              </w:rPr>
              <w:fldChar w:fldCharType="separate"/>
            </w:r>
            <w:r w:rsidR="00DE5958">
              <w:rPr>
                <w:webHidden/>
              </w:rPr>
              <w:t>19</w:t>
            </w:r>
            <w:r w:rsidR="00DE5958">
              <w:rPr>
                <w:webHidden/>
              </w:rPr>
              <w:fldChar w:fldCharType="end"/>
            </w:r>
          </w:hyperlink>
        </w:p>
        <w:p w14:paraId="24752281" w14:textId="0B00052B" w:rsidR="00DE5958" w:rsidRDefault="00987B02">
          <w:pPr>
            <w:pStyle w:val="TOC1"/>
            <w:rPr>
              <w:rFonts w:asciiTheme="minorHAnsi" w:eastAsiaTheme="minorEastAsia" w:hAnsiTheme="minorHAnsi" w:cstheme="minorBidi"/>
            </w:rPr>
          </w:pPr>
          <w:hyperlink w:anchor="_Toc106264781" w:history="1">
            <w:r w:rsidR="00DE5958" w:rsidRPr="00BD1C30">
              <w:rPr>
                <w:rStyle w:val="Hyperlink"/>
                <w:lang w:val="es-US"/>
              </w:rPr>
              <w:t>M.</w:t>
            </w:r>
            <w:r w:rsidR="00DE5958">
              <w:rPr>
                <w:rFonts w:asciiTheme="minorHAnsi" w:eastAsiaTheme="minorEastAsia" w:hAnsiTheme="minorHAnsi" w:cstheme="minorBidi"/>
              </w:rPr>
              <w:tab/>
            </w:r>
            <w:r w:rsidR="00DE5958" w:rsidRPr="00BD1C30">
              <w:rPr>
                <w:rStyle w:val="Hyperlink"/>
                <w:lang w:val="es-US"/>
              </w:rPr>
              <w:t>Equipo médico duradero (DME)</w:t>
            </w:r>
            <w:r w:rsidR="00DE5958">
              <w:rPr>
                <w:webHidden/>
              </w:rPr>
              <w:tab/>
            </w:r>
            <w:r w:rsidR="00DE5958">
              <w:rPr>
                <w:webHidden/>
              </w:rPr>
              <w:fldChar w:fldCharType="begin"/>
            </w:r>
            <w:r w:rsidR="00DE5958">
              <w:rPr>
                <w:webHidden/>
              </w:rPr>
              <w:instrText xml:space="preserve"> PAGEREF _Toc106264781 \h </w:instrText>
            </w:r>
            <w:r w:rsidR="00DE5958">
              <w:rPr>
                <w:webHidden/>
              </w:rPr>
            </w:r>
            <w:r w:rsidR="00DE5958">
              <w:rPr>
                <w:webHidden/>
              </w:rPr>
              <w:fldChar w:fldCharType="separate"/>
            </w:r>
            <w:r w:rsidR="00DE5958">
              <w:rPr>
                <w:webHidden/>
              </w:rPr>
              <w:t>20</w:t>
            </w:r>
            <w:r w:rsidR="00DE5958">
              <w:rPr>
                <w:webHidden/>
              </w:rPr>
              <w:fldChar w:fldCharType="end"/>
            </w:r>
          </w:hyperlink>
        </w:p>
        <w:p w14:paraId="3CB97C57" w14:textId="41DD28D7" w:rsidR="00DE5958" w:rsidRDefault="00987B02">
          <w:pPr>
            <w:pStyle w:val="TOC2"/>
            <w:rPr>
              <w:rFonts w:asciiTheme="minorHAnsi" w:eastAsiaTheme="minorEastAsia" w:hAnsiTheme="minorHAnsi" w:cstheme="minorBidi"/>
            </w:rPr>
          </w:pPr>
          <w:hyperlink w:anchor="_Toc106264782" w:history="1">
            <w:r w:rsidR="00DE5958" w:rsidRPr="00BD1C30">
              <w:rPr>
                <w:rStyle w:val="Hyperlink"/>
                <w:bCs/>
                <w:lang w:val="es-US"/>
              </w:rPr>
              <w:t>M1. DME como miembro de nuestro plan</w:t>
            </w:r>
            <w:r w:rsidR="00DE5958">
              <w:rPr>
                <w:webHidden/>
              </w:rPr>
              <w:tab/>
            </w:r>
            <w:r w:rsidR="00DE5958">
              <w:rPr>
                <w:webHidden/>
              </w:rPr>
              <w:fldChar w:fldCharType="begin"/>
            </w:r>
            <w:r w:rsidR="00DE5958">
              <w:rPr>
                <w:webHidden/>
              </w:rPr>
              <w:instrText xml:space="preserve"> PAGEREF _Toc106264782 \h </w:instrText>
            </w:r>
            <w:r w:rsidR="00DE5958">
              <w:rPr>
                <w:webHidden/>
              </w:rPr>
            </w:r>
            <w:r w:rsidR="00DE5958">
              <w:rPr>
                <w:webHidden/>
              </w:rPr>
              <w:fldChar w:fldCharType="separate"/>
            </w:r>
            <w:r w:rsidR="00DE5958">
              <w:rPr>
                <w:webHidden/>
              </w:rPr>
              <w:t>20</w:t>
            </w:r>
            <w:r w:rsidR="00DE5958">
              <w:rPr>
                <w:webHidden/>
              </w:rPr>
              <w:fldChar w:fldCharType="end"/>
            </w:r>
          </w:hyperlink>
        </w:p>
        <w:p w14:paraId="32E3E867" w14:textId="418EE8DC" w:rsidR="00DE5958" w:rsidRDefault="00987B02">
          <w:pPr>
            <w:pStyle w:val="TOC2"/>
            <w:rPr>
              <w:rFonts w:asciiTheme="minorHAnsi" w:eastAsiaTheme="minorEastAsia" w:hAnsiTheme="minorHAnsi" w:cstheme="minorBidi"/>
            </w:rPr>
          </w:pPr>
          <w:hyperlink w:anchor="_Toc106264783" w:history="1">
            <w:r w:rsidR="00DE5958" w:rsidRPr="00BD1C30">
              <w:rPr>
                <w:rStyle w:val="Hyperlink"/>
                <w:bCs/>
                <w:lang w:val="es-US"/>
              </w:rPr>
              <w:t>M2. Derechos de propiedad sobre el DME al cambiar a Medicare Original o Medicare Advantage</w:t>
            </w:r>
            <w:r w:rsidR="00DE5958">
              <w:rPr>
                <w:webHidden/>
              </w:rPr>
              <w:tab/>
            </w:r>
            <w:r w:rsidR="00DE5958">
              <w:rPr>
                <w:webHidden/>
              </w:rPr>
              <w:fldChar w:fldCharType="begin"/>
            </w:r>
            <w:r w:rsidR="00DE5958">
              <w:rPr>
                <w:webHidden/>
              </w:rPr>
              <w:instrText xml:space="preserve"> PAGEREF _Toc106264783 \h </w:instrText>
            </w:r>
            <w:r w:rsidR="00DE5958">
              <w:rPr>
                <w:webHidden/>
              </w:rPr>
            </w:r>
            <w:r w:rsidR="00DE5958">
              <w:rPr>
                <w:webHidden/>
              </w:rPr>
              <w:fldChar w:fldCharType="separate"/>
            </w:r>
            <w:r w:rsidR="00DE5958">
              <w:rPr>
                <w:webHidden/>
              </w:rPr>
              <w:t>20</w:t>
            </w:r>
            <w:r w:rsidR="00DE5958">
              <w:rPr>
                <w:webHidden/>
              </w:rPr>
              <w:fldChar w:fldCharType="end"/>
            </w:r>
          </w:hyperlink>
        </w:p>
        <w:p w14:paraId="6C57863D" w14:textId="761F9772" w:rsidR="00DE5958" w:rsidRDefault="00987B02">
          <w:pPr>
            <w:pStyle w:val="TOC2"/>
            <w:rPr>
              <w:rFonts w:asciiTheme="minorHAnsi" w:eastAsiaTheme="minorEastAsia" w:hAnsiTheme="minorHAnsi" w:cstheme="minorBidi"/>
            </w:rPr>
          </w:pPr>
          <w:hyperlink w:anchor="_Toc106264784" w:history="1">
            <w:r w:rsidR="00DE5958" w:rsidRPr="00BD1C30">
              <w:rPr>
                <w:rStyle w:val="Hyperlink"/>
                <w:bCs/>
                <w:lang w:val="es-US"/>
              </w:rPr>
              <w:t>M3. Equipos de oxígeno: beneficios a los que tiene derecho como miembro de nuestro plan</w:t>
            </w:r>
            <w:r w:rsidR="00DE5958">
              <w:rPr>
                <w:webHidden/>
              </w:rPr>
              <w:tab/>
            </w:r>
            <w:r w:rsidR="00DE5958">
              <w:rPr>
                <w:webHidden/>
              </w:rPr>
              <w:fldChar w:fldCharType="begin"/>
            </w:r>
            <w:r w:rsidR="00DE5958">
              <w:rPr>
                <w:webHidden/>
              </w:rPr>
              <w:instrText xml:space="preserve"> PAGEREF _Toc106264784 \h </w:instrText>
            </w:r>
            <w:r w:rsidR="00DE5958">
              <w:rPr>
                <w:webHidden/>
              </w:rPr>
            </w:r>
            <w:r w:rsidR="00DE5958">
              <w:rPr>
                <w:webHidden/>
              </w:rPr>
              <w:fldChar w:fldCharType="separate"/>
            </w:r>
            <w:r w:rsidR="00DE5958">
              <w:rPr>
                <w:webHidden/>
              </w:rPr>
              <w:t>21</w:t>
            </w:r>
            <w:r w:rsidR="00DE5958">
              <w:rPr>
                <w:webHidden/>
              </w:rPr>
              <w:fldChar w:fldCharType="end"/>
            </w:r>
          </w:hyperlink>
        </w:p>
        <w:p w14:paraId="74C5D5A8" w14:textId="6D05B1D9" w:rsidR="00DE5958" w:rsidRDefault="00987B02">
          <w:pPr>
            <w:pStyle w:val="TOC2"/>
            <w:tabs>
              <w:tab w:val="left" w:pos="880"/>
            </w:tabs>
            <w:rPr>
              <w:rFonts w:asciiTheme="minorHAnsi" w:eastAsiaTheme="minorEastAsia" w:hAnsiTheme="minorHAnsi" w:cstheme="minorBidi"/>
            </w:rPr>
          </w:pPr>
          <w:hyperlink w:anchor="_Toc106264785" w:history="1">
            <w:r w:rsidR="00DE5958" w:rsidRPr="00BD1C30">
              <w:rPr>
                <w:rStyle w:val="Hyperlink"/>
                <w:bCs/>
                <w:lang w:val="es-US"/>
              </w:rPr>
              <w:t>M4.</w:t>
            </w:r>
            <w:r w:rsidR="00DE5958">
              <w:rPr>
                <w:rFonts w:asciiTheme="minorHAnsi" w:eastAsiaTheme="minorEastAsia" w:hAnsiTheme="minorHAnsi" w:cstheme="minorBidi"/>
              </w:rPr>
              <w:tab/>
            </w:r>
            <w:r w:rsidR="00DE5958" w:rsidRPr="00BD1C30">
              <w:rPr>
                <w:rStyle w:val="Hyperlink"/>
                <w:bCs/>
                <w:lang w:val="es-US"/>
              </w:rPr>
              <w:t>Equipos de oxígeno: qué sucede si usted cambia a Medicare Original o a Medicare Advantage</w:t>
            </w:r>
            <w:r w:rsidR="00DE5958">
              <w:rPr>
                <w:webHidden/>
              </w:rPr>
              <w:tab/>
            </w:r>
            <w:r w:rsidR="00DE5958">
              <w:rPr>
                <w:webHidden/>
              </w:rPr>
              <w:fldChar w:fldCharType="begin"/>
            </w:r>
            <w:r w:rsidR="00DE5958">
              <w:rPr>
                <w:webHidden/>
              </w:rPr>
              <w:instrText xml:space="preserve"> PAGEREF _Toc106264785 \h </w:instrText>
            </w:r>
            <w:r w:rsidR="00DE5958">
              <w:rPr>
                <w:webHidden/>
              </w:rPr>
            </w:r>
            <w:r w:rsidR="00DE5958">
              <w:rPr>
                <w:webHidden/>
              </w:rPr>
              <w:fldChar w:fldCharType="separate"/>
            </w:r>
            <w:r w:rsidR="00DE5958">
              <w:rPr>
                <w:webHidden/>
              </w:rPr>
              <w:t>22</w:t>
            </w:r>
            <w:r w:rsidR="00DE5958">
              <w:rPr>
                <w:webHidden/>
              </w:rPr>
              <w:fldChar w:fldCharType="end"/>
            </w:r>
          </w:hyperlink>
        </w:p>
        <w:p w14:paraId="032C72B9" w14:textId="64A285D7" w:rsidR="00A404BB" w:rsidRPr="009501F7" w:rsidRDefault="00054D96" w:rsidP="00173146">
          <w:pPr>
            <w:pStyle w:val="TOC2"/>
            <w:rPr>
              <w:lang w:val="es-US"/>
            </w:rPr>
          </w:pPr>
          <w:r w:rsidRPr="009501F7">
            <w:rPr>
              <w:lang w:val="es-US"/>
            </w:rPr>
            <w:fldChar w:fldCharType="end"/>
          </w:r>
        </w:p>
      </w:sdtContent>
    </w:sdt>
    <w:bookmarkStart w:id="13" w:name="_Toc361757035" w:displacedByCustomXml="prev"/>
    <w:bookmarkStart w:id="14" w:name="_Toc364956600" w:displacedByCustomXml="prev"/>
    <w:bookmarkStart w:id="15" w:name="_Toc372289330" w:displacedByCustomXml="prev"/>
    <w:bookmarkStart w:id="16" w:name="_Toc409456852" w:displacedByCustomXml="prev"/>
    <w:p w14:paraId="310915DE" w14:textId="3B7C3D88" w:rsidR="00945C2E" w:rsidRPr="009501F7" w:rsidRDefault="00945C2E">
      <w:pPr>
        <w:spacing w:after="0" w:line="240" w:lineRule="auto"/>
        <w:ind w:right="0"/>
        <w:rPr>
          <w:noProof/>
          <w:lang w:val="es-US"/>
        </w:rPr>
      </w:pPr>
      <w:r w:rsidRPr="009501F7">
        <w:rPr>
          <w:noProof/>
          <w:lang w:val="es-US"/>
        </w:rPr>
        <w:br w:type="page"/>
      </w:r>
    </w:p>
    <w:p w14:paraId="3095878B" w14:textId="2E264650" w:rsidR="00B43661" w:rsidRPr="009501F7" w:rsidRDefault="00B43661" w:rsidP="007C4C49">
      <w:pPr>
        <w:pStyle w:val="Heading1"/>
        <w:pageBreakBefore/>
        <w:rPr>
          <w:noProof/>
          <w:lang w:val="es-US"/>
        </w:rPr>
      </w:pPr>
      <w:bookmarkStart w:id="17" w:name="_Toc11914329"/>
      <w:bookmarkStart w:id="18" w:name="_Toc48810877"/>
      <w:bookmarkStart w:id="19" w:name="_Toc106264745"/>
      <w:bookmarkEnd w:id="12"/>
      <w:bookmarkEnd w:id="11"/>
      <w:bookmarkEnd w:id="10"/>
      <w:bookmarkEnd w:id="9"/>
      <w:bookmarkEnd w:id="8"/>
      <w:r w:rsidRPr="009501F7">
        <w:rPr>
          <w:noProof/>
          <w:lang w:val="es-US"/>
        </w:rPr>
        <w:lastRenderedPageBreak/>
        <w:t>A.</w:t>
      </w:r>
      <w:r w:rsidRPr="009501F7">
        <w:rPr>
          <w:noProof/>
          <w:lang w:val="es-US"/>
        </w:rPr>
        <w:tab/>
        <w:t>Información sobre “servicios”, “servicios cubiertos”, “proveedores” y “proveedores de la red”</w:t>
      </w:r>
      <w:bookmarkEnd w:id="16"/>
      <w:bookmarkEnd w:id="15"/>
      <w:bookmarkEnd w:id="14"/>
      <w:bookmarkEnd w:id="13"/>
      <w:bookmarkEnd w:id="17"/>
      <w:bookmarkEnd w:id="18"/>
      <w:bookmarkEnd w:id="19"/>
    </w:p>
    <w:p w14:paraId="1F613CBB" w14:textId="01E7BD04" w:rsidR="00FF0043" w:rsidRPr="009501F7" w:rsidRDefault="00FF0043" w:rsidP="00986594">
      <w:pPr>
        <w:ind w:right="0"/>
        <w:rPr>
          <w:noProof/>
          <w:lang w:val="es-US"/>
        </w:rPr>
      </w:pPr>
      <w:r w:rsidRPr="009501F7">
        <w:rPr>
          <w:noProof/>
          <w:lang w:val="es-US"/>
        </w:rPr>
        <w:t xml:space="preserve">El término "servicios" incluye, entre otros, la prestación de cuidados médicos, servicios y respaldos a largo plazo, salud del comportamiento, suministros médicos, medicamentos de receta y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002E7305" w:rsidRPr="009501F7">
        <w:rPr>
          <w:rStyle w:val="PlanInstructions"/>
          <w:i w:val="0"/>
          <w:noProof/>
          <w:lang w:val="es-US"/>
        </w:rPr>
        <w:t>[</w:t>
      </w:r>
      <w:r w:rsidRPr="009501F7">
        <w:rPr>
          <w:rStyle w:val="PlanInstructions"/>
          <w:iCs/>
          <w:noProof/>
          <w:lang w:val="es-US"/>
        </w:rPr>
        <w:t>plans may insert reference, as applicable</w:t>
      </w:r>
      <w:r w:rsidR="002E7305" w:rsidRPr="009501F7">
        <w:rPr>
          <w:rStyle w:val="PlanInstructions"/>
          <w:i w:val="0"/>
          <w:noProof/>
          <w:lang w:val="es-US"/>
        </w:rPr>
        <w:t>]</w:t>
      </w:r>
      <w:r w:rsidRPr="009501F7">
        <w:rPr>
          <w:noProof/>
          <w:lang w:val="es-US"/>
        </w:rPr>
        <w:t>.</w:t>
      </w:r>
    </w:p>
    <w:p w14:paraId="7063A04E" w14:textId="05478D54" w:rsidR="00FF0043" w:rsidRPr="009501F7" w:rsidRDefault="00FF0043" w:rsidP="00986594">
      <w:pPr>
        <w:ind w:right="0"/>
        <w:rPr>
          <w:noProof/>
          <w:lang w:val="es-US"/>
        </w:rPr>
      </w:pPr>
      <w:r w:rsidRPr="009501F7">
        <w:rPr>
          <w:noProof/>
          <w:lang w:val="es-US"/>
        </w:rPr>
        <w:t>El término “proveedores” hace referencia a los médicos, enfermeros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3909D064" w14:textId="1666C6E4" w:rsidR="00FF0043" w:rsidRPr="009501F7" w:rsidRDefault="00FF0043" w:rsidP="00986594">
      <w:pPr>
        <w:ind w:right="0"/>
        <w:rPr>
          <w:noProof/>
          <w:lang w:val="es-US"/>
        </w:rPr>
      </w:pPr>
      <w:r w:rsidRPr="009501F7">
        <w:rPr>
          <w:noProof/>
          <w:color w:val="000000"/>
          <w:lang w:val="es-US"/>
        </w:rPr>
        <w:t xml:space="preserve">Los “proveedores de la red” son aquellos proveedores </w:t>
      </w:r>
      <w:r w:rsidRPr="009501F7">
        <w:rPr>
          <w:noProof/>
          <w:lang w:val="es-US"/>
        </w:rPr>
        <w:t xml:space="preserve">que trabajan con el plan de salud. Estos proveedores han acordado aceptar nuestro pago </w:t>
      </w:r>
      <w:r w:rsidR="002E7305" w:rsidRPr="009501F7">
        <w:rPr>
          <w:rStyle w:val="PlanInstructions"/>
          <w:i w:val="0"/>
          <w:noProof/>
          <w:lang w:val="es-US"/>
        </w:rPr>
        <w:t>[</w:t>
      </w:r>
      <w:r w:rsidRPr="009501F7">
        <w:rPr>
          <w:rStyle w:val="PlanInstructions"/>
          <w:iCs/>
          <w:noProof/>
          <w:lang w:val="es-US"/>
        </w:rPr>
        <w:t xml:space="preserve">insert if plan has cost sharing: </w:t>
      </w:r>
      <w:r w:rsidRPr="009501F7">
        <w:rPr>
          <w:rStyle w:val="PlanInstructions"/>
          <w:i w:val="0"/>
          <w:noProof/>
          <w:lang w:val="es-US"/>
        </w:rPr>
        <w:t>y la cantidad de su costo compartido</w:t>
      </w:r>
      <w:r w:rsidR="002E7305" w:rsidRPr="009501F7">
        <w:rPr>
          <w:rStyle w:val="PlanInstructions"/>
          <w:i w:val="0"/>
          <w:noProof/>
          <w:lang w:val="es-US"/>
        </w:rPr>
        <w:t>]</w:t>
      </w:r>
      <w:r w:rsidRPr="009501F7">
        <w:rPr>
          <w:noProof/>
          <w:color w:val="548DD4"/>
          <w:lang w:val="es-US"/>
        </w:rPr>
        <w:t xml:space="preserve"> </w:t>
      </w:r>
      <w:r w:rsidRPr="009501F7">
        <w:rPr>
          <w:noProof/>
          <w:lang w:val="es-US"/>
        </w:rPr>
        <w:t>como pago total</w:t>
      </w:r>
      <w:r w:rsidRPr="009501F7">
        <w:rPr>
          <w:rStyle w:val="PlanInstructions"/>
          <w:iCs/>
          <w:noProof/>
          <w:lang w:val="es-US"/>
        </w:rPr>
        <w:t xml:space="preserve">. </w:t>
      </w:r>
      <w:r w:rsidR="002E7305" w:rsidRPr="00EA66E0">
        <w:rPr>
          <w:rStyle w:val="PlanInstructions"/>
          <w:i w:val="0"/>
          <w:noProof/>
        </w:rPr>
        <w:t>[</w:t>
      </w:r>
      <w:r w:rsidRPr="00EA66E0">
        <w:rPr>
          <w:rStyle w:val="PlanInstructions"/>
          <w:iCs/>
          <w:noProof/>
        </w:rPr>
        <w:t>Plans may delete the next sentence if it is not applicable.</w:t>
      </w:r>
      <w:r w:rsidR="002E7305" w:rsidRPr="00EA66E0">
        <w:rPr>
          <w:rStyle w:val="PlanInstructions"/>
          <w:i w:val="0"/>
          <w:noProof/>
        </w:rPr>
        <w:t>]</w:t>
      </w:r>
      <w:r w:rsidRPr="00EA66E0">
        <w:rPr>
          <w:noProof/>
          <w:color w:val="548DD4"/>
        </w:rPr>
        <w:t xml:space="preserve"> </w:t>
      </w:r>
      <w:r w:rsidRPr="009501F7">
        <w:rPr>
          <w:noProof/>
          <w:lang w:val="es-US"/>
        </w:rPr>
        <w:t xml:space="preserve">Los proveedores de la red nos facturan directamente a nosotros el cuidado que le proporcionan a usted. Cuando usted </w:t>
      </w:r>
      <w:r w:rsidR="00BC229B" w:rsidRPr="009501F7">
        <w:rPr>
          <w:noProof/>
          <w:lang w:val="es-US"/>
        </w:rPr>
        <w:t>acuda</w:t>
      </w:r>
      <w:r w:rsidRPr="009501F7">
        <w:rPr>
          <w:noProof/>
          <w:lang w:val="es-US"/>
        </w:rPr>
        <w:t xml:space="preserve"> a un proveedor de la red, generalmente pagará </w:t>
      </w:r>
      <w:r w:rsidR="002E7305" w:rsidRPr="009501F7">
        <w:rPr>
          <w:rStyle w:val="PlanInstructions"/>
          <w:i w:val="0"/>
          <w:noProof/>
          <w:lang w:val="es-US"/>
        </w:rPr>
        <w:t>[</w:t>
      </w:r>
      <w:r w:rsidRPr="009501F7">
        <w:rPr>
          <w:rStyle w:val="PlanInstructions"/>
          <w:iCs/>
          <w:noProof/>
          <w:lang w:val="es-US"/>
        </w:rPr>
        <w:t xml:space="preserve">insert as applicable: </w:t>
      </w:r>
      <w:r w:rsidRPr="009501F7">
        <w:rPr>
          <w:rStyle w:val="PlanInstructions"/>
          <w:i w:val="0"/>
          <w:noProof/>
          <w:lang w:val="es-US"/>
        </w:rPr>
        <w:t xml:space="preserve">nada </w:t>
      </w:r>
      <w:r w:rsidRPr="009501F7">
        <w:rPr>
          <w:rStyle w:val="PlanInstructions"/>
          <w:b/>
          <w:bCs/>
          <w:iCs/>
          <w:noProof/>
          <w:lang w:val="es-US"/>
        </w:rPr>
        <w:t>or</w:t>
      </w:r>
      <w:r w:rsidRPr="009501F7">
        <w:rPr>
          <w:rStyle w:val="PlanInstructions"/>
          <w:i w:val="0"/>
          <w:noProof/>
          <w:lang w:val="es-US"/>
        </w:rPr>
        <w:t xml:space="preserve"> solamente su parte del costo</w:t>
      </w:r>
      <w:r w:rsidR="002E7305" w:rsidRPr="009501F7">
        <w:rPr>
          <w:rStyle w:val="PlanInstructions"/>
          <w:i w:val="0"/>
          <w:noProof/>
          <w:lang w:val="es-US"/>
        </w:rPr>
        <w:t>]</w:t>
      </w:r>
      <w:r w:rsidRPr="009501F7">
        <w:rPr>
          <w:noProof/>
          <w:color w:val="0000FF"/>
          <w:lang w:val="es-US"/>
        </w:rPr>
        <w:t xml:space="preserve"> </w:t>
      </w:r>
      <w:r w:rsidRPr="009501F7">
        <w:rPr>
          <w:noProof/>
          <w:lang w:val="es-US"/>
        </w:rPr>
        <w:t>por los servicios cubiertos.</w:t>
      </w:r>
    </w:p>
    <w:p w14:paraId="49EB3751" w14:textId="7FE8DBCF" w:rsidR="00FF0043" w:rsidRPr="009501F7" w:rsidRDefault="00F6712F" w:rsidP="002B6EF9">
      <w:pPr>
        <w:pStyle w:val="Heading1"/>
        <w:rPr>
          <w:rFonts w:cs="Times New Roman"/>
          <w:noProof/>
          <w:lang w:val="es-US"/>
        </w:rPr>
      </w:pPr>
      <w:bookmarkStart w:id="20" w:name="_Toc347907447"/>
      <w:bookmarkStart w:id="21" w:name="_Toc372289331"/>
      <w:bookmarkStart w:id="22" w:name="_Toc409456853"/>
      <w:bookmarkStart w:id="23" w:name="_Toc11914330"/>
      <w:bookmarkStart w:id="24" w:name="_Toc48810878"/>
      <w:bookmarkStart w:id="25" w:name="_Toc106264746"/>
      <w:r w:rsidRPr="009501F7">
        <w:rPr>
          <w:noProof/>
          <w:lang w:val="es-US"/>
        </w:rPr>
        <w:t>B.</w:t>
      </w:r>
      <w:r w:rsidRPr="009501F7">
        <w:rPr>
          <w:noProof/>
          <w:lang w:val="es-US"/>
        </w:rPr>
        <w:tab/>
        <w:t>Reglas para obtener cuidado de salud, servicios de salud del comportamiento y servicios y respaldos a largo plazo (LTSS) cubiertos por el plan</w:t>
      </w:r>
      <w:bookmarkEnd w:id="20"/>
      <w:bookmarkEnd w:id="21"/>
      <w:bookmarkEnd w:id="22"/>
      <w:bookmarkEnd w:id="23"/>
      <w:bookmarkEnd w:id="24"/>
      <w:bookmarkEnd w:id="25"/>
    </w:p>
    <w:p w14:paraId="5FB5E7C7" w14:textId="76EACB20" w:rsidR="00FF0043" w:rsidRPr="009501F7" w:rsidRDefault="00FF0043" w:rsidP="00986594">
      <w:pPr>
        <w:ind w:right="0"/>
        <w:rPr>
          <w:noProof/>
          <w:lang w:val="es-US"/>
        </w:rPr>
      </w:pPr>
      <w:r w:rsidRPr="009501F7">
        <w:rPr>
          <w:noProof/>
          <w:lang w:val="es-US"/>
        </w:rPr>
        <w:t xml:space="preserve">&lt;Plan name&gt; cubre todos los servicios cubiertos por Medicare y Texas Medicaid. Esto incluye </w:t>
      </w:r>
      <w:r w:rsidRPr="009501F7">
        <w:rPr>
          <w:rStyle w:val="PlanInstructions"/>
          <w:i w:val="0"/>
          <w:noProof/>
          <w:color w:val="auto"/>
          <w:lang w:val="es-US"/>
        </w:rPr>
        <w:t xml:space="preserve">servicios de salud del comportamiento y </w:t>
      </w:r>
      <w:r w:rsidRPr="009501F7">
        <w:rPr>
          <w:noProof/>
          <w:lang w:val="es-US"/>
        </w:rPr>
        <w:t>servicios y respaldos a largo plazo (LTSS).</w:t>
      </w:r>
    </w:p>
    <w:p w14:paraId="6089B6D3" w14:textId="3C6E98C3" w:rsidR="00FF0043" w:rsidRPr="009501F7" w:rsidRDefault="00FF0043" w:rsidP="00986594">
      <w:pPr>
        <w:pStyle w:val="Normalpre-bullets"/>
        <w:spacing w:after="200"/>
        <w:ind w:right="0"/>
        <w:rPr>
          <w:noProof/>
          <w:lang w:val="es-US"/>
        </w:rPr>
      </w:pPr>
      <w:r w:rsidRPr="009501F7">
        <w:rPr>
          <w:noProof/>
          <w:lang w:val="es-US"/>
        </w:rPr>
        <w:t>&lt;Plan name&gt; pagará generalmente el costo del cuidado de salud y los servicios que usted reciba si sigue las reglas del plan indicadas a continuación. Para estar cubierto por nuestro plan:</w:t>
      </w:r>
    </w:p>
    <w:p w14:paraId="1E37AE52" w14:textId="72317F1D" w:rsidR="00FF0043" w:rsidRPr="009501F7" w:rsidRDefault="00FF0043" w:rsidP="00986594">
      <w:pPr>
        <w:pStyle w:val="ListBullet"/>
        <w:numPr>
          <w:ilvl w:val="0"/>
          <w:numId w:val="10"/>
        </w:numPr>
        <w:spacing w:after="200"/>
        <w:ind w:left="720"/>
        <w:rPr>
          <w:noProof/>
          <w:lang w:val="es-US"/>
        </w:rPr>
      </w:pPr>
      <w:r w:rsidRPr="009501F7">
        <w:rPr>
          <w:noProof/>
          <w:lang w:val="es-US"/>
        </w:rPr>
        <w:t xml:space="preserve">El cuidado que reciba debe ser un </w:t>
      </w:r>
      <w:r w:rsidRPr="009501F7">
        <w:rPr>
          <w:b/>
          <w:bCs/>
          <w:noProof/>
          <w:lang w:val="es-US"/>
        </w:rPr>
        <w:t>beneficio del plan</w:t>
      </w:r>
      <w:r w:rsidRPr="009501F7">
        <w:rPr>
          <w:noProof/>
          <w:lang w:val="es-US"/>
        </w:rPr>
        <w:t xml:space="preserve">. Esto significa que debe estar incluido en la Tabla de beneficios del plan. (La tabla está en el Capítulo 4 </w:t>
      </w:r>
      <w:r w:rsidR="002E7305" w:rsidRPr="009501F7">
        <w:rPr>
          <w:rStyle w:val="PlanInstructions"/>
          <w:i w:val="0"/>
          <w:noProof/>
          <w:lang w:val="es-US"/>
        </w:rPr>
        <w:t>[</w:t>
      </w:r>
      <w:r w:rsidRPr="009501F7">
        <w:rPr>
          <w:rStyle w:val="PlanInstructions"/>
          <w:iCs/>
          <w:noProof/>
          <w:lang w:val="es-US"/>
        </w:rPr>
        <w:t>plans may insert reference, as applicable</w:t>
      </w:r>
      <w:r w:rsidR="002E7305" w:rsidRPr="009501F7">
        <w:rPr>
          <w:rStyle w:val="PlanInstructions"/>
          <w:i w:val="0"/>
          <w:noProof/>
          <w:lang w:val="es-US"/>
        </w:rPr>
        <w:t>]</w:t>
      </w:r>
      <w:r w:rsidRPr="009501F7">
        <w:rPr>
          <w:rStyle w:val="PlanInstructions"/>
          <w:iCs/>
          <w:noProof/>
          <w:lang w:val="es-US"/>
        </w:rPr>
        <w:t xml:space="preserve"> </w:t>
      </w:r>
      <w:r w:rsidRPr="009501F7">
        <w:rPr>
          <w:noProof/>
          <w:lang w:val="es-US"/>
        </w:rPr>
        <w:t>de este manual).</w:t>
      </w:r>
    </w:p>
    <w:p w14:paraId="0411F6DB" w14:textId="2A15211C" w:rsidR="00C56767" w:rsidRPr="009501F7" w:rsidRDefault="00FF0043" w:rsidP="00986594">
      <w:pPr>
        <w:pStyle w:val="ListBullet"/>
        <w:numPr>
          <w:ilvl w:val="0"/>
          <w:numId w:val="10"/>
        </w:numPr>
        <w:spacing w:after="200"/>
        <w:ind w:left="720"/>
        <w:rPr>
          <w:rStyle w:val="PlanInstructions"/>
          <w:i w:val="0"/>
          <w:noProof/>
          <w:color w:val="auto"/>
          <w:lang w:val="es-US"/>
        </w:rPr>
      </w:pPr>
      <w:r w:rsidRPr="009501F7">
        <w:rPr>
          <w:noProof/>
          <w:lang w:val="es-US"/>
        </w:rPr>
        <w:t xml:space="preserve">El cuidado debe ser </w:t>
      </w:r>
      <w:r w:rsidRPr="009501F7">
        <w:rPr>
          <w:b/>
          <w:bCs/>
          <w:noProof/>
          <w:lang w:val="es-US"/>
        </w:rPr>
        <w:t>médicamente necesario</w:t>
      </w:r>
      <w:r w:rsidRPr="009501F7">
        <w:rPr>
          <w:noProof/>
          <w:lang w:val="es-US"/>
        </w:rPr>
        <w:t>.</w:t>
      </w:r>
      <w:r w:rsidRPr="009501F7">
        <w:rPr>
          <w:b/>
          <w:bCs/>
          <w:noProof/>
          <w:lang w:val="es-US"/>
        </w:rPr>
        <w:t xml:space="preserve"> </w:t>
      </w:r>
      <w:r w:rsidRPr="009501F7">
        <w:rPr>
          <w:noProof/>
          <w:lang w:val="es-US"/>
        </w:rPr>
        <w:t xml:space="preserve">“Médicamente necesario” significa razonable y necesario para prevenir o tratar enfermedades, condiciones de salud o discapacidades. Esto incluye cuidados orientados a evitar que usted sea internado en un hospital o en un hogar para personas de la tercera edad, así como aquellos </w:t>
      </w:r>
      <w:r w:rsidR="00451BEF" w:rsidRPr="009501F7">
        <w:rPr>
          <w:noProof/>
          <w:lang w:val="es-US"/>
        </w:rPr>
        <w:lastRenderedPageBreak/>
        <w:t xml:space="preserve">servicios, </w:t>
      </w:r>
      <w:r w:rsidRPr="009501F7">
        <w:rPr>
          <w:noProof/>
          <w:lang w:val="es-US"/>
        </w:rPr>
        <w:t>suministros</w:t>
      </w:r>
      <w:r w:rsidR="00451BEF" w:rsidRPr="009501F7">
        <w:rPr>
          <w:noProof/>
          <w:lang w:val="es-US"/>
        </w:rPr>
        <w:t>, equipos</w:t>
      </w:r>
      <w:r w:rsidRPr="009501F7">
        <w:rPr>
          <w:noProof/>
          <w:lang w:val="es-US"/>
        </w:rPr>
        <w:t xml:space="preserve"> o medicamentos que cumplan con los estándares aceptados por la práctica médica. </w:t>
      </w:r>
    </w:p>
    <w:p w14:paraId="530E4509" w14:textId="29ED8820" w:rsidR="00FF0043" w:rsidRPr="009501F7" w:rsidRDefault="002E7305" w:rsidP="00986594">
      <w:pPr>
        <w:pStyle w:val="ListBullet"/>
        <w:numPr>
          <w:ilvl w:val="0"/>
          <w:numId w:val="10"/>
        </w:numPr>
        <w:spacing w:after="200"/>
        <w:ind w:left="720"/>
        <w:rPr>
          <w:noProof/>
          <w:lang w:val="es-US"/>
        </w:rPr>
      </w:pPr>
      <w:r w:rsidRPr="00EA66E0">
        <w:rPr>
          <w:rStyle w:val="PlanInstructions"/>
          <w:i w:val="0"/>
          <w:noProof/>
        </w:rPr>
        <w:t>[</w:t>
      </w:r>
      <w:r w:rsidR="008A48B5" w:rsidRPr="00EA66E0">
        <w:rPr>
          <w:rStyle w:val="PlanInstructions"/>
          <w:iCs/>
          <w:noProof/>
        </w:rPr>
        <w:t>Plans may omit or edit the PCP-related bullets as necessary, including modifying the name of the PCP.</w:t>
      </w:r>
      <w:r w:rsidRPr="00EA66E0">
        <w:rPr>
          <w:rStyle w:val="PlanInstructions"/>
          <w:i w:val="0"/>
          <w:noProof/>
        </w:rPr>
        <w:t>]</w:t>
      </w:r>
      <w:r w:rsidR="008A48B5" w:rsidRPr="00EA66E0">
        <w:rPr>
          <w:noProof/>
        </w:rPr>
        <w:t xml:space="preserve"> </w:t>
      </w:r>
      <w:r w:rsidR="008A48B5" w:rsidRPr="009501F7">
        <w:rPr>
          <w:noProof/>
          <w:lang w:val="es-US"/>
        </w:rPr>
        <w:t xml:space="preserve">Un </w:t>
      </w:r>
      <w:r w:rsidR="008A48B5" w:rsidRPr="009501F7">
        <w:rPr>
          <w:b/>
          <w:bCs/>
          <w:noProof/>
          <w:lang w:val="es-US"/>
        </w:rPr>
        <w:t xml:space="preserve">proveedor </w:t>
      </w:r>
      <w:r w:rsidR="008A48B5" w:rsidRPr="009501F7">
        <w:rPr>
          <w:rStyle w:val="PlanInstructions"/>
          <w:b/>
          <w:bCs/>
          <w:i w:val="0"/>
          <w:noProof/>
          <w:color w:val="auto"/>
          <w:lang w:val="es-US"/>
        </w:rPr>
        <w:t>de cuidado primario</w:t>
      </w:r>
      <w:r w:rsidR="008A48B5" w:rsidRPr="009501F7">
        <w:rPr>
          <w:b/>
          <w:bCs/>
          <w:noProof/>
          <w:lang w:val="es-US"/>
        </w:rPr>
        <w:t xml:space="preserve"> (PCP)</w:t>
      </w:r>
      <w:r w:rsidR="008A48B5" w:rsidRPr="009501F7">
        <w:rPr>
          <w:noProof/>
          <w:lang w:val="es-US"/>
        </w:rPr>
        <w:t xml:space="preserve"> de la red debe haber solicitado previamente el cuidado o haberle dicho que </w:t>
      </w:r>
      <w:r w:rsidR="00BC229B" w:rsidRPr="009501F7">
        <w:rPr>
          <w:noProof/>
          <w:lang w:val="es-US"/>
        </w:rPr>
        <w:t>acuda</w:t>
      </w:r>
      <w:r w:rsidR="008A48B5" w:rsidRPr="009501F7">
        <w:rPr>
          <w:noProof/>
          <w:lang w:val="es-US"/>
        </w:rPr>
        <w:t xml:space="preserve"> a otro doctor. Como miembro del plan, usted deberá escoger su PCP entre los proveedores de la red.</w:t>
      </w:r>
    </w:p>
    <w:p w14:paraId="657B3C8A" w14:textId="641E49D4" w:rsidR="00FF0043" w:rsidRPr="009501F7" w:rsidRDefault="00FF0043" w:rsidP="00CE6643">
      <w:pPr>
        <w:pStyle w:val="ListBullet3"/>
        <w:numPr>
          <w:ilvl w:val="0"/>
          <w:numId w:val="11"/>
        </w:numPr>
        <w:spacing w:after="200"/>
        <w:ind w:left="1080"/>
        <w:rPr>
          <w:i/>
          <w:iCs/>
          <w:noProof/>
          <w:lang w:val="es-US"/>
        </w:rPr>
      </w:pPr>
      <w:r w:rsidRPr="009501F7">
        <w:rPr>
          <w:noProof/>
          <w:lang w:val="es-US"/>
        </w:rPr>
        <w:t xml:space="preserve">En la mayoría de los casos, </w:t>
      </w:r>
      <w:r w:rsidR="002E7305" w:rsidRPr="009501F7">
        <w:rPr>
          <w:rStyle w:val="PlanInstructions"/>
          <w:i w:val="0"/>
          <w:noProof/>
          <w:lang w:val="es-US"/>
        </w:rPr>
        <w:t>[</w:t>
      </w:r>
      <w:r w:rsidRPr="009501F7">
        <w:rPr>
          <w:rStyle w:val="PlanInstructions"/>
          <w:iCs/>
          <w:noProof/>
          <w:lang w:val="es-US"/>
        </w:rPr>
        <w:t xml:space="preserve">insert as applicable: </w:t>
      </w:r>
      <w:r w:rsidRPr="009501F7">
        <w:rPr>
          <w:rStyle w:val="PlanInstructions"/>
          <w:i w:val="0"/>
          <w:noProof/>
          <w:lang w:val="es-US"/>
        </w:rPr>
        <w:t>su PCP de la red</w:t>
      </w:r>
      <w:r w:rsidRPr="009501F7">
        <w:rPr>
          <w:rStyle w:val="PlanInstructions"/>
          <w:iCs/>
          <w:noProof/>
          <w:lang w:val="es-US"/>
        </w:rPr>
        <w:t xml:space="preserve"> </w:t>
      </w:r>
      <w:r w:rsidRPr="009501F7">
        <w:rPr>
          <w:rStyle w:val="PlanInstructions"/>
          <w:b/>
          <w:bCs/>
          <w:iCs/>
          <w:noProof/>
          <w:lang w:val="es-US"/>
        </w:rPr>
        <w:t>or</w:t>
      </w:r>
      <w:r w:rsidRPr="009501F7">
        <w:rPr>
          <w:rStyle w:val="PlanInstructions"/>
          <w:iCs/>
          <w:noProof/>
          <w:lang w:val="es-US"/>
        </w:rPr>
        <w:t xml:space="preserve"> </w:t>
      </w:r>
      <w:r w:rsidRPr="009501F7">
        <w:rPr>
          <w:rStyle w:val="PlanInstructions"/>
          <w:i w:val="0"/>
          <w:noProof/>
          <w:lang w:val="es-US"/>
        </w:rPr>
        <w:t>nuestro plan</w:t>
      </w:r>
      <w:r w:rsidR="002E7305" w:rsidRPr="009501F7">
        <w:rPr>
          <w:rStyle w:val="PlanInstructions"/>
          <w:i w:val="0"/>
          <w:noProof/>
          <w:lang w:val="es-US"/>
        </w:rPr>
        <w:t>]</w:t>
      </w:r>
      <w:r w:rsidRPr="009501F7">
        <w:rPr>
          <w:noProof/>
          <w:lang w:val="es-US"/>
        </w:rPr>
        <w:t xml:space="preserve"> deberá dar previamente su aprobación para que usted pueda </w:t>
      </w:r>
      <w:r w:rsidR="00BC229B" w:rsidRPr="009501F7">
        <w:rPr>
          <w:noProof/>
          <w:lang w:val="es-US"/>
        </w:rPr>
        <w:t>acudir</w:t>
      </w:r>
      <w:r w:rsidRPr="009501F7">
        <w:rPr>
          <w:noProof/>
          <w:lang w:val="es-US"/>
        </w:rPr>
        <w:t xml:space="preserve"> a otro profesional o utilizar otros proveedores de la red del plan. Es lo que se conoce como un </w:t>
      </w:r>
      <w:r w:rsidRPr="009501F7">
        <w:rPr>
          <w:b/>
          <w:bCs/>
          <w:noProof/>
          <w:lang w:val="es-US"/>
        </w:rPr>
        <w:t>referido</w:t>
      </w:r>
      <w:r w:rsidRPr="009501F7">
        <w:rPr>
          <w:noProof/>
          <w:lang w:val="es-US"/>
        </w:rPr>
        <w:t xml:space="preserve">. Si usted no obtiene la aprobación, &lt;plan name&gt; podría no cubrir los servicios. Usted no necesita un referido para </w:t>
      </w:r>
      <w:r w:rsidR="00BC229B" w:rsidRPr="009501F7">
        <w:rPr>
          <w:noProof/>
          <w:lang w:val="es-US"/>
        </w:rPr>
        <w:t>acudir</w:t>
      </w:r>
      <w:r w:rsidRPr="009501F7">
        <w:rPr>
          <w:noProof/>
          <w:lang w:val="es-US"/>
        </w:rPr>
        <w:t xml:space="preserve"> a ciertos especialistas, como, por ejemplo, los especialistas en salud de la mujer. Para obtener más información sobre los referidos, </w:t>
      </w:r>
      <w:r w:rsidR="00BC229B" w:rsidRPr="009501F7">
        <w:rPr>
          <w:noProof/>
          <w:lang w:val="es-US"/>
        </w:rPr>
        <w:t>consulte</w:t>
      </w:r>
      <w:r w:rsidRPr="009501F7">
        <w:rPr>
          <w:noProof/>
          <w:lang w:val="es-US"/>
        </w:rPr>
        <w:t xml:space="preserve"> la página &lt;page number&gt;.</w:t>
      </w:r>
    </w:p>
    <w:p w14:paraId="43CE64E8" w14:textId="140E7A96" w:rsidR="00FF0043" w:rsidRPr="009501F7" w:rsidRDefault="00FF0043" w:rsidP="00CE6643">
      <w:pPr>
        <w:pStyle w:val="ListBullet4"/>
        <w:numPr>
          <w:ilvl w:val="0"/>
          <w:numId w:val="11"/>
        </w:numPr>
        <w:ind w:left="1080"/>
        <w:rPr>
          <w:noProof/>
          <w:lang w:val="es-US"/>
        </w:rPr>
      </w:pPr>
      <w:r w:rsidRPr="009501F7">
        <w:rPr>
          <w:noProof/>
          <w:lang w:val="es-US"/>
        </w:rPr>
        <w:t xml:space="preserve">Usted no necesitará un referido de su PCP para recibir cuidado de emergencia o cuidado necesario de urgencia, o para </w:t>
      </w:r>
      <w:r w:rsidR="00BC229B" w:rsidRPr="009501F7">
        <w:rPr>
          <w:noProof/>
          <w:lang w:val="es-US"/>
        </w:rPr>
        <w:t>acudir</w:t>
      </w:r>
      <w:r w:rsidRPr="009501F7">
        <w:rPr>
          <w:noProof/>
          <w:lang w:val="es-US"/>
        </w:rPr>
        <w:t xml:space="preserve"> a un proveedor de cuidado de salud de la mujer. Usted podrá obtener otras clases de cuidados sin necesidad de un referido de su PCP. Para obtener más información al respecto, </w:t>
      </w:r>
      <w:r w:rsidR="00BC229B" w:rsidRPr="009501F7">
        <w:rPr>
          <w:noProof/>
          <w:lang w:val="es-US"/>
        </w:rPr>
        <w:t>consulte</w:t>
      </w:r>
      <w:r w:rsidRPr="009501F7">
        <w:rPr>
          <w:noProof/>
          <w:lang w:val="es-US"/>
        </w:rPr>
        <w:t xml:space="preserve"> la página &lt;page number&gt;.</w:t>
      </w:r>
    </w:p>
    <w:p w14:paraId="6001EBE6" w14:textId="28BD54BD" w:rsidR="00FF0043" w:rsidRPr="009501F7" w:rsidRDefault="00FF0043" w:rsidP="00CE6643">
      <w:pPr>
        <w:pStyle w:val="Specialnote3"/>
        <w:numPr>
          <w:ilvl w:val="0"/>
          <w:numId w:val="12"/>
        </w:numPr>
        <w:ind w:left="1080"/>
        <w:rPr>
          <w:noProof/>
          <w:lang w:val="es-US"/>
        </w:rPr>
      </w:pPr>
      <w:r w:rsidRPr="009501F7">
        <w:rPr>
          <w:noProof/>
          <w:lang w:val="es-US"/>
        </w:rPr>
        <w:t xml:space="preserve">Para obtener más información sobre cómo elegir un PCP, </w:t>
      </w:r>
      <w:r w:rsidR="00BC229B" w:rsidRPr="009501F7">
        <w:rPr>
          <w:noProof/>
          <w:lang w:val="es-US"/>
        </w:rPr>
        <w:t>consulte</w:t>
      </w:r>
      <w:r w:rsidRPr="009501F7">
        <w:rPr>
          <w:noProof/>
          <w:lang w:val="es-US"/>
        </w:rPr>
        <w:t xml:space="preserve"> la página &lt;page number&gt;.</w:t>
      </w:r>
    </w:p>
    <w:p w14:paraId="2669354A" w14:textId="51207D70" w:rsidR="00FF0043" w:rsidRPr="009501F7" w:rsidRDefault="00133B32" w:rsidP="00CE6643">
      <w:pPr>
        <w:pStyle w:val="ListBullet3"/>
        <w:numPr>
          <w:ilvl w:val="0"/>
          <w:numId w:val="12"/>
        </w:numPr>
        <w:spacing w:after="200"/>
        <w:ind w:left="1080"/>
        <w:rPr>
          <w:rStyle w:val="PlanInstructions"/>
          <w:i w:val="0"/>
          <w:noProof/>
          <w:color w:val="auto"/>
          <w:szCs w:val="26"/>
          <w:lang w:val="es-US"/>
        </w:rPr>
      </w:pPr>
      <w:r w:rsidRPr="009501F7">
        <w:rPr>
          <w:b/>
          <w:bCs/>
          <w:noProof/>
          <w:lang w:val="es-US"/>
        </w:rPr>
        <w:t>Nota:</w:t>
      </w:r>
      <w:r w:rsidRPr="009501F7">
        <w:rPr>
          <w:noProof/>
          <w:lang w:val="es-US"/>
        </w:rPr>
        <w:t xml:space="preserve"> En los primeros </w:t>
      </w:r>
      <w:r w:rsidRPr="009501F7">
        <w:rPr>
          <w:rStyle w:val="PlanInstructions"/>
          <w:i w:val="0"/>
          <w:noProof/>
          <w:color w:val="auto"/>
          <w:lang w:val="es-US"/>
        </w:rPr>
        <w:t xml:space="preserve">90 </w:t>
      </w:r>
      <w:r w:rsidRPr="009501F7">
        <w:rPr>
          <w:noProof/>
          <w:lang w:val="es-US"/>
        </w:rPr>
        <w:t xml:space="preserve">días de suscripción a nuestro plan, usted podrá seguir </w:t>
      </w:r>
      <w:r w:rsidR="00BC229B" w:rsidRPr="009501F7">
        <w:rPr>
          <w:noProof/>
          <w:lang w:val="es-US"/>
        </w:rPr>
        <w:t>acudiendo</w:t>
      </w:r>
      <w:r w:rsidRPr="009501F7">
        <w:rPr>
          <w:noProof/>
          <w:lang w:val="es-US"/>
        </w:rPr>
        <w:t xml:space="preserve">, sin costo alguno, a sus proveedores actuales aunque no formen parte de nuestra red. En el transcurso de esos </w:t>
      </w:r>
      <w:r w:rsidRPr="009501F7">
        <w:rPr>
          <w:rStyle w:val="PlanInstructions"/>
          <w:i w:val="0"/>
          <w:noProof/>
          <w:color w:val="auto"/>
          <w:lang w:val="es-US"/>
        </w:rPr>
        <w:t>90 días</w:t>
      </w:r>
      <w:r w:rsidRPr="009501F7">
        <w:rPr>
          <w:noProof/>
          <w:lang w:val="es-US"/>
        </w:rPr>
        <w:t xml:space="preserve">, nuestro coordinador de servicios se pondrá en contacto con usted para ayudarlo a encontrar proveedores en nuestra red. Pasados los </w:t>
      </w:r>
      <w:r w:rsidRPr="009501F7">
        <w:rPr>
          <w:rStyle w:val="PlanInstructions"/>
          <w:i w:val="0"/>
          <w:noProof/>
          <w:color w:val="auto"/>
          <w:lang w:val="es-US"/>
        </w:rPr>
        <w:t>90 días</w:t>
      </w:r>
      <w:r w:rsidRPr="009501F7">
        <w:rPr>
          <w:noProof/>
          <w:lang w:val="es-US"/>
        </w:rPr>
        <w:t xml:space="preserve">, ya no cubriremos su cuidado de salud si continúa </w:t>
      </w:r>
      <w:r w:rsidR="00BC229B" w:rsidRPr="009501F7">
        <w:rPr>
          <w:noProof/>
          <w:lang w:val="es-US"/>
        </w:rPr>
        <w:t xml:space="preserve">acudiendo </w:t>
      </w:r>
      <w:r w:rsidRPr="009501F7">
        <w:rPr>
          <w:noProof/>
          <w:lang w:val="es-US"/>
        </w:rPr>
        <w:t>a proveedores fuera de la red.</w:t>
      </w:r>
    </w:p>
    <w:p w14:paraId="2D2E2D61" w14:textId="77777777" w:rsidR="00FF0043" w:rsidRPr="009501F7" w:rsidRDefault="00FF0043" w:rsidP="00986594">
      <w:pPr>
        <w:pStyle w:val="ListBullet"/>
        <w:numPr>
          <w:ilvl w:val="0"/>
          <w:numId w:val="13"/>
        </w:numPr>
        <w:spacing w:after="200"/>
        <w:ind w:left="720"/>
        <w:rPr>
          <w:i/>
          <w:iCs/>
          <w:noProof/>
          <w:lang w:val="es-US"/>
        </w:rPr>
      </w:pPr>
      <w:r w:rsidRPr="009501F7">
        <w:rPr>
          <w:b/>
          <w:bCs/>
          <w:noProof/>
          <w:lang w:val="es-US"/>
        </w:rPr>
        <w:t>Usted debe recibir el cuidado de su salud de proveedores de la red.</w:t>
      </w:r>
      <w:r w:rsidRPr="009501F7">
        <w:rPr>
          <w:noProof/>
          <w:lang w:val="es-US"/>
        </w:rPr>
        <w:t xml:space="preserve"> Por lo general, el plan no cubrirá cuidados de proveedores que no trabajen con el plan de salud. A continuación le mostramos algunos casos en los que esta regla no se aplica:</w:t>
      </w:r>
    </w:p>
    <w:p w14:paraId="5F8F9F61" w14:textId="4C1B12F5" w:rsidR="00FF0043" w:rsidRPr="009501F7" w:rsidRDefault="00FF0043" w:rsidP="00DF28C2">
      <w:pPr>
        <w:pStyle w:val="ListBullet3"/>
        <w:numPr>
          <w:ilvl w:val="0"/>
          <w:numId w:val="14"/>
        </w:numPr>
        <w:spacing w:after="200"/>
        <w:ind w:left="1080"/>
        <w:rPr>
          <w:noProof/>
          <w:lang w:val="es-US"/>
        </w:rPr>
      </w:pPr>
      <w:r w:rsidRPr="009501F7">
        <w:rPr>
          <w:noProof/>
          <w:lang w:val="es-US"/>
        </w:rPr>
        <w:t xml:space="preserve">El plan cubre cuidado de emergencia o cuidado necesario de urgencia de proveedores fuera de la red. Para obtener más información sobre lo que se considera emergencia o cuidado necesario de urgencia, consulte la Sección I, página &lt;page number&gt;. </w:t>
      </w:r>
    </w:p>
    <w:p w14:paraId="23E22E79" w14:textId="6646223A" w:rsidR="00FF0043" w:rsidRPr="009501F7" w:rsidRDefault="00FF0043" w:rsidP="00DF28C2">
      <w:pPr>
        <w:pStyle w:val="ListBullet3"/>
        <w:numPr>
          <w:ilvl w:val="0"/>
          <w:numId w:val="14"/>
        </w:numPr>
        <w:spacing w:after="200"/>
        <w:ind w:left="1080"/>
        <w:rPr>
          <w:noProof/>
          <w:lang w:val="es-US"/>
        </w:rPr>
      </w:pPr>
      <w:r w:rsidRPr="009501F7">
        <w:rPr>
          <w:noProof/>
          <w:lang w:val="es-US"/>
        </w:rPr>
        <w:t xml:space="preserve">Si necesita cuidado cubierto por nuestro plan y los proveedores de nuestra red no se lo pueden dar, podrá obtener el cuidado de proveedores fuera de la red. </w:t>
      </w:r>
      <w:r w:rsidR="002E7305" w:rsidRPr="00EA66E0">
        <w:rPr>
          <w:rStyle w:val="PlanInstructions"/>
          <w:i w:val="0"/>
          <w:noProof/>
        </w:rPr>
        <w:t>[</w:t>
      </w:r>
      <w:r w:rsidRPr="00EA66E0">
        <w:rPr>
          <w:rStyle w:val="PlanInstructions"/>
          <w:iCs/>
          <w:noProof/>
        </w:rPr>
        <w:t xml:space="preserve">Plans </w:t>
      </w:r>
      <w:r w:rsidRPr="00EA66E0">
        <w:rPr>
          <w:rStyle w:val="PlanInstructions"/>
          <w:iCs/>
          <w:noProof/>
        </w:rPr>
        <w:lastRenderedPageBreak/>
        <w:t>may specify whether authorization should be obtained from the plan prior to seeking care.</w:t>
      </w:r>
      <w:r w:rsidR="002E7305" w:rsidRPr="00EA66E0">
        <w:rPr>
          <w:rStyle w:val="PlanInstructions"/>
          <w:i w:val="0"/>
          <w:noProof/>
        </w:rPr>
        <w:t>]</w:t>
      </w:r>
      <w:r w:rsidRPr="00EA66E0">
        <w:rPr>
          <w:noProof/>
          <w:color w:val="548DD4"/>
        </w:rPr>
        <w:t xml:space="preserve"> </w:t>
      </w:r>
      <w:r w:rsidRPr="009501F7">
        <w:rPr>
          <w:noProof/>
          <w:lang w:val="es-US"/>
        </w:rPr>
        <w:t xml:space="preserve">En este caso, cubriremos el cuidado </w:t>
      </w:r>
      <w:r w:rsidR="002E7305" w:rsidRPr="009501F7">
        <w:rPr>
          <w:rStyle w:val="PlanInstructions"/>
          <w:i w:val="0"/>
          <w:noProof/>
          <w:lang w:val="es-US"/>
        </w:rPr>
        <w:t>[</w:t>
      </w:r>
      <w:r w:rsidRPr="009501F7">
        <w:rPr>
          <w:rStyle w:val="PlanInstructions"/>
          <w:iCs/>
          <w:noProof/>
          <w:lang w:val="es-US"/>
        </w:rPr>
        <w:t xml:space="preserve">insert as applicable: </w:t>
      </w:r>
      <w:r w:rsidRPr="009501F7">
        <w:rPr>
          <w:rStyle w:val="PlanInstructions"/>
          <w:i w:val="0"/>
          <w:noProof/>
          <w:lang w:val="es-US"/>
        </w:rPr>
        <w:t xml:space="preserve">como si lo hubiera recibido de un proveedor de la red </w:t>
      </w:r>
      <w:r w:rsidRPr="009501F7">
        <w:rPr>
          <w:rStyle w:val="PlanInstructions"/>
          <w:b/>
          <w:bCs/>
          <w:iCs/>
          <w:noProof/>
          <w:lang w:val="es-US"/>
        </w:rPr>
        <w:t>or</w:t>
      </w:r>
      <w:r w:rsidRPr="009501F7">
        <w:rPr>
          <w:rStyle w:val="PlanInstructions"/>
          <w:i w:val="0"/>
          <w:noProof/>
          <w:lang w:val="es-US"/>
        </w:rPr>
        <w:t xml:space="preserve"> sin ningún costo para usted</w:t>
      </w:r>
      <w:r w:rsidR="002E7305" w:rsidRPr="009501F7">
        <w:rPr>
          <w:rStyle w:val="PlanInstructions"/>
          <w:i w:val="0"/>
          <w:noProof/>
          <w:lang w:val="es-US"/>
        </w:rPr>
        <w:t>]</w:t>
      </w:r>
      <w:r w:rsidRPr="009501F7">
        <w:rPr>
          <w:rStyle w:val="PlanInstructions"/>
          <w:i w:val="0"/>
          <w:noProof/>
          <w:color w:val="auto"/>
          <w:lang w:val="es-US"/>
        </w:rPr>
        <w:t>.</w:t>
      </w:r>
      <w:r w:rsidRPr="009501F7">
        <w:rPr>
          <w:noProof/>
          <w:lang w:val="es-US"/>
        </w:rPr>
        <w:t xml:space="preserve"> Para obtener información sobre cómo conseguir la aprobación para </w:t>
      </w:r>
      <w:r w:rsidR="00BC229B" w:rsidRPr="009501F7">
        <w:rPr>
          <w:noProof/>
          <w:lang w:val="es-US"/>
        </w:rPr>
        <w:t xml:space="preserve">acudir </w:t>
      </w:r>
      <w:r w:rsidRPr="009501F7">
        <w:rPr>
          <w:noProof/>
          <w:lang w:val="es-US"/>
        </w:rPr>
        <w:t>a un proveedor fuera de la red, consulte la Sección D, página</w:t>
      </w:r>
      <w:r w:rsidRPr="009501F7">
        <w:rPr>
          <w:noProof/>
          <w:color w:val="0000FF"/>
          <w:lang w:val="es-US"/>
        </w:rPr>
        <w:t xml:space="preserve"> </w:t>
      </w:r>
      <w:r w:rsidRPr="009501F7">
        <w:rPr>
          <w:noProof/>
          <w:lang w:val="es-US"/>
        </w:rPr>
        <w:t>&lt;page number&gt;.</w:t>
      </w:r>
    </w:p>
    <w:p w14:paraId="371D9074" w14:textId="2A61BC63" w:rsidR="00FF0043" w:rsidRPr="009501F7" w:rsidRDefault="00FF0043" w:rsidP="00DF28C2">
      <w:pPr>
        <w:pStyle w:val="ListBullet3"/>
        <w:numPr>
          <w:ilvl w:val="0"/>
          <w:numId w:val="14"/>
        </w:numPr>
        <w:spacing w:after="200"/>
        <w:ind w:left="1080"/>
        <w:rPr>
          <w:noProof/>
          <w:lang w:val="es-US"/>
        </w:rPr>
      </w:pPr>
      <w:r w:rsidRPr="009501F7">
        <w:rPr>
          <w:noProof/>
          <w:lang w:val="es-US"/>
        </w:rPr>
        <w:t xml:space="preserve">El plan cubre servicios de diálisis </w:t>
      </w:r>
      <w:r w:rsidR="00B91E9F" w:rsidRPr="009501F7">
        <w:rPr>
          <w:noProof/>
          <w:lang w:val="es-US"/>
        </w:rPr>
        <w:t xml:space="preserve">renal </w:t>
      </w:r>
      <w:r w:rsidRPr="009501F7">
        <w:rPr>
          <w:noProof/>
          <w:lang w:val="es-US"/>
        </w:rPr>
        <w:t xml:space="preserve">cuando esté fuera del área de servicio del plan </w:t>
      </w:r>
      <w:r w:rsidR="00B91E9F" w:rsidRPr="009501F7">
        <w:rPr>
          <w:noProof/>
          <w:lang w:val="es-US"/>
        </w:rPr>
        <w:t xml:space="preserve">o cuando su proveedor de este servicio </w:t>
      </w:r>
      <w:r w:rsidR="005C5925" w:rsidRPr="009501F7">
        <w:rPr>
          <w:noProof/>
          <w:lang w:val="es-US"/>
        </w:rPr>
        <w:t xml:space="preserve">no esté disponible o accesible </w:t>
      </w:r>
      <w:r w:rsidRPr="009501F7">
        <w:rPr>
          <w:noProof/>
          <w:lang w:val="es-US"/>
        </w:rPr>
        <w:t>durante un tiempo corto. Usted podrá obtener esos servicios en una institución para diálisis certificada por Medicare.</w:t>
      </w:r>
      <w:r w:rsidR="005C5925" w:rsidRPr="009501F7">
        <w:rPr>
          <w:rStyle w:val="PlanInstructions"/>
          <w:i w:val="0"/>
          <w:lang w:val="es-US"/>
        </w:rPr>
        <w:t xml:space="preserve"> [</w:t>
      </w:r>
      <w:proofErr w:type="spellStart"/>
      <w:r w:rsidR="005C5925" w:rsidRPr="009501F7">
        <w:rPr>
          <w:rStyle w:val="PlanInstructions"/>
          <w:lang w:val="es-US"/>
        </w:rPr>
        <w:t>Insert</w:t>
      </w:r>
      <w:proofErr w:type="spellEnd"/>
      <w:r w:rsidR="005C5925" w:rsidRPr="009501F7">
        <w:rPr>
          <w:rStyle w:val="PlanInstructions"/>
          <w:lang w:val="es-US"/>
        </w:rPr>
        <w:t xml:space="preserve"> as </w:t>
      </w:r>
      <w:proofErr w:type="spellStart"/>
      <w:r w:rsidR="005C5925" w:rsidRPr="009501F7">
        <w:rPr>
          <w:rStyle w:val="PlanInstructions"/>
          <w:lang w:val="es-US"/>
        </w:rPr>
        <w:t>applicable</w:t>
      </w:r>
      <w:proofErr w:type="spellEnd"/>
      <w:r w:rsidR="005C5925" w:rsidRPr="009501F7">
        <w:rPr>
          <w:rStyle w:val="PlanInstructions"/>
          <w:lang w:val="es-US"/>
        </w:rPr>
        <w:t>:</w:t>
      </w:r>
      <w:r w:rsidR="00872008" w:rsidRPr="009501F7">
        <w:rPr>
          <w:rStyle w:val="PlanInstructions"/>
          <w:lang w:val="es-US"/>
        </w:rPr>
        <w:t xml:space="preserve"> </w:t>
      </w:r>
      <w:r w:rsidR="00872008" w:rsidRPr="000A6A1E">
        <w:rPr>
          <w:rStyle w:val="PlanInstructions"/>
          <w:i w:val="0"/>
          <w:iCs/>
          <w:lang w:val="es-US"/>
        </w:rPr>
        <w:t>El costo compartido que usted pague por servicios de diálisis no deberá superar nunca el costo compartido en Medicare Original.</w:t>
      </w:r>
      <w:r w:rsidR="00872008" w:rsidRPr="009501F7">
        <w:rPr>
          <w:rStyle w:val="PlanInstructions"/>
          <w:i w:val="0"/>
          <w:iCs/>
          <w:lang w:val="es-US"/>
        </w:rPr>
        <w:t xml:space="preserve">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w:t>
      </w:r>
      <w:r w:rsidR="009324B5" w:rsidRPr="009501F7">
        <w:rPr>
          <w:rStyle w:val="PlanInstructions"/>
          <w:i w:val="0"/>
          <w:iCs/>
          <w:lang w:val="es-US"/>
        </w:rPr>
        <w:t>s</w:t>
      </w:r>
      <w:r w:rsidR="00872008" w:rsidRPr="009501F7">
        <w:rPr>
          <w:rStyle w:val="PlanInstructions"/>
          <w:i w:val="0"/>
          <w:iCs/>
          <w:lang w:val="es-US"/>
        </w:rPr>
        <w:t xml:space="preserve"> servicios de un proveedor fuera de la red dentro del área de servicio, el costo compartido</w:t>
      </w:r>
      <w:r w:rsidR="009324B5" w:rsidRPr="009501F7">
        <w:rPr>
          <w:rStyle w:val="PlanInstructions"/>
          <w:i w:val="0"/>
          <w:iCs/>
          <w:lang w:val="es-US"/>
        </w:rPr>
        <w:t xml:space="preserve"> para los servicios de diálisis</w:t>
      </w:r>
      <w:r w:rsidR="00872008" w:rsidRPr="009501F7">
        <w:rPr>
          <w:rStyle w:val="PlanInstructions"/>
          <w:i w:val="0"/>
          <w:iCs/>
          <w:lang w:val="es-US"/>
        </w:rPr>
        <w:t xml:space="preserve"> podría ser mayor].</w:t>
      </w:r>
    </w:p>
    <w:p w14:paraId="63BEA72D" w14:textId="01F94713" w:rsidR="00C626C6" w:rsidRPr="009501F7" w:rsidRDefault="00FF0043" w:rsidP="00DF28C2">
      <w:pPr>
        <w:pStyle w:val="ListBullet4"/>
        <w:numPr>
          <w:ilvl w:val="0"/>
          <w:numId w:val="14"/>
        </w:numPr>
        <w:ind w:left="1080"/>
        <w:rPr>
          <w:noProof/>
          <w:lang w:val="es-US"/>
        </w:rPr>
      </w:pPr>
      <w:r w:rsidRPr="009501F7">
        <w:rPr>
          <w:noProof/>
          <w:lang w:val="es-US"/>
        </w:rPr>
        <w:t xml:space="preserve">Al unirse al plan, usted podrá seguir </w:t>
      </w:r>
      <w:r w:rsidR="00BC229B" w:rsidRPr="009501F7">
        <w:rPr>
          <w:rFonts w:cs="Arial"/>
          <w:noProof/>
          <w:lang w:val="es-US"/>
        </w:rPr>
        <w:t>acudiendo</w:t>
      </w:r>
      <w:r w:rsidRPr="009501F7">
        <w:rPr>
          <w:noProof/>
          <w:lang w:val="es-US"/>
        </w:rPr>
        <w:t xml:space="preserve"> a sus proveedores actuales durante al menos 90 días.</w:t>
      </w:r>
    </w:p>
    <w:p w14:paraId="27E7504F" w14:textId="3F02A5E2" w:rsidR="00BC229B" w:rsidRPr="00EA66E0" w:rsidRDefault="002E7305" w:rsidP="00A20BCF">
      <w:pPr>
        <w:pStyle w:val="ListBullet4"/>
        <w:numPr>
          <w:ilvl w:val="0"/>
          <w:numId w:val="35"/>
        </w:numPr>
        <w:ind w:left="1080"/>
        <w:rPr>
          <w:rStyle w:val="PlanInstructions"/>
          <w:noProof/>
        </w:rPr>
      </w:pPr>
      <w:r w:rsidRPr="00EA66E0">
        <w:rPr>
          <w:rStyle w:val="PlanInstructions"/>
          <w:i w:val="0"/>
          <w:noProof/>
        </w:rPr>
        <w:t>[</w:t>
      </w:r>
      <w:r w:rsidR="008A48B5" w:rsidRPr="00EA66E0">
        <w:rPr>
          <w:rStyle w:val="PlanInstructions"/>
          <w:iCs/>
          <w:noProof/>
        </w:rPr>
        <w:t>Plans should add additional exceptions as appropriate.</w:t>
      </w:r>
      <w:r w:rsidRPr="00EA66E0">
        <w:rPr>
          <w:rStyle w:val="PlanInstructions"/>
          <w:i w:val="0"/>
          <w:noProof/>
        </w:rPr>
        <w:t>]</w:t>
      </w:r>
      <w:bookmarkStart w:id="26" w:name="_Toc372289332"/>
      <w:bookmarkStart w:id="27" w:name="_Toc409456854"/>
    </w:p>
    <w:p w14:paraId="239EC56D" w14:textId="5328623E" w:rsidR="00C626C6" w:rsidRPr="009501F7" w:rsidRDefault="00C626C6" w:rsidP="002B6EF9">
      <w:pPr>
        <w:pStyle w:val="Heading1"/>
        <w:rPr>
          <w:noProof/>
          <w:lang w:val="es-US"/>
        </w:rPr>
      </w:pPr>
      <w:bookmarkStart w:id="28" w:name="_Toc11914331"/>
      <w:bookmarkStart w:id="29" w:name="_Toc48810879"/>
      <w:bookmarkStart w:id="30" w:name="_Toc106264747"/>
      <w:bookmarkStart w:id="31" w:name="_Toc347907448"/>
      <w:r w:rsidRPr="009501F7">
        <w:rPr>
          <w:noProof/>
          <w:lang w:val="es-US"/>
        </w:rPr>
        <w:t>C.</w:t>
      </w:r>
      <w:r w:rsidRPr="009501F7">
        <w:rPr>
          <w:noProof/>
          <w:lang w:val="es-US"/>
        </w:rPr>
        <w:tab/>
        <w:t>Información sobre su coordinador de servicios</w:t>
      </w:r>
      <w:bookmarkEnd w:id="26"/>
      <w:bookmarkEnd w:id="27"/>
      <w:bookmarkEnd w:id="28"/>
      <w:bookmarkEnd w:id="29"/>
      <w:bookmarkEnd w:id="30"/>
    </w:p>
    <w:bookmarkEnd w:id="31"/>
    <w:p w14:paraId="7D53F171" w14:textId="6CCD5D57" w:rsidR="00FF0043" w:rsidRPr="00EA66E0" w:rsidRDefault="002E7305" w:rsidP="00986594">
      <w:pPr>
        <w:pStyle w:val="-notations"/>
        <w:spacing w:before="0" w:after="200"/>
        <w:ind w:right="0"/>
        <w:rPr>
          <w:rStyle w:val="PlanInstructions"/>
          <w:i w:val="0"/>
          <w:noProof/>
        </w:rPr>
      </w:pPr>
      <w:r w:rsidRPr="00EA66E0">
        <w:rPr>
          <w:rStyle w:val="PlanInstructions"/>
          <w:i w:val="0"/>
          <w:noProof/>
        </w:rPr>
        <w:t>[</w:t>
      </w:r>
      <w:r w:rsidR="008A48B5" w:rsidRPr="00EA66E0">
        <w:rPr>
          <w:rStyle w:val="PlanInstructions"/>
          <w:iCs/>
          <w:noProof/>
        </w:rPr>
        <w:t>Plans should provide applicable information about care coordination and the Service Coordinator, including explanations for the following subsections.</w:t>
      </w:r>
      <w:r w:rsidRPr="00EA66E0">
        <w:rPr>
          <w:rStyle w:val="PlanInstructions"/>
          <w:i w:val="0"/>
          <w:noProof/>
        </w:rPr>
        <w:t>]</w:t>
      </w:r>
    </w:p>
    <w:p w14:paraId="491A0BD5" w14:textId="1D82BF54" w:rsidR="00B14629" w:rsidRPr="009501F7" w:rsidRDefault="00B14629" w:rsidP="00A93B9F">
      <w:pPr>
        <w:pStyle w:val="Heading2"/>
        <w:rPr>
          <w:rStyle w:val="PlanInstructions"/>
          <w:i w:val="0"/>
          <w:noProof/>
          <w:color w:val="auto"/>
          <w:sz w:val="24"/>
          <w:lang w:val="es-US"/>
        </w:rPr>
      </w:pPr>
      <w:bookmarkStart w:id="32" w:name="_Toc505949324"/>
      <w:bookmarkStart w:id="33" w:name="_Toc11914332"/>
      <w:bookmarkStart w:id="34" w:name="_Toc48810880"/>
      <w:bookmarkStart w:id="35" w:name="_Toc106264748"/>
      <w:r w:rsidRPr="009501F7">
        <w:rPr>
          <w:rStyle w:val="PlanInstructions"/>
          <w:bCs/>
          <w:i w:val="0"/>
          <w:noProof/>
          <w:color w:val="auto"/>
          <w:sz w:val="24"/>
          <w:lang w:val="es-US"/>
        </w:rPr>
        <w:t>C1. Qué es un coordinador de servicios</w:t>
      </w:r>
      <w:bookmarkEnd w:id="32"/>
      <w:bookmarkEnd w:id="33"/>
      <w:bookmarkEnd w:id="34"/>
      <w:bookmarkEnd w:id="35"/>
    </w:p>
    <w:p w14:paraId="0744BAEE" w14:textId="4D7E2177" w:rsidR="00B14629" w:rsidRPr="009501F7" w:rsidRDefault="00B14629" w:rsidP="00A93B9F">
      <w:pPr>
        <w:pStyle w:val="Heading2"/>
        <w:rPr>
          <w:rStyle w:val="PlanInstructions"/>
          <w:b w:val="0"/>
          <w:i w:val="0"/>
          <w:noProof/>
          <w:color w:val="auto"/>
          <w:sz w:val="24"/>
          <w:lang w:val="es-US"/>
        </w:rPr>
      </w:pPr>
      <w:bookmarkStart w:id="36" w:name="_Toc505949325"/>
      <w:bookmarkStart w:id="37" w:name="_Toc11914333"/>
      <w:bookmarkStart w:id="38" w:name="_Toc48810881"/>
      <w:bookmarkStart w:id="39" w:name="_Toc106264749"/>
      <w:r w:rsidRPr="009501F7">
        <w:rPr>
          <w:rStyle w:val="PlanInstructions"/>
          <w:bCs/>
          <w:i w:val="0"/>
          <w:noProof/>
          <w:color w:val="auto"/>
          <w:sz w:val="24"/>
          <w:lang w:val="es-US"/>
        </w:rPr>
        <w:t>C2. Cómo comunicarse con su coordinador de servicios</w:t>
      </w:r>
      <w:bookmarkEnd w:id="36"/>
      <w:bookmarkEnd w:id="37"/>
      <w:bookmarkEnd w:id="38"/>
      <w:bookmarkEnd w:id="39"/>
    </w:p>
    <w:p w14:paraId="3F279FFB" w14:textId="5140783C" w:rsidR="00B14629" w:rsidRPr="009501F7" w:rsidRDefault="00B14629" w:rsidP="00A93B9F">
      <w:pPr>
        <w:pStyle w:val="Heading2"/>
        <w:rPr>
          <w:noProof/>
          <w:lang w:val="es-US"/>
        </w:rPr>
      </w:pPr>
      <w:bookmarkStart w:id="40" w:name="_Toc505949326"/>
      <w:bookmarkStart w:id="41" w:name="_Toc11914334"/>
      <w:bookmarkStart w:id="42" w:name="_Toc48810882"/>
      <w:bookmarkStart w:id="43" w:name="_Toc106264750"/>
      <w:r w:rsidRPr="009501F7">
        <w:rPr>
          <w:bCs/>
          <w:noProof/>
          <w:lang w:val="es-US"/>
        </w:rPr>
        <w:t>C3. Cómo cambiar de coordinador de servicios</w:t>
      </w:r>
      <w:bookmarkEnd w:id="40"/>
      <w:bookmarkEnd w:id="41"/>
      <w:bookmarkEnd w:id="42"/>
      <w:bookmarkEnd w:id="43"/>
    </w:p>
    <w:p w14:paraId="43CB43A2" w14:textId="696C5C99" w:rsidR="00B14629" w:rsidRPr="009501F7" w:rsidRDefault="00E14B6E" w:rsidP="005201DC">
      <w:pPr>
        <w:pStyle w:val="Heading2"/>
        <w:rPr>
          <w:noProof/>
          <w:lang w:val="es-US"/>
        </w:rPr>
      </w:pPr>
      <w:bookmarkStart w:id="44" w:name="_Toc11914335"/>
      <w:bookmarkStart w:id="45" w:name="_Toc48810883"/>
      <w:bookmarkStart w:id="46" w:name="_Toc106264751"/>
      <w:r w:rsidRPr="009501F7">
        <w:rPr>
          <w:bCs/>
          <w:noProof/>
          <w:lang w:val="es-US"/>
        </w:rPr>
        <w:t>C4. Qué puede hacer por usted</w:t>
      </w:r>
      <w:bookmarkEnd w:id="44"/>
      <w:bookmarkEnd w:id="45"/>
      <w:r w:rsidRPr="009501F7">
        <w:rPr>
          <w:bCs/>
          <w:noProof/>
          <w:lang w:val="es-US"/>
        </w:rPr>
        <w:t xml:space="preserve"> un coordinador de servicios</w:t>
      </w:r>
      <w:bookmarkEnd w:id="46"/>
    </w:p>
    <w:p w14:paraId="4A7EBCBA" w14:textId="61A9A26A" w:rsidR="00CC23AC" w:rsidRPr="009501F7" w:rsidRDefault="00BA0F43" w:rsidP="002B6EF9">
      <w:pPr>
        <w:pStyle w:val="Heading1"/>
        <w:rPr>
          <w:noProof/>
          <w:lang w:val="es-US"/>
        </w:rPr>
      </w:pPr>
      <w:bookmarkStart w:id="47" w:name="_Toc364956603"/>
      <w:bookmarkStart w:id="48" w:name="_Toc372289333"/>
      <w:bookmarkStart w:id="49" w:name="_Toc409456855"/>
      <w:bookmarkStart w:id="50" w:name="_Toc11914336"/>
      <w:bookmarkStart w:id="51" w:name="_Toc48810884"/>
      <w:bookmarkStart w:id="52" w:name="_Toc106264752"/>
      <w:r w:rsidRPr="009501F7">
        <w:rPr>
          <w:noProof/>
          <w:lang w:val="es-US"/>
        </w:rPr>
        <w:t>D.</w:t>
      </w:r>
      <w:r w:rsidRPr="009501F7">
        <w:rPr>
          <w:noProof/>
          <w:lang w:val="es-US"/>
        </w:rPr>
        <w:tab/>
        <w:t>Atención de proveedores de cuidado primario, de especialistas y de otros proveedores de la red y fuera de la red</w:t>
      </w:r>
      <w:bookmarkEnd w:id="47"/>
      <w:bookmarkEnd w:id="48"/>
      <w:r w:rsidRPr="009501F7">
        <w:rPr>
          <w:noProof/>
          <w:lang w:val="es-US"/>
        </w:rPr>
        <w:t>, y cómo cambiar de plan de salud</w:t>
      </w:r>
      <w:bookmarkStart w:id="53" w:name="_Toc347907450"/>
      <w:bookmarkStart w:id="54" w:name="_Toc199361803"/>
      <w:bookmarkStart w:id="55" w:name="_Toc167005570"/>
      <w:bookmarkStart w:id="56" w:name="_Toc167005878"/>
      <w:bookmarkStart w:id="57" w:name="_Toc167682454"/>
      <w:bookmarkEnd w:id="49"/>
      <w:bookmarkEnd w:id="50"/>
      <w:bookmarkEnd w:id="51"/>
      <w:bookmarkEnd w:id="52"/>
    </w:p>
    <w:p w14:paraId="1E6E9B2F" w14:textId="43C8B272" w:rsidR="00FF0043" w:rsidRPr="009501F7" w:rsidRDefault="00B14629" w:rsidP="00B43661">
      <w:pPr>
        <w:pStyle w:val="Heading2"/>
        <w:rPr>
          <w:noProof/>
          <w:lang w:val="es-US"/>
        </w:rPr>
      </w:pPr>
      <w:bookmarkStart w:id="58" w:name="_Toc372289334"/>
      <w:bookmarkStart w:id="59" w:name="_Toc409456856"/>
      <w:bookmarkStart w:id="60" w:name="_Toc452374895"/>
      <w:bookmarkStart w:id="61" w:name="_Toc486238364"/>
      <w:bookmarkStart w:id="62" w:name="_Toc11914337"/>
      <w:bookmarkStart w:id="63" w:name="_Toc48810885"/>
      <w:bookmarkStart w:id="64" w:name="_Toc106264753"/>
      <w:r w:rsidRPr="009501F7">
        <w:rPr>
          <w:bCs/>
          <w:noProof/>
          <w:lang w:val="es-US"/>
        </w:rPr>
        <w:t xml:space="preserve">D1. Cuidado de un </w:t>
      </w:r>
      <w:bookmarkEnd w:id="58"/>
      <w:bookmarkEnd w:id="59"/>
      <w:bookmarkEnd w:id="60"/>
      <w:bookmarkEnd w:id="61"/>
      <w:bookmarkEnd w:id="62"/>
      <w:r w:rsidRPr="009501F7">
        <w:rPr>
          <w:bCs/>
          <w:noProof/>
          <w:lang w:val="es-US"/>
        </w:rPr>
        <w:t xml:space="preserve">proveedor de cuidado </w:t>
      </w:r>
      <w:bookmarkEnd w:id="53"/>
      <w:r w:rsidRPr="009501F7">
        <w:rPr>
          <w:rStyle w:val="PlanInstructions"/>
          <w:bCs/>
          <w:i w:val="0"/>
          <w:noProof/>
          <w:color w:val="auto"/>
          <w:sz w:val="24"/>
          <w:lang w:val="es-US"/>
        </w:rPr>
        <w:t>primario</w:t>
      </w:r>
      <w:bookmarkEnd w:id="63"/>
      <w:bookmarkEnd w:id="64"/>
    </w:p>
    <w:p w14:paraId="14442395" w14:textId="6ED2E09A" w:rsidR="00FF0043" w:rsidRPr="00EA66E0" w:rsidRDefault="002E7305" w:rsidP="00986594">
      <w:pPr>
        <w:keepNext/>
        <w:autoSpaceDE w:val="0"/>
        <w:autoSpaceDN w:val="0"/>
        <w:adjustRightInd w:val="0"/>
        <w:ind w:right="0"/>
        <w:rPr>
          <w:rStyle w:val="PlanInstructions"/>
          <w:noProof/>
        </w:rPr>
      </w:pPr>
      <w:r w:rsidRPr="00EA66E0">
        <w:rPr>
          <w:rStyle w:val="PlanInstructions"/>
          <w:i w:val="0"/>
          <w:noProof/>
        </w:rPr>
        <w:lastRenderedPageBreak/>
        <w:t>[</w:t>
      </w:r>
      <w:r w:rsidR="008A48B5" w:rsidRPr="00EA66E0">
        <w:rPr>
          <w:rStyle w:val="PlanInstructions"/>
          <w:b/>
          <w:bCs/>
          <w:iCs/>
          <w:noProof/>
        </w:rPr>
        <w:t>Note:</w:t>
      </w:r>
      <w:r w:rsidR="008A48B5" w:rsidRPr="00EA66E0">
        <w:rPr>
          <w:rStyle w:val="PlanInstructions"/>
          <w:iCs/>
          <w:noProof/>
        </w:rPr>
        <w:t xml:space="preserve"> Insert this section only if your plan uses PCPs. Plans may edit this section to refer to a Physician of Choice (POC) instead of a PCP.</w:t>
      </w:r>
      <w:r w:rsidRPr="00EA66E0">
        <w:rPr>
          <w:rStyle w:val="PlanInstructions"/>
          <w:i w:val="0"/>
          <w:noProof/>
        </w:rPr>
        <w:t>]</w:t>
      </w:r>
    </w:p>
    <w:p w14:paraId="1515C5E0" w14:textId="220CAA87" w:rsidR="00FF0043" w:rsidRPr="009501F7" w:rsidRDefault="00FF0043" w:rsidP="00986594">
      <w:pPr>
        <w:ind w:right="0"/>
        <w:rPr>
          <w:noProof/>
          <w:lang w:val="es-US"/>
        </w:rPr>
      </w:pPr>
      <w:r w:rsidRPr="009501F7">
        <w:rPr>
          <w:noProof/>
          <w:lang w:val="es-US"/>
        </w:rPr>
        <w:t xml:space="preserve">Usted </w:t>
      </w:r>
      <w:r w:rsidR="002E7305" w:rsidRPr="009501F7">
        <w:rPr>
          <w:rStyle w:val="PlanInstructions"/>
          <w:i w:val="0"/>
          <w:noProof/>
          <w:lang w:val="es-US"/>
        </w:rPr>
        <w:t>[</w:t>
      </w:r>
      <w:r w:rsidRPr="009501F7">
        <w:rPr>
          <w:rStyle w:val="PlanInstructions"/>
          <w:iCs/>
          <w:noProof/>
          <w:lang w:val="es-US"/>
        </w:rPr>
        <w:t xml:space="preserve">insert as applicable: </w:t>
      </w:r>
      <w:r w:rsidRPr="009501F7">
        <w:rPr>
          <w:rStyle w:val="PlanInstructions"/>
          <w:i w:val="0"/>
          <w:noProof/>
          <w:lang w:val="es-US"/>
        </w:rPr>
        <w:t xml:space="preserve">puede </w:t>
      </w:r>
      <w:r w:rsidRPr="009501F7">
        <w:rPr>
          <w:rStyle w:val="PlanInstructions"/>
          <w:b/>
          <w:bCs/>
          <w:iCs/>
          <w:noProof/>
          <w:lang w:val="es-US"/>
        </w:rPr>
        <w:t>or</w:t>
      </w:r>
      <w:r w:rsidRPr="009501F7">
        <w:rPr>
          <w:rStyle w:val="PlanInstructions"/>
          <w:i w:val="0"/>
          <w:noProof/>
          <w:lang w:val="es-US"/>
        </w:rPr>
        <w:t xml:space="preserve"> debe</w:t>
      </w:r>
      <w:r w:rsidR="002E7305" w:rsidRPr="009501F7">
        <w:rPr>
          <w:rStyle w:val="PlanInstructions"/>
          <w:i w:val="0"/>
          <w:noProof/>
          <w:lang w:val="es-US"/>
        </w:rPr>
        <w:t>]</w:t>
      </w:r>
      <w:r w:rsidRPr="009501F7">
        <w:rPr>
          <w:noProof/>
          <w:color w:val="0000FF"/>
          <w:lang w:val="es-US"/>
        </w:rPr>
        <w:t xml:space="preserve"> </w:t>
      </w:r>
      <w:r w:rsidRPr="009501F7">
        <w:rPr>
          <w:noProof/>
          <w:lang w:val="es-US"/>
        </w:rPr>
        <w:t xml:space="preserve">elegir un </w:t>
      </w:r>
      <w:r w:rsidRPr="009501F7">
        <w:rPr>
          <w:rStyle w:val="PlanInstructions"/>
          <w:i w:val="0"/>
          <w:noProof/>
          <w:color w:val="auto"/>
          <w:lang w:val="es-US"/>
        </w:rPr>
        <w:t>proveedor</w:t>
      </w:r>
      <w:r w:rsidRPr="009501F7">
        <w:rPr>
          <w:noProof/>
          <w:lang w:val="es-US"/>
        </w:rPr>
        <w:t xml:space="preserve"> de cuidado primario (PCP) que se encargue de gestionar y proporcionarle cuidado.</w:t>
      </w:r>
      <w:bookmarkEnd w:id="54"/>
    </w:p>
    <w:p w14:paraId="7F54E56F" w14:textId="6A4B096C" w:rsidR="00FF0043" w:rsidRPr="009501F7" w:rsidRDefault="000A7114" w:rsidP="002E023E">
      <w:pPr>
        <w:pStyle w:val="Heading3"/>
        <w:rPr>
          <w:noProof/>
          <w:lang w:val="es-US"/>
        </w:rPr>
      </w:pPr>
      <w:bookmarkStart w:id="65" w:name="_Toc348033070"/>
      <w:bookmarkStart w:id="66" w:name="_Toc372289335"/>
      <w:bookmarkStart w:id="67" w:name="_Toc452374896"/>
      <w:bookmarkStart w:id="68" w:name="_Toc486238365"/>
      <w:bookmarkStart w:id="69" w:name="_Toc518894802"/>
      <w:r w:rsidRPr="009501F7">
        <w:rPr>
          <w:bCs/>
          <w:iCs w:val="0"/>
          <w:noProof/>
          <w:lang w:val="es-US"/>
        </w:rPr>
        <w:t>Definición de “PCP” y lo que un PCP hace por usted</w:t>
      </w:r>
      <w:bookmarkEnd w:id="65"/>
      <w:bookmarkEnd w:id="66"/>
      <w:bookmarkEnd w:id="67"/>
      <w:bookmarkEnd w:id="68"/>
      <w:bookmarkEnd w:id="69"/>
    </w:p>
    <w:p w14:paraId="76F2C2F7" w14:textId="45714965" w:rsidR="00FF0043" w:rsidRPr="00EA66E0" w:rsidRDefault="002E7305" w:rsidP="00986594">
      <w:pPr>
        <w:ind w:right="0"/>
        <w:rPr>
          <w:rStyle w:val="PlanInstructions"/>
          <w:noProof/>
        </w:rPr>
      </w:pPr>
      <w:r w:rsidRPr="00EA66E0">
        <w:rPr>
          <w:rStyle w:val="PlanInstructions"/>
          <w:i w:val="0"/>
          <w:noProof/>
        </w:rPr>
        <w:t>[</w:t>
      </w:r>
      <w:r w:rsidR="008A48B5" w:rsidRPr="00EA66E0">
        <w:rPr>
          <w:rStyle w:val="PlanInstructions"/>
          <w:iCs/>
          <w:noProof/>
        </w:rPr>
        <w:t>Plans should describe the following in the context of their plans:</w:t>
      </w:r>
    </w:p>
    <w:p w14:paraId="5A2E7072" w14:textId="57B74719" w:rsidR="00F06716" w:rsidRPr="00EA66E0" w:rsidRDefault="00FF0043" w:rsidP="00A93B9F">
      <w:pPr>
        <w:pStyle w:val="ListBullet"/>
        <w:numPr>
          <w:ilvl w:val="0"/>
          <w:numId w:val="0"/>
        </w:numPr>
        <w:spacing w:after="200"/>
        <w:ind w:right="0"/>
        <w:rPr>
          <w:rStyle w:val="PlanInstructions"/>
          <w:i w:val="0"/>
          <w:noProof/>
        </w:rPr>
      </w:pPr>
      <w:r w:rsidRPr="00EA66E0">
        <w:rPr>
          <w:rStyle w:val="PlanInstructions"/>
          <w:i w:val="0"/>
          <w:noProof/>
        </w:rPr>
        <w:t>Qué es un PCP</w:t>
      </w:r>
    </w:p>
    <w:p w14:paraId="429CA2DA" w14:textId="17DE6AC1" w:rsidR="00FF0043" w:rsidRPr="00EA66E0" w:rsidRDefault="00FF0043" w:rsidP="00A93B9F">
      <w:pPr>
        <w:pStyle w:val="ListBullet"/>
        <w:numPr>
          <w:ilvl w:val="0"/>
          <w:numId w:val="0"/>
        </w:numPr>
        <w:spacing w:after="200"/>
        <w:ind w:right="0"/>
        <w:rPr>
          <w:rStyle w:val="PlanInstructions"/>
          <w:i w:val="0"/>
          <w:noProof/>
        </w:rPr>
      </w:pPr>
      <w:r w:rsidRPr="00EA66E0">
        <w:rPr>
          <w:rStyle w:val="PlanInstructions"/>
          <w:i w:val="0"/>
          <w:noProof/>
        </w:rPr>
        <w:t xml:space="preserve">Qué tipo de proveedores pueden actuar como PCP </w:t>
      </w:r>
      <w:r w:rsidR="002E7305" w:rsidRPr="00EA66E0">
        <w:rPr>
          <w:rStyle w:val="PlanInstructions"/>
          <w:i w:val="0"/>
          <w:noProof/>
        </w:rPr>
        <w:t>[</w:t>
      </w:r>
      <w:r w:rsidRPr="00EA66E0">
        <w:rPr>
          <w:rStyle w:val="PlanInstructions"/>
          <w:iCs/>
          <w:noProof/>
        </w:rPr>
        <w:t>If Texas allows specialists to act as a PCP, plans must inform members of this and under what circumstances a specialist may be a PCP.</w:t>
      </w:r>
      <w:r w:rsidR="002E7305" w:rsidRPr="00EA66E0">
        <w:rPr>
          <w:rStyle w:val="PlanInstructions"/>
          <w:i w:val="0"/>
          <w:noProof/>
        </w:rPr>
        <w:t>]</w:t>
      </w:r>
    </w:p>
    <w:p w14:paraId="0E204C15" w14:textId="30D057BC" w:rsidR="003F5BF0" w:rsidRPr="009501F7" w:rsidRDefault="008E4B3D" w:rsidP="00A93B9F">
      <w:pPr>
        <w:pStyle w:val="ListBullet"/>
        <w:numPr>
          <w:ilvl w:val="0"/>
          <w:numId w:val="0"/>
        </w:numPr>
        <w:spacing w:after="200"/>
        <w:ind w:right="0"/>
        <w:rPr>
          <w:rStyle w:val="PlanInstructions"/>
          <w:i w:val="0"/>
          <w:noProof/>
          <w:lang w:val="es-US"/>
        </w:rPr>
      </w:pPr>
      <w:r w:rsidRPr="009501F7">
        <w:rPr>
          <w:rStyle w:val="PlanInstructions"/>
          <w:i w:val="0"/>
          <w:noProof/>
          <w:lang w:val="es-US"/>
        </w:rPr>
        <w:t>Funciones de un PCP:</w:t>
      </w:r>
    </w:p>
    <w:p w14:paraId="08136EAA" w14:textId="0426AD2B" w:rsidR="00FF0043" w:rsidRPr="009501F7" w:rsidRDefault="008E4B3D" w:rsidP="00A93B9F">
      <w:pPr>
        <w:pStyle w:val="ListBullet"/>
        <w:numPr>
          <w:ilvl w:val="0"/>
          <w:numId w:val="15"/>
        </w:numPr>
        <w:spacing w:after="200"/>
        <w:ind w:left="720"/>
        <w:rPr>
          <w:rStyle w:val="PlanInstructions"/>
          <w:i w:val="0"/>
          <w:noProof/>
          <w:lang w:val="es-US"/>
        </w:rPr>
      </w:pPr>
      <w:r w:rsidRPr="009501F7">
        <w:rPr>
          <w:rStyle w:val="PlanInstructions"/>
          <w:i w:val="0"/>
          <w:noProof/>
          <w:lang w:val="es-US"/>
        </w:rPr>
        <w:t>Coordinar los servicios cubiertos</w:t>
      </w:r>
    </w:p>
    <w:bookmarkEnd w:id="55"/>
    <w:bookmarkEnd w:id="56"/>
    <w:bookmarkEnd w:id="57"/>
    <w:p w14:paraId="6C89299A" w14:textId="27860007" w:rsidR="003F5BF0" w:rsidRPr="009501F7" w:rsidRDefault="008E4B3D" w:rsidP="00A93B9F">
      <w:pPr>
        <w:pStyle w:val="ListBullet"/>
        <w:numPr>
          <w:ilvl w:val="0"/>
          <w:numId w:val="15"/>
        </w:numPr>
        <w:spacing w:after="200"/>
        <w:ind w:left="720"/>
        <w:rPr>
          <w:rStyle w:val="PlanInstructions"/>
          <w:i w:val="0"/>
          <w:noProof/>
          <w:lang w:val="es-US"/>
        </w:rPr>
      </w:pPr>
      <w:r w:rsidRPr="009501F7">
        <w:rPr>
          <w:rStyle w:val="PlanInstructions"/>
          <w:i w:val="0"/>
          <w:noProof/>
          <w:lang w:val="es-US"/>
        </w:rPr>
        <w:t>Decidir sobre la obtención de autorización previa</w:t>
      </w:r>
      <w:r w:rsidR="009324B5" w:rsidRPr="009501F7">
        <w:rPr>
          <w:rStyle w:val="PlanInstructions"/>
          <w:i w:val="0"/>
          <w:noProof/>
          <w:lang w:val="es-US"/>
        </w:rPr>
        <w:t xml:space="preserve"> (PA)</w:t>
      </w:r>
      <w:r w:rsidRPr="009501F7">
        <w:rPr>
          <w:rStyle w:val="PlanInstructions"/>
          <w:i w:val="0"/>
          <w:noProof/>
          <w:lang w:val="es-US"/>
        </w:rPr>
        <w:t xml:space="preserve"> u obtener dicha autorización, si es aplicable</w:t>
      </w:r>
    </w:p>
    <w:p w14:paraId="650DDB79" w14:textId="25DCE5A1" w:rsidR="00FF0043" w:rsidRPr="009501F7" w:rsidRDefault="00E14B6E" w:rsidP="00A93B9F">
      <w:pPr>
        <w:pStyle w:val="ListBullet2"/>
        <w:ind w:right="0"/>
        <w:rPr>
          <w:rStyle w:val="PlanInstructions"/>
          <w:i w:val="0"/>
          <w:noProof/>
          <w:lang w:val="es-US"/>
        </w:rPr>
      </w:pPr>
      <w:r w:rsidRPr="009501F7">
        <w:rPr>
          <w:rStyle w:val="PlanInstructions"/>
          <w:i w:val="0"/>
          <w:noProof/>
          <w:lang w:val="es-US"/>
        </w:rPr>
        <w:t>Cuándo puede una clínica ser su proveedor de cuidado primario (RHC/FQHC)</w:t>
      </w:r>
      <w:r w:rsidR="002E7305" w:rsidRPr="009501F7">
        <w:rPr>
          <w:rStyle w:val="PlanInstructions"/>
          <w:i w:val="0"/>
          <w:noProof/>
          <w:lang w:val="es-US"/>
        </w:rPr>
        <w:t>]</w:t>
      </w:r>
    </w:p>
    <w:p w14:paraId="5FA9ABC3" w14:textId="26621A9F" w:rsidR="00FF0043" w:rsidRPr="00EA66E0" w:rsidRDefault="000A7114" w:rsidP="002E023E">
      <w:pPr>
        <w:pStyle w:val="Heading3"/>
        <w:rPr>
          <w:noProof/>
        </w:rPr>
      </w:pPr>
      <w:bookmarkStart w:id="70" w:name="_Toc348033071"/>
      <w:bookmarkStart w:id="71" w:name="_Toc372289336"/>
      <w:bookmarkStart w:id="72" w:name="_Toc452374897"/>
      <w:bookmarkStart w:id="73" w:name="_Toc518894803"/>
      <w:bookmarkStart w:id="74" w:name="_Toc486238366"/>
      <w:r w:rsidRPr="00EA66E0">
        <w:rPr>
          <w:bCs/>
          <w:iCs w:val="0"/>
          <w:noProof/>
        </w:rPr>
        <w:t>Cómo elegir un PCP</w:t>
      </w:r>
      <w:bookmarkEnd w:id="70"/>
      <w:bookmarkEnd w:id="71"/>
      <w:bookmarkEnd w:id="72"/>
      <w:bookmarkEnd w:id="73"/>
      <w:bookmarkEnd w:id="74"/>
    </w:p>
    <w:p w14:paraId="0B2F4CE2" w14:textId="205EAC8A" w:rsidR="00FF0043" w:rsidRPr="00EA66E0" w:rsidRDefault="002E7305" w:rsidP="00B43661">
      <w:pPr>
        <w:ind w:right="0"/>
        <w:rPr>
          <w:rStyle w:val="PlanInstructions"/>
          <w:noProof/>
        </w:rPr>
      </w:pPr>
      <w:r w:rsidRPr="00EA66E0">
        <w:rPr>
          <w:rStyle w:val="PlanInstructions"/>
          <w:i w:val="0"/>
          <w:noProof/>
        </w:rPr>
        <w:t>[</w:t>
      </w:r>
      <w:r w:rsidR="008A48B5" w:rsidRPr="00EA66E0">
        <w:rPr>
          <w:rStyle w:val="PlanInstructions"/>
          <w:iCs/>
          <w:noProof/>
        </w:rPr>
        <w:t>Plans must describe how to choose a PCP.</w:t>
      </w:r>
      <w:r w:rsidRPr="00EA66E0">
        <w:rPr>
          <w:rStyle w:val="PlanInstructions"/>
          <w:i w:val="0"/>
          <w:noProof/>
        </w:rPr>
        <w:t>]</w:t>
      </w:r>
    </w:p>
    <w:p w14:paraId="30A522F0" w14:textId="06B50573" w:rsidR="00FF0043" w:rsidRPr="009501F7" w:rsidRDefault="000A7114" w:rsidP="002E023E">
      <w:pPr>
        <w:pStyle w:val="Heading3"/>
        <w:rPr>
          <w:noProof/>
          <w:lang w:val="es-US"/>
        </w:rPr>
      </w:pPr>
      <w:bookmarkStart w:id="75" w:name="_Toc372289337"/>
      <w:bookmarkStart w:id="76" w:name="_Toc452374898"/>
      <w:bookmarkStart w:id="77" w:name="_Toc486238367"/>
      <w:bookmarkStart w:id="78" w:name="_Toc518894804"/>
      <w:r w:rsidRPr="009501F7">
        <w:rPr>
          <w:bCs/>
          <w:iCs w:val="0"/>
          <w:noProof/>
          <w:lang w:val="es-US"/>
        </w:rPr>
        <w:t>Posibilidad de cambiar de PCP</w:t>
      </w:r>
      <w:bookmarkEnd w:id="75"/>
      <w:bookmarkEnd w:id="76"/>
      <w:bookmarkEnd w:id="77"/>
      <w:bookmarkEnd w:id="78"/>
    </w:p>
    <w:p w14:paraId="4A3A2ACD" w14:textId="2F82B370" w:rsidR="00FF0043" w:rsidRPr="009501F7" w:rsidRDefault="00FF0043" w:rsidP="00986594">
      <w:pPr>
        <w:ind w:right="0"/>
        <w:rPr>
          <w:noProof/>
          <w:lang w:val="es-US"/>
        </w:rPr>
      </w:pPr>
      <w:r w:rsidRPr="009501F7">
        <w:rPr>
          <w:noProof/>
          <w:lang w:val="es-US"/>
        </w:rPr>
        <w:t>Usted puede cambiar de PCP por cualquier motivo y en cualquier momento durante el año. También es posible que su PCP se retire de la red de nuestro plan. Nosotros podemos ayudarle a encontrar un nuevo PCP si el que tiene actualmente abandona nuestra red.</w:t>
      </w:r>
    </w:p>
    <w:p w14:paraId="3488DD9B" w14:textId="0E43581D" w:rsidR="00FF0043" w:rsidRPr="00EA66E0" w:rsidRDefault="002E7305" w:rsidP="00986594">
      <w:pPr>
        <w:ind w:right="0"/>
        <w:rPr>
          <w:rStyle w:val="PlanInstructions"/>
          <w:noProof/>
        </w:rPr>
      </w:pPr>
      <w:r w:rsidRPr="00EA66E0">
        <w:rPr>
          <w:rStyle w:val="PlanInstructions"/>
          <w:i w:val="0"/>
          <w:noProof/>
        </w:rPr>
        <w:t>[</w:t>
      </w:r>
      <w:r w:rsidR="008A48B5" w:rsidRPr="00EA66E0">
        <w:rPr>
          <w:rStyle w:val="PlanInstructions"/>
          <w:iCs/>
          <w:noProof/>
        </w:rPr>
        <w:t>Plans should describe how to change a PCP and indicate when that change will take effect (e.g., on the first day of the month following the date of the request, immediately upon receipt of the request, etc.).</w:t>
      </w:r>
      <w:r w:rsidRPr="00EA66E0">
        <w:rPr>
          <w:rStyle w:val="PlanInstructions"/>
          <w:i w:val="0"/>
          <w:noProof/>
        </w:rPr>
        <w:t>]</w:t>
      </w:r>
    </w:p>
    <w:p w14:paraId="01AA42B4" w14:textId="77777777" w:rsidR="00FF0043" w:rsidRPr="009501F7" w:rsidRDefault="00FF0043" w:rsidP="002E023E">
      <w:pPr>
        <w:pStyle w:val="Heading3"/>
        <w:rPr>
          <w:noProof/>
          <w:lang w:val="es-US"/>
        </w:rPr>
      </w:pPr>
      <w:bookmarkStart w:id="79" w:name="_Toc199361804"/>
      <w:bookmarkStart w:id="80" w:name="_Toc372289338"/>
      <w:bookmarkStart w:id="81" w:name="_Toc452374899"/>
      <w:bookmarkStart w:id="82" w:name="_Toc486238368"/>
      <w:bookmarkStart w:id="83" w:name="_Toc518894805"/>
      <w:r w:rsidRPr="009501F7">
        <w:rPr>
          <w:bCs/>
          <w:iCs w:val="0"/>
          <w:noProof/>
          <w:lang w:val="es-US"/>
        </w:rPr>
        <w:t xml:space="preserve">Servicios que puede obtener sin recibir aprobación previa de su </w:t>
      </w:r>
      <w:bookmarkEnd w:id="79"/>
      <w:r w:rsidRPr="009501F7">
        <w:rPr>
          <w:bCs/>
          <w:iCs w:val="0"/>
          <w:noProof/>
          <w:lang w:val="es-US"/>
        </w:rPr>
        <w:t>PCP</w:t>
      </w:r>
      <w:bookmarkEnd w:id="80"/>
      <w:bookmarkEnd w:id="81"/>
      <w:bookmarkEnd w:id="82"/>
      <w:bookmarkEnd w:id="83"/>
    </w:p>
    <w:p w14:paraId="7BCD9A20" w14:textId="0C9F2497" w:rsidR="00FF0043" w:rsidRPr="00EA66E0" w:rsidRDefault="002E7305" w:rsidP="00B43661">
      <w:pPr>
        <w:autoSpaceDE w:val="0"/>
        <w:autoSpaceDN w:val="0"/>
        <w:adjustRightInd w:val="0"/>
        <w:ind w:right="0"/>
        <w:rPr>
          <w:rStyle w:val="PlanInstructions"/>
          <w:noProof/>
        </w:rPr>
      </w:pPr>
      <w:bookmarkStart w:id="84" w:name="_Toc199361805"/>
      <w:r w:rsidRPr="00EA66E0">
        <w:rPr>
          <w:rStyle w:val="PlanInstructions"/>
          <w:i w:val="0"/>
          <w:noProof/>
        </w:rPr>
        <w:t>[</w:t>
      </w:r>
      <w:r w:rsidR="008A48B5" w:rsidRPr="00EA66E0">
        <w:rPr>
          <w:rStyle w:val="PlanInstructions"/>
          <w:b/>
          <w:bCs/>
          <w:iCs/>
          <w:noProof/>
        </w:rPr>
        <w:t>Note:</w:t>
      </w:r>
      <w:r w:rsidR="008A48B5" w:rsidRPr="00EA66E0">
        <w:rPr>
          <w:rStyle w:val="PlanInstructions"/>
          <w:iCs/>
          <w:noProof/>
        </w:rPr>
        <w:t xml:space="preserve"> Insert this section only if plans use PCPs or require referrals to network providers.</w:t>
      </w:r>
      <w:r w:rsidRPr="00EA66E0">
        <w:rPr>
          <w:rStyle w:val="PlanInstructions"/>
          <w:i w:val="0"/>
          <w:noProof/>
        </w:rPr>
        <w:t>]</w:t>
      </w:r>
    </w:p>
    <w:p w14:paraId="199EBA4F" w14:textId="5DABF8AC" w:rsidR="00FF0043" w:rsidRPr="009501F7" w:rsidRDefault="00F06716" w:rsidP="00635A6A">
      <w:pPr>
        <w:ind w:right="0"/>
        <w:rPr>
          <w:noProof/>
          <w:lang w:val="es-US"/>
        </w:rPr>
      </w:pPr>
      <w:r w:rsidRPr="009501F7">
        <w:rPr>
          <w:noProof/>
          <w:lang w:val="es-US"/>
        </w:rPr>
        <w:t xml:space="preserve">En la mayoría de los casos, usted necesitará la autorización de su PCP antes de poder </w:t>
      </w:r>
      <w:r w:rsidR="00BC229B" w:rsidRPr="009501F7">
        <w:rPr>
          <w:noProof/>
          <w:lang w:val="es-US"/>
        </w:rPr>
        <w:t>acudir</w:t>
      </w:r>
      <w:r w:rsidRPr="009501F7">
        <w:rPr>
          <w:noProof/>
          <w:lang w:val="es-US"/>
        </w:rPr>
        <w:t xml:space="preserve"> a otros proveedores. Esta autorización se denomina referido.</w:t>
      </w:r>
      <w:r w:rsidRPr="009501F7">
        <w:rPr>
          <w:b/>
          <w:bCs/>
          <w:noProof/>
          <w:lang w:val="es-US"/>
        </w:rPr>
        <w:t xml:space="preserve"> </w:t>
      </w:r>
      <w:r w:rsidRPr="009501F7">
        <w:rPr>
          <w:noProof/>
          <w:lang w:val="es-US"/>
        </w:rPr>
        <w:t>Usted podrá obtener los siguientes servicios sin la autorización previa de su PCP:</w:t>
      </w:r>
    </w:p>
    <w:p w14:paraId="795E314D" w14:textId="77777777" w:rsidR="00FF0043" w:rsidRPr="009501F7" w:rsidRDefault="00FF0043" w:rsidP="00986594">
      <w:pPr>
        <w:pStyle w:val="ListBullet"/>
        <w:numPr>
          <w:ilvl w:val="0"/>
          <w:numId w:val="16"/>
        </w:numPr>
        <w:spacing w:after="200"/>
        <w:ind w:left="720"/>
        <w:rPr>
          <w:noProof/>
          <w:lang w:val="es-US"/>
        </w:rPr>
      </w:pPr>
      <w:r w:rsidRPr="009501F7">
        <w:rPr>
          <w:noProof/>
          <w:lang w:val="es-US"/>
        </w:rPr>
        <w:t>Servicios de emergencia de proveedores de la red y fuera de la red.</w:t>
      </w:r>
    </w:p>
    <w:p w14:paraId="2D96578D" w14:textId="77777777" w:rsidR="00FF0043" w:rsidRPr="009501F7" w:rsidRDefault="00FF0043" w:rsidP="00986594">
      <w:pPr>
        <w:pStyle w:val="ListBullet"/>
        <w:numPr>
          <w:ilvl w:val="0"/>
          <w:numId w:val="16"/>
        </w:numPr>
        <w:spacing w:after="200"/>
        <w:ind w:left="720"/>
        <w:rPr>
          <w:noProof/>
          <w:lang w:val="es-US"/>
        </w:rPr>
      </w:pPr>
      <w:r w:rsidRPr="009501F7">
        <w:rPr>
          <w:noProof/>
          <w:lang w:val="es-US"/>
        </w:rPr>
        <w:lastRenderedPageBreak/>
        <w:t>Cuidado necesario de urgencia de proveedores de la red.</w:t>
      </w:r>
    </w:p>
    <w:p w14:paraId="5F995DF1" w14:textId="7AEF65F9" w:rsidR="00560251" w:rsidRPr="009501F7" w:rsidRDefault="00FF0043" w:rsidP="00560251">
      <w:pPr>
        <w:pStyle w:val="ListBullet"/>
        <w:numPr>
          <w:ilvl w:val="0"/>
          <w:numId w:val="16"/>
        </w:numPr>
        <w:spacing w:after="200"/>
        <w:ind w:left="720"/>
        <w:rPr>
          <w:noProof/>
          <w:lang w:val="es-US"/>
        </w:rPr>
      </w:pPr>
      <w:r w:rsidRPr="009501F7">
        <w:rPr>
          <w:noProof/>
          <w:lang w:val="es-US"/>
        </w:rPr>
        <w:t xml:space="preserve">Cuidado necesario de urgencia de proveedores fuera de la red cuando no le sea posible acceder a </w:t>
      </w:r>
      <w:r w:rsidR="007E193C" w:rsidRPr="009501F7">
        <w:rPr>
          <w:noProof/>
          <w:lang w:val="es-US"/>
        </w:rPr>
        <w:t xml:space="preserve">un </w:t>
      </w:r>
      <w:r w:rsidRPr="009501F7">
        <w:rPr>
          <w:noProof/>
          <w:lang w:val="es-US"/>
        </w:rPr>
        <w:t>proveedor de la red (por ejemplo, si está fuera del área de servicio del plan</w:t>
      </w:r>
      <w:r w:rsidR="00B57B22" w:rsidRPr="009501F7">
        <w:rPr>
          <w:noProof/>
          <w:lang w:val="es-US"/>
        </w:rPr>
        <w:t xml:space="preserve"> o si necesita cuidado inmediato durante el fin de semana</w:t>
      </w:r>
      <w:r w:rsidRPr="009501F7">
        <w:rPr>
          <w:noProof/>
          <w:lang w:val="es-US"/>
        </w:rPr>
        <w:t>).</w:t>
      </w:r>
      <w:r w:rsidR="00560251" w:rsidRPr="009501F7">
        <w:rPr>
          <w:noProof/>
          <w:lang w:val="es-US"/>
        </w:rPr>
        <w:br/>
      </w:r>
      <w:r w:rsidR="00560251" w:rsidRPr="009501F7">
        <w:rPr>
          <w:noProof/>
          <w:lang w:val="es-US"/>
        </w:rPr>
        <w:br/>
        <w:t xml:space="preserve">NOTA: </w:t>
      </w:r>
      <w:r w:rsidR="00214931" w:rsidRPr="009501F7">
        <w:rPr>
          <w:noProof/>
          <w:lang w:val="es-US"/>
        </w:rPr>
        <w:t>Los servicios deben ser médicamente necesarios y deben necesitarse de manera inmediata.</w:t>
      </w:r>
    </w:p>
    <w:p w14:paraId="322E49A9" w14:textId="6F2EA150" w:rsidR="00FF0043" w:rsidRPr="009501F7" w:rsidRDefault="00FF0043" w:rsidP="00986594">
      <w:pPr>
        <w:pStyle w:val="ListBullet"/>
        <w:numPr>
          <w:ilvl w:val="0"/>
          <w:numId w:val="16"/>
        </w:numPr>
        <w:spacing w:after="200"/>
        <w:ind w:left="720"/>
        <w:rPr>
          <w:rFonts w:ascii="Times New Roman" w:hAnsi="Times New Roman"/>
          <w:i/>
          <w:iCs/>
          <w:smallCaps/>
          <w:noProof/>
          <w:color w:val="000000"/>
          <w:shd w:val="clear" w:color="auto" w:fill="E0E0E0"/>
          <w:lang w:val="es-US"/>
        </w:rPr>
      </w:pPr>
      <w:r w:rsidRPr="009501F7">
        <w:rPr>
          <w:noProof/>
          <w:lang w:val="es-US"/>
        </w:rPr>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34CCA8A5" w14:textId="5064A543" w:rsidR="00FF0043" w:rsidRPr="009501F7" w:rsidRDefault="00FF0043" w:rsidP="00986594">
      <w:pPr>
        <w:pStyle w:val="ListBullet"/>
        <w:numPr>
          <w:ilvl w:val="0"/>
          <w:numId w:val="16"/>
        </w:numPr>
        <w:spacing w:after="200"/>
        <w:ind w:left="720"/>
        <w:rPr>
          <w:noProof/>
          <w:lang w:val="es-US"/>
        </w:rPr>
      </w:pPr>
      <w:r w:rsidRPr="009501F7">
        <w:rPr>
          <w:noProof/>
          <w:lang w:val="es-US"/>
        </w:rPr>
        <w:t>Vacunas contra la gripe</w:t>
      </w:r>
      <w:r w:rsidR="00BC229B" w:rsidRPr="009501F7">
        <w:rPr>
          <w:noProof/>
          <w:lang w:val="es-US"/>
        </w:rPr>
        <w:t xml:space="preserve"> y la COVID-19</w:t>
      </w:r>
      <w:r w:rsidRPr="009501F7">
        <w:rPr>
          <w:noProof/>
          <w:lang w:val="es-US"/>
        </w:rPr>
        <w:t xml:space="preserve"> </w:t>
      </w:r>
      <w:r w:rsidR="002E7305" w:rsidRPr="009501F7">
        <w:rPr>
          <w:rStyle w:val="PlanInstructions"/>
          <w:i w:val="0"/>
          <w:noProof/>
          <w:lang w:val="es-US"/>
        </w:rPr>
        <w:t>[</w:t>
      </w:r>
      <w:r w:rsidRPr="009501F7">
        <w:rPr>
          <w:rStyle w:val="PlanInstructions"/>
          <w:iCs/>
          <w:noProof/>
          <w:lang w:val="es-US"/>
        </w:rPr>
        <w:t xml:space="preserve">insert if applicable: </w:t>
      </w:r>
      <w:r w:rsidR="00BC229B" w:rsidRPr="009501F7">
        <w:rPr>
          <w:rStyle w:val="PlanInstructions"/>
          <w:i w:val="0"/>
          <w:noProof/>
          <w:lang w:val="es-US"/>
        </w:rPr>
        <w:t xml:space="preserve">así como </w:t>
      </w:r>
      <w:r w:rsidRPr="009501F7">
        <w:rPr>
          <w:rStyle w:val="PlanInstructions"/>
          <w:i w:val="0"/>
          <w:noProof/>
          <w:lang w:val="es-US"/>
        </w:rPr>
        <w:t>vacunas contra la hepatitis B y vacunas contra la neumonía</w:t>
      </w:r>
      <w:r w:rsidR="002E7305" w:rsidRPr="009501F7">
        <w:rPr>
          <w:rStyle w:val="PlanInstructions"/>
          <w:i w:val="0"/>
          <w:noProof/>
          <w:lang w:val="es-US"/>
        </w:rPr>
        <w:t>]</w:t>
      </w:r>
      <w:r w:rsidRPr="009501F7">
        <w:rPr>
          <w:rStyle w:val="PlanInstructions"/>
          <w:i w:val="0"/>
          <w:noProof/>
          <w:lang w:val="es-US"/>
        </w:rPr>
        <w:t xml:space="preserve"> </w:t>
      </w:r>
      <w:r w:rsidR="002E7305" w:rsidRPr="009501F7">
        <w:rPr>
          <w:rStyle w:val="PlanInstructions"/>
          <w:i w:val="0"/>
          <w:noProof/>
          <w:lang w:val="es-US"/>
        </w:rPr>
        <w:t>[</w:t>
      </w:r>
      <w:r w:rsidRPr="009501F7">
        <w:rPr>
          <w:rStyle w:val="PlanInstructions"/>
          <w:iCs/>
          <w:noProof/>
          <w:lang w:val="es-US"/>
        </w:rPr>
        <w:t>insert if applicable:</w:t>
      </w:r>
      <w:r w:rsidRPr="009501F7">
        <w:rPr>
          <w:rStyle w:val="PlanInstructions"/>
          <w:i w:val="0"/>
          <w:noProof/>
          <w:lang w:val="es-US"/>
        </w:rPr>
        <w:t xml:space="preserve"> siempre que las obtenga de un proveedor de la red</w:t>
      </w:r>
      <w:r w:rsidR="002E7305" w:rsidRPr="009501F7">
        <w:rPr>
          <w:rStyle w:val="PlanInstructions"/>
          <w:i w:val="0"/>
          <w:noProof/>
          <w:lang w:val="es-US"/>
        </w:rPr>
        <w:t>]</w:t>
      </w:r>
      <w:r w:rsidRPr="009501F7">
        <w:rPr>
          <w:noProof/>
          <w:lang w:val="es-US"/>
        </w:rPr>
        <w:t>.</w:t>
      </w:r>
    </w:p>
    <w:p w14:paraId="2A6E8A06" w14:textId="5FF9388C" w:rsidR="00FF0043" w:rsidRPr="009501F7" w:rsidRDefault="00FF0043" w:rsidP="00986594">
      <w:pPr>
        <w:pStyle w:val="ListBullet"/>
        <w:numPr>
          <w:ilvl w:val="0"/>
          <w:numId w:val="16"/>
        </w:numPr>
        <w:spacing w:after="200"/>
        <w:ind w:left="720"/>
        <w:rPr>
          <w:noProof/>
          <w:lang w:val="es-US"/>
        </w:rPr>
      </w:pPr>
      <w:r w:rsidRPr="009501F7">
        <w:rPr>
          <w:noProof/>
          <w:lang w:val="es-US"/>
        </w:rPr>
        <w:t xml:space="preserve">Cuidado de salud de rutina para mujeres y servicios de planificación familiar. Esto incluye exámenes de seno, mamografías (radiografías de los senos), exámenes de Papanicolaou y exámenes del cuello del útero </w:t>
      </w:r>
      <w:r w:rsidR="002E7305" w:rsidRPr="009501F7">
        <w:rPr>
          <w:rStyle w:val="PlanInstructions"/>
          <w:i w:val="0"/>
          <w:noProof/>
          <w:lang w:val="es-US"/>
        </w:rPr>
        <w:t>[</w:t>
      </w:r>
      <w:r w:rsidRPr="009501F7">
        <w:rPr>
          <w:rStyle w:val="PlanInstructions"/>
          <w:iCs/>
          <w:noProof/>
          <w:lang w:val="es-US"/>
        </w:rPr>
        <w:t xml:space="preserve">insert if applicable: </w:t>
      </w:r>
      <w:r w:rsidRPr="009501F7">
        <w:rPr>
          <w:rStyle w:val="PlanInstructions"/>
          <w:i w:val="0"/>
          <w:noProof/>
          <w:lang w:val="es-US"/>
        </w:rPr>
        <w:t>siempre que los obtenga de un proveedor de la red</w:t>
      </w:r>
      <w:r w:rsidR="002E7305" w:rsidRPr="009501F7">
        <w:rPr>
          <w:rStyle w:val="PlanInstructions"/>
          <w:i w:val="0"/>
          <w:noProof/>
          <w:lang w:val="es-US"/>
        </w:rPr>
        <w:t>]</w:t>
      </w:r>
      <w:r w:rsidRPr="009501F7">
        <w:rPr>
          <w:noProof/>
          <w:lang w:val="es-US"/>
        </w:rPr>
        <w:t>.</w:t>
      </w:r>
    </w:p>
    <w:p w14:paraId="6DB1D7FA" w14:textId="3D2EC331" w:rsidR="00F06716" w:rsidRPr="009501F7" w:rsidRDefault="00F06716" w:rsidP="00986594">
      <w:pPr>
        <w:pStyle w:val="ListBullet"/>
        <w:numPr>
          <w:ilvl w:val="0"/>
          <w:numId w:val="16"/>
        </w:numPr>
        <w:spacing w:after="200"/>
        <w:ind w:left="720"/>
        <w:rPr>
          <w:noProof/>
          <w:lang w:val="es-US"/>
        </w:rPr>
      </w:pPr>
      <w:r w:rsidRPr="009501F7">
        <w:rPr>
          <w:noProof/>
          <w:lang w:val="es-US"/>
        </w:rPr>
        <w:t xml:space="preserve">Además, si usted cumple los requisitos para recibir servicios de proveedores de salud indígenas, usted podrá </w:t>
      </w:r>
      <w:r w:rsidR="00BC229B" w:rsidRPr="009501F7">
        <w:rPr>
          <w:noProof/>
          <w:lang w:val="es-US"/>
        </w:rPr>
        <w:t>acudir</w:t>
      </w:r>
      <w:r w:rsidRPr="009501F7">
        <w:rPr>
          <w:noProof/>
          <w:lang w:val="es-US"/>
        </w:rPr>
        <w:t xml:space="preserve"> a estos proveedores sin necesidad de un referido.</w:t>
      </w:r>
    </w:p>
    <w:p w14:paraId="5AB77CD1" w14:textId="1CAC83AD" w:rsidR="00FF0043" w:rsidRPr="00EA66E0" w:rsidRDefault="002E7305" w:rsidP="00B43661">
      <w:pPr>
        <w:pStyle w:val="-maintextbullets"/>
        <w:numPr>
          <w:ilvl w:val="0"/>
          <w:numId w:val="0"/>
        </w:numPr>
        <w:spacing w:after="200"/>
        <w:ind w:right="0"/>
        <w:rPr>
          <w:rStyle w:val="PlanInstructions"/>
          <w:noProof/>
        </w:rPr>
      </w:pPr>
      <w:r w:rsidRPr="00EA66E0">
        <w:rPr>
          <w:rStyle w:val="PlanInstructions"/>
          <w:i w:val="0"/>
          <w:noProof/>
        </w:rPr>
        <w:t>[</w:t>
      </w:r>
      <w:r w:rsidR="008A48B5" w:rsidRPr="00EA66E0">
        <w:rPr>
          <w:rStyle w:val="PlanInstructions"/>
          <w:iCs/>
          <w:noProof/>
        </w:rPr>
        <w:t>Plans should add additional bullets consistently formatted like the rest of this section as appropriate.</w:t>
      </w:r>
      <w:r w:rsidRPr="00EA66E0">
        <w:rPr>
          <w:rStyle w:val="PlanInstructions"/>
          <w:i w:val="0"/>
          <w:noProof/>
        </w:rPr>
        <w:t>]</w:t>
      </w:r>
    </w:p>
    <w:p w14:paraId="4C3C4673" w14:textId="2D96389C" w:rsidR="00FF0043" w:rsidRPr="009501F7" w:rsidRDefault="008E4B3D" w:rsidP="00B43661">
      <w:pPr>
        <w:pStyle w:val="Heading2"/>
        <w:rPr>
          <w:noProof/>
          <w:lang w:val="es-US"/>
        </w:rPr>
      </w:pPr>
      <w:bookmarkStart w:id="85" w:name="_Toc347907451"/>
      <w:bookmarkStart w:id="86" w:name="_Toc372289339"/>
      <w:bookmarkStart w:id="87" w:name="_Toc409456857"/>
      <w:bookmarkStart w:id="88" w:name="_Toc452374900"/>
      <w:bookmarkStart w:id="89" w:name="_Toc486238369"/>
      <w:bookmarkStart w:id="90" w:name="_Toc11914338"/>
      <w:bookmarkStart w:id="91" w:name="_Toc48810886"/>
      <w:bookmarkStart w:id="92" w:name="_Toc106264754"/>
      <w:r w:rsidRPr="009501F7">
        <w:rPr>
          <w:bCs/>
          <w:noProof/>
          <w:lang w:val="es-US"/>
        </w:rPr>
        <w:t>D2. Cuidados de especialistas y de otros proveedores de la red</w:t>
      </w:r>
      <w:bookmarkEnd w:id="84"/>
      <w:bookmarkEnd w:id="85"/>
      <w:bookmarkEnd w:id="86"/>
      <w:bookmarkEnd w:id="87"/>
      <w:bookmarkEnd w:id="88"/>
      <w:bookmarkEnd w:id="89"/>
      <w:bookmarkEnd w:id="90"/>
      <w:bookmarkEnd w:id="91"/>
      <w:bookmarkEnd w:id="92"/>
    </w:p>
    <w:p w14:paraId="3F679287" w14:textId="47154337" w:rsidR="00FF0043" w:rsidRPr="009501F7" w:rsidRDefault="00FF0043" w:rsidP="00986594">
      <w:pPr>
        <w:pStyle w:val="Normalpre-bullets"/>
        <w:spacing w:after="200"/>
        <w:ind w:right="0"/>
        <w:rPr>
          <w:noProof/>
          <w:lang w:val="es-US"/>
        </w:rPr>
      </w:pPr>
      <w:r w:rsidRPr="009501F7">
        <w:rPr>
          <w:noProof/>
          <w:lang w:val="es-US"/>
        </w:rPr>
        <w:t>Un especialista es un médico que proporciona cuidado de salud para una enfermedad en particular o parte del cuerpo específica. Existen muchos tipos de especialistas. Por ejemplo:</w:t>
      </w:r>
    </w:p>
    <w:p w14:paraId="036D1C57" w14:textId="15C0690E" w:rsidR="00FF0043" w:rsidRPr="009501F7" w:rsidRDefault="00FF0043" w:rsidP="00986594">
      <w:pPr>
        <w:pStyle w:val="ListBullet"/>
        <w:numPr>
          <w:ilvl w:val="0"/>
          <w:numId w:val="17"/>
        </w:numPr>
        <w:spacing w:after="200"/>
        <w:ind w:left="720"/>
        <w:rPr>
          <w:noProof/>
          <w:lang w:val="es-US"/>
        </w:rPr>
      </w:pPr>
      <w:r w:rsidRPr="009501F7">
        <w:rPr>
          <w:noProof/>
          <w:lang w:val="es-US"/>
        </w:rPr>
        <w:t>Los oncólogos tratan a pacientes con cáncer.</w:t>
      </w:r>
    </w:p>
    <w:p w14:paraId="0BE4DA2D" w14:textId="118AE9EC" w:rsidR="00FF0043" w:rsidRPr="009501F7" w:rsidRDefault="00FF0043" w:rsidP="00986594">
      <w:pPr>
        <w:pStyle w:val="ListBullet"/>
        <w:numPr>
          <w:ilvl w:val="0"/>
          <w:numId w:val="17"/>
        </w:numPr>
        <w:spacing w:after="200"/>
        <w:ind w:left="720"/>
        <w:rPr>
          <w:noProof/>
          <w:lang w:val="es-US"/>
        </w:rPr>
      </w:pPr>
      <w:r w:rsidRPr="009501F7">
        <w:rPr>
          <w:noProof/>
          <w:lang w:val="es-US"/>
        </w:rPr>
        <w:t>Los cardiólogos tratan a pacientes con problemas del corazón.</w:t>
      </w:r>
    </w:p>
    <w:p w14:paraId="65929609" w14:textId="193CC02E" w:rsidR="00FF0043" w:rsidRPr="009501F7" w:rsidRDefault="00FF0043" w:rsidP="00986594">
      <w:pPr>
        <w:pStyle w:val="ListBullet2"/>
        <w:numPr>
          <w:ilvl w:val="0"/>
          <w:numId w:val="17"/>
        </w:numPr>
        <w:ind w:left="720"/>
        <w:rPr>
          <w:noProof/>
          <w:lang w:val="es-US"/>
        </w:rPr>
      </w:pPr>
      <w:r w:rsidRPr="009501F7">
        <w:rPr>
          <w:noProof/>
          <w:lang w:val="es-US"/>
        </w:rPr>
        <w:t>Los ortopedistas tratan a pacientes con problemas en los huesos, las articulaciones o los músculos.</w:t>
      </w:r>
    </w:p>
    <w:p w14:paraId="4392BF1F" w14:textId="271E6FEA" w:rsidR="00FF0043" w:rsidRPr="00EA66E0" w:rsidRDefault="002E7305" w:rsidP="00986594">
      <w:pPr>
        <w:pStyle w:val="Normalpre-bullets"/>
        <w:spacing w:after="200"/>
        <w:ind w:right="0"/>
        <w:rPr>
          <w:rStyle w:val="PlanInstructions"/>
          <w:noProof/>
        </w:rPr>
      </w:pPr>
      <w:r w:rsidRPr="00EA66E0">
        <w:rPr>
          <w:rStyle w:val="PlanInstructions"/>
          <w:i w:val="0"/>
          <w:noProof/>
        </w:rPr>
        <w:t>[</w:t>
      </w:r>
      <w:r w:rsidR="008A48B5" w:rsidRPr="00EA66E0">
        <w:rPr>
          <w:rStyle w:val="PlanInstructions"/>
          <w:iCs/>
          <w:noProof/>
        </w:rPr>
        <w:t>Plans should describe how members access specialists and other network providers, including:</w:t>
      </w:r>
    </w:p>
    <w:p w14:paraId="6FBAD8A8" w14:textId="43E47EBB" w:rsidR="00FF0043" w:rsidRPr="009501F7" w:rsidRDefault="00FF0043" w:rsidP="00986594">
      <w:pPr>
        <w:pStyle w:val="ListBullet"/>
        <w:numPr>
          <w:ilvl w:val="0"/>
          <w:numId w:val="0"/>
        </w:numPr>
        <w:spacing w:after="200"/>
        <w:ind w:right="0"/>
        <w:rPr>
          <w:rStyle w:val="PlanInstructions"/>
          <w:i w:val="0"/>
          <w:noProof/>
          <w:lang w:val="es-US"/>
        </w:rPr>
      </w:pPr>
      <w:r w:rsidRPr="009501F7">
        <w:rPr>
          <w:rStyle w:val="PlanInstructions"/>
          <w:i w:val="0"/>
          <w:noProof/>
          <w:lang w:val="es-US"/>
        </w:rPr>
        <w:t>La función del PCP (si la tiene) a la hora de referir a los miembros a especialistas y otros proveedores</w:t>
      </w:r>
    </w:p>
    <w:p w14:paraId="10C99554" w14:textId="094F5788" w:rsidR="00D74DC3" w:rsidRPr="00EA66E0" w:rsidRDefault="00FF0043" w:rsidP="00986594">
      <w:pPr>
        <w:pStyle w:val="ListBullet"/>
        <w:numPr>
          <w:ilvl w:val="0"/>
          <w:numId w:val="0"/>
        </w:numPr>
        <w:spacing w:after="200"/>
        <w:ind w:right="0"/>
        <w:rPr>
          <w:rStyle w:val="PlanInstructions"/>
          <w:noProof/>
        </w:rPr>
      </w:pPr>
      <w:r w:rsidRPr="00EA66E0">
        <w:rPr>
          <w:rStyle w:val="PlanInstructions"/>
          <w:i w:val="0"/>
          <w:noProof/>
        </w:rPr>
        <w:lastRenderedPageBreak/>
        <w:t xml:space="preserve">El proceso para obtener una </w:t>
      </w:r>
      <w:r w:rsidR="00366DAF" w:rsidRPr="00EA66E0">
        <w:rPr>
          <w:rStyle w:val="PlanInstructions"/>
          <w:i w:val="0"/>
          <w:noProof/>
        </w:rPr>
        <w:t>PA</w:t>
      </w:r>
      <w:r w:rsidRPr="00EA66E0">
        <w:rPr>
          <w:rStyle w:val="PlanInstructions"/>
          <w:iCs/>
          <w:noProof/>
        </w:rPr>
        <w:t xml:space="preserve"> </w:t>
      </w:r>
      <w:r w:rsidR="002E7305" w:rsidRPr="00EA66E0">
        <w:rPr>
          <w:rStyle w:val="PlanInstructions"/>
          <w:i w:val="0"/>
          <w:noProof/>
        </w:rPr>
        <w:t>[</w:t>
      </w:r>
      <w:r w:rsidRPr="00EA66E0">
        <w:rPr>
          <w:rStyle w:val="PlanInstructions"/>
          <w:iCs/>
          <w:noProof/>
        </w:rPr>
        <w:t>Plans</w:t>
      </w:r>
      <w:r w:rsidRPr="00EA66E0">
        <w:rPr>
          <w:rStyle w:val="PlanInstructions"/>
          <w:i w:val="0"/>
          <w:noProof/>
        </w:rPr>
        <w:t xml:space="preserve"> </w:t>
      </w:r>
      <w:r w:rsidRPr="00EA66E0">
        <w:rPr>
          <w:rStyle w:val="PlanInstructions"/>
          <w:iCs/>
          <w:noProof/>
        </w:rPr>
        <w:t xml:space="preserve">explain that </w:t>
      </w:r>
      <w:r w:rsidR="00366DAF" w:rsidRPr="00EA66E0">
        <w:rPr>
          <w:rStyle w:val="PlanInstructions"/>
          <w:iCs/>
          <w:noProof/>
        </w:rPr>
        <w:t>PA</w:t>
      </w:r>
      <w:r w:rsidRPr="00EA66E0">
        <w:rPr>
          <w:rStyle w:val="PlanInstructions"/>
          <w:iCs/>
          <w:noProof/>
        </w:rPr>
        <w:t xml:space="preserve"> means that the member must get approval from the plan before getting a specific service or drug or </w:t>
      </w:r>
      <w:r w:rsidR="00BC229B" w:rsidRPr="00EA66E0">
        <w:rPr>
          <w:rStyle w:val="PlanInstructions"/>
          <w:iCs/>
          <w:noProof/>
        </w:rPr>
        <w:t xml:space="preserve">using </w:t>
      </w:r>
      <w:r w:rsidRPr="00EA66E0">
        <w:rPr>
          <w:rStyle w:val="PlanInstructions"/>
          <w:iCs/>
          <w:noProof/>
        </w:rPr>
        <w:t xml:space="preserve">an out-of-network provider and including information about which plan entity makes the </w:t>
      </w:r>
      <w:r w:rsidR="00D430BB" w:rsidRPr="00EA66E0">
        <w:rPr>
          <w:rStyle w:val="PlanInstructions"/>
          <w:iCs/>
          <w:noProof/>
        </w:rPr>
        <w:t>PA</w:t>
      </w:r>
      <w:r w:rsidRPr="00EA66E0">
        <w:rPr>
          <w:rStyle w:val="PlanInstructions"/>
          <w:iCs/>
          <w:noProof/>
        </w:rPr>
        <w:t xml:space="preserve"> decision (e.g., the Medical Director, the PCP, or another entity).</w:t>
      </w:r>
      <w:r w:rsidR="002E7305" w:rsidRPr="00EA66E0">
        <w:rPr>
          <w:rStyle w:val="PlanInstructions"/>
          <w:i w:val="0"/>
          <w:noProof/>
        </w:rPr>
        <w:t>]</w:t>
      </w:r>
      <w:r w:rsidRPr="00EA66E0">
        <w:rPr>
          <w:rStyle w:val="PlanInstructions"/>
          <w:iCs/>
          <w:noProof/>
        </w:rPr>
        <w:t xml:space="preserve"> </w:t>
      </w:r>
    </w:p>
    <w:p w14:paraId="6E16A169" w14:textId="2B85F934" w:rsidR="00FF0043" w:rsidRPr="00EA66E0" w:rsidRDefault="00D74DC3" w:rsidP="00986594">
      <w:pPr>
        <w:pStyle w:val="ListBullet"/>
        <w:numPr>
          <w:ilvl w:val="0"/>
          <w:numId w:val="0"/>
        </w:numPr>
        <w:spacing w:after="200"/>
        <w:ind w:right="0"/>
        <w:rPr>
          <w:rStyle w:val="PlanInstructions"/>
          <w:i w:val="0"/>
          <w:noProof/>
        </w:rPr>
      </w:pPr>
      <w:r w:rsidRPr="00EA66E0">
        <w:rPr>
          <w:rStyle w:val="PlanInstructions"/>
          <w:i w:val="0"/>
          <w:noProof/>
        </w:rPr>
        <w:t xml:space="preserve">El responsable de obtener la </w:t>
      </w:r>
      <w:r w:rsidR="00D430BB" w:rsidRPr="00EA66E0">
        <w:rPr>
          <w:rStyle w:val="PlanInstructions"/>
          <w:i w:val="0"/>
          <w:noProof/>
        </w:rPr>
        <w:t>PA</w:t>
      </w:r>
      <w:r w:rsidRPr="00EA66E0">
        <w:rPr>
          <w:rStyle w:val="PlanInstructions"/>
          <w:iCs/>
          <w:noProof/>
        </w:rPr>
        <w:t xml:space="preserve"> </w:t>
      </w:r>
      <w:r w:rsidR="002E7305" w:rsidRPr="00EA66E0">
        <w:rPr>
          <w:rStyle w:val="PlanInstructions"/>
          <w:i w:val="0"/>
          <w:noProof/>
        </w:rPr>
        <w:t>[</w:t>
      </w:r>
      <w:r w:rsidRPr="00EA66E0">
        <w:rPr>
          <w:rStyle w:val="PlanInstructions"/>
          <w:iCs/>
          <w:noProof/>
        </w:rPr>
        <w:t xml:space="preserve">Plans explain, for example, if it is the PCP or the member and refer members to the Benefits Chart in Chapter 4 </w:t>
      </w:r>
      <w:r w:rsidR="002E7305" w:rsidRPr="00EA66E0">
        <w:rPr>
          <w:rStyle w:val="PlanInstructions"/>
          <w:i w:val="0"/>
          <w:noProof/>
        </w:rPr>
        <w:t>[</w:t>
      </w:r>
      <w:r w:rsidRPr="00EA66E0">
        <w:rPr>
          <w:rStyle w:val="PlanInstructions"/>
          <w:iCs/>
          <w:noProof/>
        </w:rPr>
        <w:t>plans may insert reference, as applicable</w:t>
      </w:r>
      <w:r w:rsidR="002E7305" w:rsidRPr="00EA66E0">
        <w:rPr>
          <w:rStyle w:val="PlanInstructions"/>
          <w:i w:val="0"/>
          <w:noProof/>
        </w:rPr>
        <w:t>]</w:t>
      </w:r>
      <w:r w:rsidRPr="00EA66E0">
        <w:rPr>
          <w:rStyle w:val="PlanInstructions"/>
          <w:iCs/>
          <w:noProof/>
        </w:rPr>
        <w:t xml:space="preserve"> for information about which services require </w:t>
      </w:r>
      <w:r w:rsidR="00D430BB" w:rsidRPr="00EA66E0">
        <w:rPr>
          <w:rStyle w:val="PlanInstructions"/>
          <w:iCs/>
          <w:noProof/>
        </w:rPr>
        <w:t>PA</w:t>
      </w:r>
      <w:r w:rsidRPr="00EA66E0">
        <w:rPr>
          <w:rStyle w:val="PlanInstructions"/>
          <w:iCs/>
          <w:noProof/>
        </w:rPr>
        <w:t>.</w:t>
      </w:r>
      <w:r w:rsidR="002E7305" w:rsidRPr="00EA66E0">
        <w:rPr>
          <w:rStyle w:val="PlanInstructions"/>
          <w:i w:val="0"/>
          <w:noProof/>
        </w:rPr>
        <w:t>]</w:t>
      </w:r>
    </w:p>
    <w:p w14:paraId="753B2710" w14:textId="0D836C0F" w:rsidR="00FF0043" w:rsidRPr="009501F7" w:rsidRDefault="00D74DC3" w:rsidP="00986594">
      <w:pPr>
        <w:pStyle w:val="ListBullet2"/>
        <w:ind w:right="0"/>
        <w:rPr>
          <w:rStyle w:val="PlanInstructions"/>
          <w:noProof/>
          <w:lang w:val="es-US"/>
        </w:rPr>
      </w:pPr>
      <w:r w:rsidRPr="009501F7">
        <w:rPr>
          <w:rStyle w:val="PlanInstructions"/>
          <w:i w:val="0"/>
          <w:noProof/>
          <w:lang w:val="es-US"/>
        </w:rPr>
        <w:t>Si el hecho de elegir un PCP en concreto significa que usted solo tendrá acceso al grupo de especialistas u hospitales a los que ese PCP refiere</w:t>
      </w:r>
      <w:r w:rsidRPr="009501F7">
        <w:rPr>
          <w:rStyle w:val="PlanInstructions"/>
          <w:iCs/>
          <w:noProof/>
          <w:lang w:val="es-US"/>
        </w:rPr>
        <w:t xml:space="preserve"> </w:t>
      </w:r>
      <w:r w:rsidR="002E7305" w:rsidRPr="009501F7">
        <w:rPr>
          <w:rStyle w:val="PlanInstructions"/>
          <w:i w:val="0"/>
          <w:noProof/>
          <w:lang w:val="es-US"/>
        </w:rPr>
        <w:t>[</w:t>
      </w:r>
      <w:r w:rsidRPr="009501F7">
        <w:rPr>
          <w:rStyle w:val="PlanInstructions"/>
          <w:iCs/>
          <w:noProof/>
          <w:lang w:val="es-US"/>
        </w:rPr>
        <w:t>For example, plans include information about subnetworks or referral circles</w:t>
      </w:r>
      <w:r w:rsidRPr="009501F7">
        <w:rPr>
          <w:rStyle w:val="PlanInstructions"/>
          <w:i w:val="0"/>
          <w:noProof/>
          <w:lang w:val="es-US"/>
        </w:rPr>
        <w:t>.</w:t>
      </w:r>
      <w:r w:rsidR="002E7305" w:rsidRPr="009501F7">
        <w:rPr>
          <w:rStyle w:val="PlanInstructions"/>
          <w:i w:val="0"/>
          <w:noProof/>
          <w:lang w:val="es-US"/>
        </w:rPr>
        <w:t>]]</w:t>
      </w:r>
      <w:r w:rsidRPr="009501F7">
        <w:rPr>
          <w:rStyle w:val="PlanInstructions"/>
          <w:iCs/>
          <w:noProof/>
          <w:lang w:val="es-US"/>
        </w:rPr>
        <w:t xml:space="preserve"> </w:t>
      </w:r>
    </w:p>
    <w:p w14:paraId="79567CA2" w14:textId="5D4DF917" w:rsidR="00FF0043" w:rsidRPr="009501F7" w:rsidRDefault="00D74DC3" w:rsidP="00B754E1">
      <w:pPr>
        <w:pStyle w:val="Heading2"/>
        <w:rPr>
          <w:noProof/>
          <w:lang w:val="es-US"/>
        </w:rPr>
      </w:pPr>
      <w:bookmarkStart w:id="93" w:name="_Toc347907452"/>
      <w:bookmarkStart w:id="94" w:name="_Toc372289340"/>
      <w:bookmarkStart w:id="95" w:name="_Toc409456858"/>
      <w:bookmarkStart w:id="96" w:name="_Toc452374901"/>
      <w:bookmarkStart w:id="97" w:name="_Toc486238370"/>
      <w:bookmarkStart w:id="98" w:name="_Toc11914339"/>
      <w:bookmarkStart w:id="99" w:name="_Toc48810887"/>
      <w:bookmarkStart w:id="100" w:name="_Toc106264755"/>
      <w:r w:rsidRPr="009501F7">
        <w:rPr>
          <w:bCs/>
          <w:noProof/>
          <w:lang w:val="es-US"/>
        </w:rPr>
        <w:t>D3. Qué hacer cuando un proveedor abandona nuestro plan</w:t>
      </w:r>
      <w:bookmarkEnd w:id="93"/>
      <w:bookmarkEnd w:id="94"/>
      <w:bookmarkEnd w:id="95"/>
      <w:bookmarkEnd w:id="96"/>
      <w:bookmarkEnd w:id="97"/>
      <w:bookmarkEnd w:id="98"/>
      <w:bookmarkEnd w:id="99"/>
      <w:bookmarkEnd w:id="100"/>
    </w:p>
    <w:p w14:paraId="05F83B61" w14:textId="3D7378CC" w:rsidR="007C6249" w:rsidRPr="00EA66E0" w:rsidRDefault="002E7305" w:rsidP="00986594">
      <w:pPr>
        <w:ind w:right="0"/>
        <w:rPr>
          <w:i/>
          <w:noProof/>
          <w:color w:val="548DD4"/>
        </w:rPr>
      </w:pPr>
      <w:r w:rsidRPr="00EA66E0">
        <w:rPr>
          <w:noProof/>
          <w:color w:val="548DD4"/>
        </w:rPr>
        <w:t>[</w:t>
      </w:r>
      <w:r w:rsidR="008A48B5" w:rsidRPr="00EA66E0">
        <w:rPr>
          <w:i/>
          <w:iCs/>
          <w:noProof/>
          <w:color w:val="548DD4"/>
        </w:rPr>
        <w:t>Plans may edit this section if they are obligated under Texas Medicaid to have a transition benefit when a doctor leaves the plan.</w:t>
      </w:r>
      <w:r w:rsidRPr="00EA66E0">
        <w:rPr>
          <w:noProof/>
          <w:color w:val="548DD4"/>
        </w:rPr>
        <w:t>]</w:t>
      </w:r>
    </w:p>
    <w:p w14:paraId="1F0ABAB4" w14:textId="2EB9CA4D" w:rsidR="007C6249" w:rsidRPr="009501F7" w:rsidRDefault="007C6249" w:rsidP="00986594">
      <w:pPr>
        <w:ind w:right="0"/>
        <w:rPr>
          <w:noProof/>
          <w:lang w:val="es-US"/>
        </w:rPr>
      </w:pPr>
      <w:r w:rsidRPr="009501F7">
        <w:rPr>
          <w:noProof/>
          <w:lang w:val="es-US"/>
        </w:rPr>
        <w:t>Puede ocurrir que un proveedor de la red que usted esté usando se retire de nuestro plan.</w:t>
      </w:r>
      <w:bookmarkStart w:id="101" w:name="_Toc372289341"/>
      <w:r w:rsidRPr="009501F7">
        <w:rPr>
          <w:noProof/>
          <w:color w:val="548DD4"/>
          <w:lang w:val="es-US"/>
        </w:rPr>
        <w:t xml:space="preserve"> </w:t>
      </w:r>
      <w:r w:rsidRPr="009501F7">
        <w:rPr>
          <w:noProof/>
          <w:lang w:val="es-US"/>
        </w:rPr>
        <w:t>Si alguno de sus proveedores abandona nuestro plan, usted tiene ciertos derechos y protecciones que resumimos a continuación:</w:t>
      </w:r>
    </w:p>
    <w:p w14:paraId="79A94349" w14:textId="1EADB16A" w:rsidR="007C6249" w:rsidRPr="009501F7" w:rsidRDefault="007C6249" w:rsidP="00986594">
      <w:pPr>
        <w:pStyle w:val="ListParagraph"/>
        <w:numPr>
          <w:ilvl w:val="0"/>
          <w:numId w:val="18"/>
        </w:numPr>
        <w:ind w:left="720"/>
        <w:rPr>
          <w:noProof/>
          <w:lang w:val="es-US"/>
        </w:rPr>
      </w:pPr>
      <w:r w:rsidRPr="009501F7">
        <w:rPr>
          <w:noProof/>
          <w:lang w:val="es-US"/>
        </w:rPr>
        <w:t>Si bien nuestra red de proveedores puede cambiar durante el año, estamos obligados a darle acceso ininterrumpido a proveedores calificados.</w:t>
      </w:r>
    </w:p>
    <w:p w14:paraId="6D8734B0" w14:textId="0D3AC005" w:rsidR="007C6249" w:rsidRPr="009501F7" w:rsidRDefault="00A00E55" w:rsidP="00986594">
      <w:pPr>
        <w:pStyle w:val="ListParagraph"/>
        <w:numPr>
          <w:ilvl w:val="0"/>
          <w:numId w:val="18"/>
        </w:numPr>
        <w:ind w:left="720"/>
        <w:rPr>
          <w:noProof/>
          <w:lang w:val="es-US"/>
        </w:rPr>
      </w:pPr>
      <w:r w:rsidRPr="009501F7">
        <w:rPr>
          <w:noProof/>
          <w:lang w:val="es-US"/>
        </w:rPr>
        <w:t>Haremos todo lo posible para avisarle con al menos 30 días de antelación, para que usted tenga tiempo de seleccionar un proveedor nuevo.</w:t>
      </w:r>
    </w:p>
    <w:p w14:paraId="76FD36CD" w14:textId="35A32A01" w:rsidR="007C6249" w:rsidRPr="009501F7" w:rsidRDefault="007C6249" w:rsidP="00986594">
      <w:pPr>
        <w:pStyle w:val="ListParagraph"/>
        <w:numPr>
          <w:ilvl w:val="0"/>
          <w:numId w:val="18"/>
        </w:numPr>
        <w:ind w:left="720"/>
        <w:rPr>
          <w:noProof/>
          <w:lang w:val="es-US"/>
        </w:rPr>
      </w:pPr>
      <w:r w:rsidRPr="009501F7">
        <w:rPr>
          <w:noProof/>
          <w:lang w:val="es-US"/>
        </w:rPr>
        <w:t>Le ayudaremos a elegir un nuevo proveedor calificado para continuar administrando sus necesidades de cuidados de salud.</w:t>
      </w:r>
    </w:p>
    <w:p w14:paraId="6B2C41D8" w14:textId="427EDE02" w:rsidR="007C6249" w:rsidRPr="009501F7" w:rsidRDefault="007C6249" w:rsidP="00986594">
      <w:pPr>
        <w:pStyle w:val="ListParagraph"/>
        <w:numPr>
          <w:ilvl w:val="0"/>
          <w:numId w:val="18"/>
        </w:numPr>
        <w:ind w:left="720"/>
        <w:rPr>
          <w:noProof/>
          <w:lang w:val="es-US"/>
        </w:rPr>
      </w:pPr>
      <w:r w:rsidRPr="009501F7">
        <w:rPr>
          <w:noProof/>
          <w:lang w:val="es-US"/>
        </w:rPr>
        <w:t>Si está recibiendo tratamiento médico, usted tiene derecho a pedir que este no sea interrumpido y nosotros trabajaremos con usted para garantizar la continuidad de ese tratamiento médicamente necesario.</w:t>
      </w:r>
    </w:p>
    <w:p w14:paraId="1014A7D6" w14:textId="3D84225F" w:rsidR="00B66CF9" w:rsidRPr="009501F7" w:rsidRDefault="00B66CF9" w:rsidP="00986594">
      <w:pPr>
        <w:pStyle w:val="ListParagraph"/>
        <w:numPr>
          <w:ilvl w:val="0"/>
          <w:numId w:val="18"/>
        </w:numPr>
        <w:ind w:left="720"/>
        <w:rPr>
          <w:noProof/>
          <w:lang w:val="es-US"/>
        </w:rPr>
      </w:pPr>
      <w:r w:rsidRPr="009501F7">
        <w:rPr>
          <w:noProof/>
          <w:lang w:val="es-US"/>
        </w:rPr>
        <w:t xml:space="preserve">Si no podemos encontrar un especialista calificado en la red que sea accesible para usted, deberemos buscar un especialista fuera de la red para que le </w:t>
      </w:r>
      <w:r w:rsidR="00AA58B5" w:rsidRPr="009501F7">
        <w:rPr>
          <w:noProof/>
          <w:lang w:val="es-US"/>
        </w:rPr>
        <w:t>preste el cuidado que necesita.</w:t>
      </w:r>
    </w:p>
    <w:p w14:paraId="1BE6E08D" w14:textId="4DB61B3A" w:rsidR="007C6249" w:rsidRPr="009501F7" w:rsidRDefault="007C6249" w:rsidP="00986594">
      <w:pPr>
        <w:pStyle w:val="ListParagraph"/>
        <w:numPr>
          <w:ilvl w:val="0"/>
          <w:numId w:val="18"/>
        </w:numPr>
        <w:ind w:left="720"/>
        <w:rPr>
          <w:noProof/>
          <w:lang w:val="es-US"/>
        </w:rPr>
      </w:pPr>
      <w:r w:rsidRPr="009501F7">
        <w:rPr>
          <w:noProof/>
          <w:lang w:val="es-US"/>
        </w:rPr>
        <w:t xml:space="preserve">Si cree que el nuevo proveedor que le hemos asignado no está calificado o que su cuidado no está siendo administrado apropiadamente, usted tiene derecho a </w:t>
      </w:r>
      <w:r w:rsidR="004C4235" w:rsidRPr="009501F7">
        <w:rPr>
          <w:noProof/>
          <w:lang w:val="es-US"/>
        </w:rPr>
        <w:t>apelar nuestra decisión</w:t>
      </w:r>
      <w:r w:rsidRPr="009501F7">
        <w:rPr>
          <w:noProof/>
          <w:lang w:val="es-US"/>
        </w:rPr>
        <w:t>.</w:t>
      </w:r>
      <w:r w:rsidR="004C4235" w:rsidRPr="009501F7">
        <w:rPr>
          <w:noProof/>
          <w:lang w:val="es-US"/>
        </w:rPr>
        <w:t xml:space="preserve"> Consulte el Capítulo 9 </w:t>
      </w:r>
      <w:r w:rsidR="004C4235" w:rsidRPr="009501F7">
        <w:rPr>
          <w:rStyle w:val="PlanInstructions"/>
          <w:i w:val="0"/>
          <w:lang w:val="es-US"/>
        </w:rPr>
        <w:t>[</w:t>
      </w:r>
      <w:r w:rsidR="004C4235" w:rsidRPr="00437997">
        <w:rPr>
          <w:rStyle w:val="PlanInstructions"/>
          <w:lang w:val="es-US"/>
        </w:rPr>
        <w:t>plans may insert a reference, as applicable</w:t>
      </w:r>
      <w:r w:rsidR="004C4235" w:rsidRPr="009501F7">
        <w:rPr>
          <w:rStyle w:val="PlanInstructions"/>
          <w:i w:val="0"/>
          <w:lang w:val="es-US"/>
        </w:rPr>
        <w:t>] para más información sobre cómo apelar.</w:t>
      </w:r>
    </w:p>
    <w:p w14:paraId="0341360D" w14:textId="70BDEB10" w:rsidR="00FF0043" w:rsidRPr="009501F7" w:rsidRDefault="007C6249" w:rsidP="00986594">
      <w:pPr>
        <w:ind w:right="0"/>
        <w:rPr>
          <w:rStyle w:val="PlanInstructions"/>
          <w:noProof/>
          <w:lang w:val="es-US"/>
        </w:rPr>
      </w:pPr>
      <w:r w:rsidRPr="009501F7">
        <w:rPr>
          <w:noProof/>
          <w:lang w:val="es-US"/>
        </w:rPr>
        <w:lastRenderedPageBreak/>
        <w:t>Si se entera de que alguno de sus proveedores va a abandonar nuestro plan, póngase en contacto con nosotros para que podamos ayudarlo a encontrar un proveedor nuevo y a administrar su cuidado.</w:t>
      </w:r>
      <w:r w:rsidRPr="009501F7">
        <w:rPr>
          <w:noProof/>
          <w:color w:val="548DD4"/>
          <w:lang w:val="es-US"/>
        </w:rPr>
        <w:t xml:space="preserve"> </w:t>
      </w:r>
      <w:r w:rsidR="002E7305" w:rsidRPr="009501F7">
        <w:rPr>
          <w:noProof/>
          <w:color w:val="548DD4"/>
          <w:lang w:val="es-US"/>
        </w:rPr>
        <w:t>[</w:t>
      </w:r>
      <w:r w:rsidRPr="009501F7">
        <w:rPr>
          <w:i/>
          <w:iCs/>
          <w:noProof/>
          <w:color w:val="548DD4"/>
          <w:lang w:val="es-US"/>
        </w:rPr>
        <w:t>Plans should provide contact information for assistance.</w:t>
      </w:r>
      <w:r w:rsidR="002E7305" w:rsidRPr="009501F7">
        <w:rPr>
          <w:noProof/>
          <w:color w:val="548DD4"/>
          <w:lang w:val="es-US"/>
        </w:rPr>
        <w:t>]</w:t>
      </w:r>
    </w:p>
    <w:p w14:paraId="77C3465E" w14:textId="487587AE" w:rsidR="00FF0043" w:rsidRPr="009501F7" w:rsidRDefault="00D74DC3" w:rsidP="00B43661">
      <w:pPr>
        <w:pStyle w:val="Heading2"/>
        <w:rPr>
          <w:noProof/>
          <w:lang w:val="es-US"/>
        </w:rPr>
      </w:pPr>
      <w:bookmarkStart w:id="102" w:name="_Toc347907453"/>
      <w:bookmarkStart w:id="103" w:name="_Toc199361806"/>
      <w:bookmarkStart w:id="104" w:name="_Toc409456859"/>
      <w:bookmarkStart w:id="105" w:name="_Toc452374902"/>
      <w:bookmarkStart w:id="106" w:name="_Toc486238371"/>
      <w:bookmarkStart w:id="107" w:name="_Toc11914340"/>
      <w:bookmarkStart w:id="108" w:name="_Toc48810888"/>
      <w:bookmarkStart w:id="109" w:name="_Toc106264756"/>
      <w:r w:rsidRPr="009501F7">
        <w:rPr>
          <w:bCs/>
          <w:noProof/>
          <w:lang w:val="es-US"/>
        </w:rPr>
        <w:t>D4. Cómo obtener cuidado de proveedores fuera de la red</w:t>
      </w:r>
      <w:bookmarkEnd w:id="101"/>
      <w:bookmarkEnd w:id="102"/>
      <w:bookmarkEnd w:id="103"/>
      <w:bookmarkEnd w:id="104"/>
      <w:bookmarkEnd w:id="105"/>
      <w:bookmarkEnd w:id="106"/>
      <w:bookmarkEnd w:id="107"/>
      <w:bookmarkEnd w:id="108"/>
      <w:bookmarkEnd w:id="109"/>
    </w:p>
    <w:p w14:paraId="196F8674" w14:textId="47CE74A9" w:rsidR="00FF0043" w:rsidRPr="00EA66E0" w:rsidRDefault="002E7305" w:rsidP="00986594">
      <w:pPr>
        <w:ind w:right="0"/>
        <w:rPr>
          <w:rStyle w:val="PlanInstructions"/>
          <w:noProof/>
        </w:rPr>
      </w:pPr>
      <w:r w:rsidRPr="00EA66E0">
        <w:rPr>
          <w:rStyle w:val="PlanInstructions"/>
          <w:i w:val="0"/>
          <w:noProof/>
        </w:rPr>
        <w:t>[</w:t>
      </w:r>
      <w:r w:rsidR="008A48B5" w:rsidRPr="00EA66E0">
        <w:rPr>
          <w:rStyle w:val="PlanInstructions"/>
          <w:iCs/>
          <w:noProof/>
        </w:rPr>
        <w:t xml:space="preserve">HMO plans that are </w:t>
      </w:r>
      <w:r w:rsidR="008A48B5" w:rsidRPr="00EA66E0">
        <w:rPr>
          <w:rStyle w:val="PlanInstructions"/>
          <w:b/>
          <w:bCs/>
          <w:iCs/>
          <w:noProof/>
        </w:rPr>
        <w:t>not</w:t>
      </w:r>
      <w:r w:rsidR="008A48B5" w:rsidRPr="00EA66E0">
        <w:rPr>
          <w:rStyle w:val="PlanInstructions"/>
          <w:iCs/>
          <w:noProof/>
        </w:rPr>
        <w:t xml:space="preserve"> HMO POS, tell members under what circumstances they may obtain services from out-of-network providers (e.g., when providers of specialized services are not available in network). Include Texas Medicaid out-of-network requirements. Describe the process for getting authorization, including who is responsible for getting it.</w:t>
      </w:r>
      <w:r w:rsidRPr="00EA66E0">
        <w:rPr>
          <w:rStyle w:val="PlanInstructions"/>
          <w:i w:val="0"/>
          <w:noProof/>
        </w:rPr>
        <w:t>]</w:t>
      </w:r>
    </w:p>
    <w:p w14:paraId="7E6AD910" w14:textId="37497EBF" w:rsidR="00D74DC3" w:rsidRPr="009501F7" w:rsidRDefault="00FF0043" w:rsidP="00986594">
      <w:pPr>
        <w:pStyle w:val="Specialnote"/>
        <w:numPr>
          <w:ilvl w:val="0"/>
          <w:numId w:val="0"/>
        </w:numPr>
        <w:ind w:right="0"/>
        <w:rPr>
          <w:noProof/>
          <w:lang w:val="es-US"/>
        </w:rPr>
      </w:pPr>
      <w:bookmarkStart w:id="110" w:name="_Toc109315376"/>
      <w:r w:rsidRPr="009501F7">
        <w:rPr>
          <w:noProof/>
          <w:lang w:val="es-US"/>
        </w:rPr>
        <w:t xml:space="preserve">Si </w:t>
      </w:r>
      <w:r w:rsidR="00EF7661" w:rsidRPr="009501F7">
        <w:rPr>
          <w:noProof/>
          <w:lang w:val="es-US"/>
        </w:rPr>
        <w:t>se atiende con</w:t>
      </w:r>
      <w:r w:rsidRPr="009501F7">
        <w:rPr>
          <w:noProof/>
          <w:lang w:val="es-US"/>
        </w:rPr>
        <w:t xml:space="preserve"> un proveedor fuera de la red, dicho proveedor deberá cumplir los requisitos para poder participar en Medicare y/o Texas Medicaid. </w:t>
      </w:r>
    </w:p>
    <w:p w14:paraId="2018CBA0" w14:textId="3B0BB4C7" w:rsidR="00D74DC3" w:rsidRPr="009501F7" w:rsidRDefault="00FF0043" w:rsidP="00986594">
      <w:pPr>
        <w:pStyle w:val="Specialnote"/>
        <w:numPr>
          <w:ilvl w:val="0"/>
          <w:numId w:val="19"/>
        </w:numPr>
        <w:rPr>
          <w:i/>
          <w:iCs/>
          <w:noProof/>
          <w:lang w:val="es-US"/>
        </w:rPr>
      </w:pPr>
      <w:r w:rsidRPr="009501F7">
        <w:rPr>
          <w:noProof/>
          <w:lang w:val="es-US"/>
        </w:rPr>
        <w:t xml:space="preserve">No podemos pagar a proveedores que no cumplan los requisitos para participar en Medicare y/o Texas Medicaid. </w:t>
      </w:r>
    </w:p>
    <w:p w14:paraId="21A82AF3" w14:textId="199040F4" w:rsidR="00D74DC3" w:rsidRPr="009501F7" w:rsidRDefault="00FF0043" w:rsidP="00EF7661">
      <w:pPr>
        <w:pStyle w:val="Specialnote"/>
        <w:numPr>
          <w:ilvl w:val="0"/>
          <w:numId w:val="19"/>
        </w:numPr>
        <w:rPr>
          <w:i/>
          <w:iCs/>
          <w:noProof/>
          <w:lang w:val="es-US"/>
        </w:rPr>
      </w:pPr>
      <w:r w:rsidRPr="009501F7">
        <w:rPr>
          <w:noProof/>
          <w:lang w:val="es-US"/>
        </w:rPr>
        <w:t xml:space="preserve">Si </w:t>
      </w:r>
      <w:r w:rsidR="00EF7661" w:rsidRPr="009501F7">
        <w:rPr>
          <w:noProof/>
          <w:lang w:val="es-US"/>
        </w:rPr>
        <w:t>se atiende con</w:t>
      </w:r>
      <w:r w:rsidRPr="009501F7">
        <w:rPr>
          <w:noProof/>
          <w:lang w:val="es-US"/>
        </w:rPr>
        <w:t xml:space="preserve"> un proveedor que no cumple los requisitos para participar en Medicare, usted deberá pagar el costo total de los servicios que reciba. </w:t>
      </w:r>
    </w:p>
    <w:p w14:paraId="6685D5BF" w14:textId="0BF15F83" w:rsidR="00FF0043" w:rsidRPr="009501F7" w:rsidRDefault="00FF0043" w:rsidP="00986594">
      <w:pPr>
        <w:pStyle w:val="Specialnote"/>
        <w:numPr>
          <w:ilvl w:val="0"/>
          <w:numId w:val="19"/>
        </w:numPr>
        <w:rPr>
          <w:i/>
          <w:iCs/>
          <w:noProof/>
          <w:lang w:val="es-US"/>
        </w:rPr>
      </w:pPr>
      <w:r w:rsidRPr="009501F7">
        <w:rPr>
          <w:noProof/>
          <w:lang w:val="es-US"/>
        </w:rPr>
        <w:t>Los propios proveedores deberán decirle si cumplen o no los requisitos para participar en Medicare.</w:t>
      </w:r>
    </w:p>
    <w:p w14:paraId="5DB8E378" w14:textId="0502DE32" w:rsidR="00374E9E" w:rsidRPr="009501F7" w:rsidRDefault="00D74DC3" w:rsidP="002742A7">
      <w:pPr>
        <w:pStyle w:val="Heading2"/>
        <w:rPr>
          <w:noProof/>
          <w:lang w:val="es-US"/>
        </w:rPr>
      </w:pPr>
      <w:bookmarkStart w:id="111" w:name="_Toc409456860"/>
      <w:bookmarkStart w:id="112" w:name="_Toc452374903"/>
      <w:bookmarkStart w:id="113" w:name="_Toc486238372"/>
      <w:bookmarkStart w:id="114" w:name="_Toc11914341"/>
      <w:bookmarkStart w:id="115" w:name="_Toc48810889"/>
      <w:bookmarkStart w:id="116" w:name="_Toc106264757"/>
      <w:r w:rsidRPr="009501F7">
        <w:rPr>
          <w:bCs/>
          <w:noProof/>
          <w:lang w:val="es-US"/>
        </w:rPr>
        <w:t>D5. Cómo cambiar de plan de salud</w:t>
      </w:r>
      <w:bookmarkEnd w:id="111"/>
      <w:bookmarkEnd w:id="112"/>
      <w:bookmarkEnd w:id="113"/>
      <w:bookmarkEnd w:id="114"/>
      <w:bookmarkEnd w:id="115"/>
      <w:bookmarkEnd w:id="116"/>
    </w:p>
    <w:p w14:paraId="1544FFEC" w14:textId="347A49C7" w:rsidR="000946CF" w:rsidRPr="009501F7" w:rsidRDefault="00374E9E" w:rsidP="00986594">
      <w:pPr>
        <w:pStyle w:val="Default"/>
        <w:spacing w:after="200" w:line="300" w:lineRule="exact"/>
        <w:rPr>
          <w:rFonts w:ascii="Arial" w:hAnsi="Arial" w:cs="Arial"/>
          <w:noProof/>
          <w:sz w:val="22"/>
          <w:szCs w:val="22"/>
          <w:lang w:val="es-US"/>
        </w:rPr>
      </w:pPr>
      <w:r w:rsidRPr="009501F7">
        <w:rPr>
          <w:rFonts w:ascii="Arial" w:hAnsi="Arial" w:cs="Arial"/>
          <w:noProof/>
          <w:sz w:val="22"/>
          <w:szCs w:val="22"/>
          <w:lang w:val="es-US"/>
        </w:rPr>
        <w:t xml:space="preserve">Usted puede cambiar de plan de salud. Para obtener más información al respecto, consulte la Sección A del Capítulo 10 </w:t>
      </w:r>
      <w:r w:rsidR="002E7305" w:rsidRPr="009501F7">
        <w:rPr>
          <w:rFonts w:ascii="Arial" w:hAnsi="Arial" w:cs="Arial"/>
          <w:noProof/>
          <w:color w:val="548DD4"/>
          <w:sz w:val="22"/>
          <w:szCs w:val="22"/>
          <w:lang w:val="es-US"/>
        </w:rPr>
        <w:t>[</w:t>
      </w:r>
      <w:r w:rsidRPr="009501F7">
        <w:rPr>
          <w:rFonts w:ascii="Arial" w:hAnsi="Arial" w:cs="Arial"/>
          <w:i/>
          <w:iCs/>
          <w:noProof/>
          <w:color w:val="548DD4"/>
          <w:sz w:val="22"/>
          <w:szCs w:val="22"/>
          <w:lang w:val="es-US"/>
        </w:rPr>
        <w:t>plans may insert additional reference, as applicable</w:t>
      </w:r>
      <w:r w:rsidR="002E7305" w:rsidRPr="009501F7">
        <w:rPr>
          <w:rFonts w:ascii="Arial" w:hAnsi="Arial" w:cs="Arial"/>
          <w:noProof/>
          <w:color w:val="548DD4"/>
          <w:sz w:val="22"/>
          <w:szCs w:val="22"/>
          <w:lang w:val="es-US"/>
        </w:rPr>
        <w:t>]</w:t>
      </w:r>
      <w:r w:rsidRPr="009501F7">
        <w:rPr>
          <w:rFonts w:ascii="Arial" w:hAnsi="Arial" w:cs="Arial"/>
          <w:noProof/>
          <w:color w:val="auto"/>
          <w:sz w:val="22"/>
          <w:szCs w:val="22"/>
          <w:lang w:val="es-US"/>
        </w:rPr>
        <w:t xml:space="preserve">. </w:t>
      </w:r>
      <w:r w:rsidRPr="009501F7">
        <w:rPr>
          <w:rFonts w:ascii="Arial" w:hAnsi="Arial" w:cs="Arial"/>
          <w:noProof/>
          <w:sz w:val="22"/>
          <w:szCs w:val="22"/>
          <w:lang w:val="es-US"/>
        </w:rPr>
        <w:t>También puede obtener ayuda de los siguientes recursos:</w:t>
      </w:r>
    </w:p>
    <w:p w14:paraId="18FB4EC2" w14:textId="526D231F" w:rsidR="00374E9E" w:rsidRPr="009501F7" w:rsidRDefault="000946CF" w:rsidP="00A20BCF">
      <w:pPr>
        <w:pStyle w:val="Default"/>
        <w:numPr>
          <w:ilvl w:val="0"/>
          <w:numId w:val="33"/>
        </w:numPr>
        <w:spacing w:after="200" w:line="300" w:lineRule="exact"/>
        <w:ind w:right="720"/>
        <w:rPr>
          <w:rFonts w:ascii="Arial" w:hAnsi="Arial" w:cs="Arial"/>
          <w:noProof/>
          <w:sz w:val="22"/>
          <w:szCs w:val="22"/>
          <w:lang w:val="es-US"/>
        </w:rPr>
      </w:pPr>
      <w:r w:rsidRPr="00EA66E0">
        <w:rPr>
          <w:rFonts w:ascii="Arial" w:hAnsi="Arial" w:cs="Arial"/>
          <w:noProof/>
          <w:sz w:val="22"/>
          <w:szCs w:val="22"/>
        </w:rPr>
        <w:t xml:space="preserve">Llame a &lt;state administrative services contractor&gt; al &lt;toll-free phone number&gt;, &lt;days and hours of operation&gt;. </w:t>
      </w:r>
      <w:r w:rsidRPr="009501F7">
        <w:rPr>
          <w:rFonts w:ascii="Arial" w:hAnsi="Arial" w:cs="Arial"/>
          <w:noProof/>
          <w:sz w:val="22"/>
          <w:szCs w:val="22"/>
          <w:lang w:val="es-US"/>
        </w:rPr>
        <w:t>Los usuarios de TTY deben llamar al &lt;TTY number&gt;.</w:t>
      </w:r>
    </w:p>
    <w:p w14:paraId="0BABA69A" w14:textId="6EF92B58" w:rsidR="000946CF" w:rsidRPr="009501F7" w:rsidRDefault="000946CF" w:rsidP="00A20BCF">
      <w:pPr>
        <w:pStyle w:val="Default"/>
        <w:numPr>
          <w:ilvl w:val="0"/>
          <w:numId w:val="33"/>
        </w:numPr>
        <w:spacing w:after="200" w:line="300" w:lineRule="exact"/>
        <w:ind w:right="720"/>
        <w:rPr>
          <w:rFonts w:ascii="Arial" w:hAnsi="Arial" w:cs="Arial"/>
          <w:noProof/>
          <w:sz w:val="22"/>
          <w:szCs w:val="22"/>
          <w:lang w:val="es-US"/>
        </w:rPr>
      </w:pPr>
      <w:r w:rsidRPr="009501F7">
        <w:rPr>
          <w:rFonts w:ascii="Arial" w:hAnsi="Arial" w:cs="Arial"/>
          <w:noProof/>
          <w:sz w:val="22"/>
          <w:szCs w:val="22"/>
          <w:lang w:val="es-US"/>
        </w:rPr>
        <w:t>Llame al Programa Estatal de Asistencia con el Seguro de Salud (SHIP) al &lt;phone number&gt;.</w:t>
      </w:r>
    </w:p>
    <w:p w14:paraId="300E3EB2" w14:textId="6F2E1CAB" w:rsidR="000946CF" w:rsidRPr="009501F7" w:rsidRDefault="000946CF" w:rsidP="00A20BCF">
      <w:pPr>
        <w:pStyle w:val="Default"/>
        <w:numPr>
          <w:ilvl w:val="0"/>
          <w:numId w:val="33"/>
        </w:numPr>
        <w:spacing w:after="200" w:line="300" w:lineRule="exact"/>
        <w:ind w:right="720"/>
        <w:rPr>
          <w:rFonts w:ascii="Arial" w:hAnsi="Arial" w:cs="Arial"/>
          <w:noProof/>
          <w:sz w:val="22"/>
          <w:szCs w:val="22"/>
          <w:lang w:val="es-US"/>
        </w:rPr>
      </w:pPr>
      <w:r w:rsidRPr="009501F7">
        <w:rPr>
          <w:rFonts w:ascii="Arial" w:hAnsi="Arial" w:cs="Arial"/>
          <w:noProof/>
          <w:sz w:val="22"/>
          <w:szCs w:val="22"/>
          <w:lang w:val="es-US"/>
        </w:rPr>
        <w:t>Llame a Medicare al 1-800-MEDICARE (1-800-633-4227). Disponible las 24 horas del día, los 7 días de la semana. Los usuarios de TTY deben llamar al 1-877-486-2048.</w:t>
      </w:r>
    </w:p>
    <w:p w14:paraId="70F755DD" w14:textId="15929C86" w:rsidR="00FF0043" w:rsidRPr="009501F7" w:rsidRDefault="00D74DC3" w:rsidP="002B6EF9">
      <w:pPr>
        <w:pStyle w:val="Heading1"/>
        <w:rPr>
          <w:noProof/>
          <w:lang w:val="es-US"/>
        </w:rPr>
      </w:pPr>
      <w:bookmarkStart w:id="117" w:name="_Toc347907454"/>
      <w:bookmarkStart w:id="118" w:name="_Toc361757039"/>
      <w:bookmarkStart w:id="119" w:name="_Toc364956604"/>
      <w:bookmarkStart w:id="120" w:name="_Toc372289342"/>
      <w:bookmarkStart w:id="121" w:name="_Toc409456861"/>
      <w:bookmarkStart w:id="122" w:name="_Toc11914342"/>
      <w:bookmarkStart w:id="123" w:name="_Toc48810890"/>
      <w:bookmarkStart w:id="124" w:name="_Toc106264758"/>
      <w:r w:rsidRPr="009501F7">
        <w:rPr>
          <w:noProof/>
          <w:lang w:val="es-US"/>
        </w:rPr>
        <w:t>E.</w:t>
      </w:r>
      <w:r w:rsidRPr="009501F7">
        <w:rPr>
          <w:noProof/>
          <w:lang w:val="es-US"/>
        </w:rPr>
        <w:tab/>
        <w:t>Cómo recibir servicios y respaldos a largo plazo (LTSS)</w:t>
      </w:r>
      <w:bookmarkEnd w:id="117"/>
      <w:bookmarkEnd w:id="118"/>
      <w:bookmarkEnd w:id="119"/>
      <w:bookmarkEnd w:id="120"/>
      <w:bookmarkEnd w:id="121"/>
      <w:bookmarkEnd w:id="122"/>
      <w:bookmarkEnd w:id="123"/>
      <w:bookmarkEnd w:id="124"/>
    </w:p>
    <w:p w14:paraId="5BA5F3DF" w14:textId="493AA520" w:rsidR="00FF0043" w:rsidRPr="00EA66E0" w:rsidRDefault="002E7305" w:rsidP="00986594">
      <w:pPr>
        <w:ind w:right="0"/>
        <w:rPr>
          <w:rStyle w:val="PlanInstructions"/>
          <w:i w:val="0"/>
          <w:noProof/>
        </w:rPr>
      </w:pPr>
      <w:r w:rsidRPr="00EA66E0">
        <w:rPr>
          <w:rStyle w:val="PlanInstructions"/>
          <w:i w:val="0"/>
          <w:noProof/>
        </w:rPr>
        <w:t>[</w:t>
      </w:r>
      <w:r w:rsidR="008A48B5" w:rsidRPr="00EA66E0">
        <w:rPr>
          <w:rStyle w:val="PlanInstructions"/>
          <w:iCs/>
          <w:noProof/>
        </w:rPr>
        <w:t>Plans should provide applicable information about getting LTSS and where enrollees can call to find out about these services.</w:t>
      </w:r>
    </w:p>
    <w:p w14:paraId="0889A422" w14:textId="75FEB819" w:rsidR="00374E9E" w:rsidRPr="009501F7" w:rsidRDefault="00374E9E" w:rsidP="00A20BCF">
      <w:pPr>
        <w:pStyle w:val="ListParagraph"/>
        <w:numPr>
          <w:ilvl w:val="0"/>
          <w:numId w:val="20"/>
        </w:numPr>
        <w:ind w:left="720"/>
        <w:rPr>
          <w:rStyle w:val="PlanInstructions"/>
          <w:i w:val="0"/>
          <w:noProof/>
          <w:lang w:val="es-US"/>
        </w:rPr>
      </w:pPr>
      <w:r w:rsidRPr="009501F7">
        <w:rPr>
          <w:rStyle w:val="PlanInstructions"/>
          <w:i w:val="0"/>
          <w:noProof/>
          <w:lang w:val="es-US"/>
        </w:rPr>
        <w:t xml:space="preserve">Qué son los beneficios de LTSS </w:t>
      </w:r>
      <w:r w:rsidR="002E7305" w:rsidRPr="009501F7">
        <w:rPr>
          <w:rStyle w:val="PlanInstructions"/>
          <w:i w:val="0"/>
          <w:noProof/>
          <w:lang w:val="es-US"/>
        </w:rPr>
        <w:t>[</w:t>
      </w:r>
      <w:r w:rsidRPr="009501F7">
        <w:rPr>
          <w:rStyle w:val="PlanInstructions"/>
          <w:iCs/>
          <w:noProof/>
          <w:lang w:val="es-US"/>
        </w:rPr>
        <w:t>Plans can refer enrollees to Chapter 4.</w:t>
      </w:r>
      <w:r w:rsidR="002E7305" w:rsidRPr="009501F7">
        <w:rPr>
          <w:rStyle w:val="PlanInstructions"/>
          <w:i w:val="0"/>
          <w:noProof/>
          <w:lang w:val="es-US"/>
        </w:rPr>
        <w:t>]</w:t>
      </w:r>
    </w:p>
    <w:p w14:paraId="236A51F8" w14:textId="5A32ACF0" w:rsidR="00374E9E" w:rsidRPr="009501F7" w:rsidRDefault="00374E9E" w:rsidP="00A20BCF">
      <w:pPr>
        <w:pStyle w:val="ListParagraph"/>
        <w:numPr>
          <w:ilvl w:val="0"/>
          <w:numId w:val="20"/>
        </w:numPr>
        <w:ind w:left="720"/>
        <w:rPr>
          <w:rStyle w:val="PlanInstructions"/>
          <w:i w:val="0"/>
          <w:noProof/>
          <w:lang w:val="es-US"/>
        </w:rPr>
      </w:pPr>
      <w:r w:rsidRPr="009501F7">
        <w:rPr>
          <w:rStyle w:val="PlanInstructions"/>
          <w:i w:val="0"/>
          <w:noProof/>
          <w:lang w:val="es-US"/>
        </w:rPr>
        <w:lastRenderedPageBreak/>
        <w:t>Cómo obtener estos servicios</w:t>
      </w:r>
      <w:r w:rsidR="002E7305" w:rsidRPr="009501F7">
        <w:rPr>
          <w:rStyle w:val="PlanInstructions"/>
          <w:i w:val="0"/>
          <w:noProof/>
          <w:lang w:val="es-US"/>
        </w:rPr>
        <w:t>]</w:t>
      </w:r>
    </w:p>
    <w:p w14:paraId="1F62C88E" w14:textId="64E2B4FA" w:rsidR="00FF0043" w:rsidRPr="009501F7" w:rsidRDefault="00D74DC3" w:rsidP="002B6EF9">
      <w:pPr>
        <w:pStyle w:val="Heading1"/>
        <w:rPr>
          <w:noProof/>
          <w:lang w:val="es-US"/>
        </w:rPr>
      </w:pPr>
      <w:bookmarkStart w:id="125" w:name="_Toc347907455"/>
      <w:bookmarkStart w:id="126" w:name="_Toc361757040"/>
      <w:bookmarkStart w:id="127" w:name="_Toc364956605"/>
      <w:bookmarkStart w:id="128" w:name="_Toc372289343"/>
      <w:bookmarkStart w:id="129" w:name="_Toc409456862"/>
      <w:bookmarkStart w:id="130" w:name="_Toc11914343"/>
      <w:bookmarkStart w:id="131" w:name="_Toc48810891"/>
      <w:bookmarkStart w:id="132" w:name="_Toc106264759"/>
      <w:r w:rsidRPr="009501F7">
        <w:rPr>
          <w:noProof/>
          <w:lang w:val="es-US"/>
        </w:rPr>
        <w:t>F.</w:t>
      </w:r>
      <w:r w:rsidRPr="009501F7">
        <w:rPr>
          <w:noProof/>
          <w:lang w:val="es-US"/>
        </w:rPr>
        <w:tab/>
        <w:t>Cómo obtener servicios de salud del comportamiento</w:t>
      </w:r>
      <w:bookmarkEnd w:id="125"/>
      <w:bookmarkEnd w:id="126"/>
      <w:bookmarkEnd w:id="127"/>
      <w:bookmarkEnd w:id="128"/>
      <w:bookmarkEnd w:id="129"/>
      <w:bookmarkEnd w:id="130"/>
      <w:bookmarkEnd w:id="131"/>
      <w:bookmarkEnd w:id="132"/>
    </w:p>
    <w:p w14:paraId="2BB4C53B" w14:textId="63A627FF" w:rsidR="00FF0043" w:rsidRPr="00EA66E0" w:rsidRDefault="002E7305" w:rsidP="00B43661">
      <w:pPr>
        <w:ind w:right="0"/>
        <w:rPr>
          <w:rStyle w:val="PlanInstructions"/>
          <w:i w:val="0"/>
          <w:noProof/>
        </w:rPr>
      </w:pPr>
      <w:r w:rsidRPr="00EA66E0">
        <w:rPr>
          <w:rStyle w:val="PlanInstructions"/>
          <w:i w:val="0"/>
          <w:noProof/>
        </w:rPr>
        <w:t>[</w:t>
      </w:r>
      <w:r w:rsidR="008A48B5" w:rsidRPr="00EA66E0">
        <w:rPr>
          <w:rStyle w:val="PlanInstructions"/>
          <w:iCs/>
          <w:noProof/>
        </w:rPr>
        <w:t>Plans should provide applicable information about getting behavioral health services.</w:t>
      </w:r>
      <w:r w:rsidRPr="00EA66E0">
        <w:rPr>
          <w:rStyle w:val="PlanInstructions"/>
          <w:i w:val="0"/>
          <w:noProof/>
        </w:rPr>
        <w:t>]</w:t>
      </w:r>
    </w:p>
    <w:p w14:paraId="69680294" w14:textId="156D84EA" w:rsidR="00FF0043" w:rsidRPr="00EA66E0" w:rsidRDefault="00EB1ECE" w:rsidP="002B6EF9">
      <w:pPr>
        <w:pStyle w:val="OptionalSection"/>
        <w:rPr>
          <w:rFonts w:cs="Times New Roman"/>
          <w:noProof/>
        </w:rPr>
      </w:pPr>
      <w:bookmarkStart w:id="133" w:name="_Toc372289344"/>
      <w:bookmarkStart w:id="134" w:name="_Toc409456863"/>
      <w:bookmarkStart w:id="135" w:name="_Toc347907456"/>
      <w:bookmarkStart w:id="136" w:name="_Toc11914344"/>
      <w:bookmarkStart w:id="137" w:name="_Toc48810892"/>
      <w:bookmarkStart w:id="138" w:name="_Toc106264760"/>
      <w:r w:rsidRPr="00EA66E0">
        <w:rPr>
          <w:noProof/>
        </w:rPr>
        <w:t>G.</w:t>
      </w:r>
      <w:r w:rsidRPr="00EA66E0">
        <w:rPr>
          <w:b w:val="0"/>
          <w:bCs w:val="0"/>
          <w:noProof/>
        </w:rPr>
        <w:tab/>
      </w:r>
      <w:r w:rsidR="002E7305" w:rsidRPr="00EA66E0">
        <w:rPr>
          <w:b w:val="0"/>
          <w:bCs w:val="0"/>
          <w:noProof/>
        </w:rPr>
        <w:t>[</w:t>
      </w:r>
      <w:r w:rsidRPr="00EA66E0">
        <w:rPr>
          <w:b w:val="0"/>
          <w:bCs w:val="0"/>
          <w:i/>
          <w:iCs/>
          <w:noProof/>
        </w:rPr>
        <w:t>If applicable plans should add:</w:t>
      </w:r>
      <w:r w:rsidRPr="00EA66E0">
        <w:rPr>
          <w:b w:val="0"/>
          <w:bCs w:val="0"/>
          <w:noProof/>
        </w:rPr>
        <w:t xml:space="preserve"> </w:t>
      </w:r>
      <w:bookmarkStart w:id="139" w:name="_Toc361757041"/>
      <w:bookmarkStart w:id="140" w:name="_Toc364956606"/>
      <w:r w:rsidRPr="00EA66E0">
        <w:rPr>
          <w:noProof/>
        </w:rPr>
        <w:t>Cómo obtener cuidados autodirigido</w:t>
      </w:r>
      <w:bookmarkEnd w:id="133"/>
      <w:bookmarkEnd w:id="134"/>
      <w:bookmarkEnd w:id="139"/>
      <w:bookmarkEnd w:id="140"/>
      <w:r w:rsidRPr="00EA66E0">
        <w:rPr>
          <w:noProof/>
        </w:rPr>
        <w:t>s</w:t>
      </w:r>
      <w:bookmarkEnd w:id="135"/>
      <w:r w:rsidR="002E7305" w:rsidRPr="00EA66E0">
        <w:rPr>
          <w:b w:val="0"/>
          <w:bCs w:val="0"/>
          <w:noProof/>
        </w:rPr>
        <w:t>]</w:t>
      </w:r>
      <w:bookmarkEnd w:id="136"/>
      <w:bookmarkEnd w:id="137"/>
      <w:bookmarkEnd w:id="138"/>
    </w:p>
    <w:p w14:paraId="5637C760" w14:textId="3C1EFD6D" w:rsidR="00FF0043" w:rsidRPr="00EA66E0" w:rsidRDefault="002E7305" w:rsidP="00986594">
      <w:pPr>
        <w:pStyle w:val="Normalpre-bullets"/>
        <w:spacing w:after="200"/>
        <w:ind w:right="0"/>
        <w:rPr>
          <w:rStyle w:val="PlanInstructions"/>
          <w:noProof/>
        </w:rPr>
      </w:pPr>
      <w:r w:rsidRPr="00EA66E0">
        <w:rPr>
          <w:rStyle w:val="PlanInstructions"/>
          <w:i w:val="0"/>
          <w:noProof/>
        </w:rPr>
        <w:t>[</w:t>
      </w:r>
      <w:r w:rsidR="008A48B5" w:rsidRPr="00EA66E0">
        <w:rPr>
          <w:rStyle w:val="PlanInstructions"/>
          <w:iCs/>
          <w:noProof/>
        </w:rPr>
        <w:t>Plans should provide applicable information about getting self-directed care, including the following subsections.</w:t>
      </w:r>
      <w:r w:rsidRPr="00EA66E0">
        <w:rPr>
          <w:rStyle w:val="PlanInstructions"/>
          <w:i w:val="0"/>
          <w:noProof/>
        </w:rPr>
        <w:t>]</w:t>
      </w:r>
    </w:p>
    <w:p w14:paraId="3C729840" w14:textId="77777777" w:rsidR="00A36FE1" w:rsidRPr="009501F7" w:rsidRDefault="00EB1ECE" w:rsidP="003411E9">
      <w:pPr>
        <w:pStyle w:val="Heading2"/>
        <w:rPr>
          <w:rStyle w:val="PlanInstructions"/>
          <w:b w:val="0"/>
          <w:i w:val="0"/>
          <w:noProof/>
          <w:sz w:val="24"/>
          <w:lang w:val="es-US"/>
        </w:rPr>
      </w:pPr>
      <w:bookmarkStart w:id="141" w:name="_Toc11914345"/>
      <w:bookmarkStart w:id="142" w:name="_Toc48810893"/>
      <w:bookmarkStart w:id="143" w:name="_Toc106264761"/>
      <w:r w:rsidRPr="009501F7">
        <w:rPr>
          <w:rStyle w:val="PlanInstructions"/>
          <w:bCs/>
          <w:i w:val="0"/>
          <w:noProof/>
          <w:sz w:val="24"/>
          <w:lang w:val="es-US"/>
        </w:rPr>
        <w:t>G1. Qué son los cuidados autodirigidos</w:t>
      </w:r>
      <w:bookmarkEnd w:id="141"/>
      <w:bookmarkEnd w:id="142"/>
      <w:bookmarkEnd w:id="143"/>
    </w:p>
    <w:p w14:paraId="565DD827" w14:textId="40D4944A" w:rsidR="00FF0043" w:rsidRPr="009501F7" w:rsidRDefault="00EB1ECE" w:rsidP="00F50081">
      <w:pPr>
        <w:pStyle w:val="Heading2"/>
        <w:ind w:left="446" w:hanging="446"/>
        <w:rPr>
          <w:rStyle w:val="PlanInstructions"/>
          <w:b w:val="0"/>
          <w:i w:val="0"/>
          <w:noProof/>
          <w:sz w:val="24"/>
          <w:lang w:val="es-US"/>
        </w:rPr>
      </w:pPr>
      <w:bookmarkStart w:id="144" w:name="_Toc11914346"/>
      <w:bookmarkStart w:id="145" w:name="_Toc48810894"/>
      <w:bookmarkStart w:id="146" w:name="_Toc106264762"/>
      <w:r w:rsidRPr="009501F7">
        <w:rPr>
          <w:rStyle w:val="PlanInstructions"/>
          <w:bCs/>
          <w:i w:val="0"/>
          <w:noProof/>
          <w:sz w:val="24"/>
          <w:lang w:val="es-US"/>
        </w:rPr>
        <w:t xml:space="preserve">G2. Quién puede obtener cuidados autodirigidos </w:t>
      </w:r>
      <w:bookmarkEnd w:id="144"/>
      <w:bookmarkEnd w:id="145"/>
      <w:r w:rsidRPr="009501F7">
        <w:rPr>
          <w:rStyle w:val="PlanInstructions"/>
          <w:bCs/>
          <w:i w:val="0"/>
          <w:noProof/>
          <w:sz w:val="24"/>
          <w:lang w:val="es-US"/>
        </w:rPr>
        <w:t>(por ejemplo, si su prestación está restringida a grupos con excepciones)</w:t>
      </w:r>
      <w:bookmarkEnd w:id="146"/>
    </w:p>
    <w:p w14:paraId="693A3B3D" w14:textId="7AEE6117" w:rsidR="00FF0043" w:rsidRPr="009501F7" w:rsidRDefault="00EB1ECE" w:rsidP="005D0F92">
      <w:pPr>
        <w:pStyle w:val="Heading2"/>
        <w:ind w:left="461" w:hanging="461"/>
        <w:rPr>
          <w:rStyle w:val="PlanInstructions"/>
          <w:b w:val="0"/>
          <w:i w:val="0"/>
          <w:noProof/>
          <w:sz w:val="24"/>
          <w:lang w:val="es-US"/>
        </w:rPr>
      </w:pPr>
      <w:bookmarkStart w:id="147" w:name="_Toc11914347"/>
      <w:bookmarkStart w:id="148" w:name="_Toc48810895"/>
      <w:bookmarkStart w:id="149" w:name="_Toc106264763"/>
      <w:r w:rsidRPr="009501F7">
        <w:rPr>
          <w:rStyle w:val="PlanInstructions"/>
          <w:bCs/>
          <w:i w:val="0"/>
          <w:noProof/>
          <w:sz w:val="24"/>
          <w:lang w:val="es-US"/>
        </w:rPr>
        <w:t>G3. Cómo obtener ayuda en la contratación de proveedores de cuidado primario (si es aplicable</w:t>
      </w:r>
      <w:bookmarkEnd w:id="147"/>
      <w:bookmarkEnd w:id="148"/>
      <w:r w:rsidRPr="009501F7">
        <w:rPr>
          <w:rStyle w:val="PlanInstructions"/>
          <w:bCs/>
          <w:i w:val="0"/>
          <w:noProof/>
          <w:sz w:val="24"/>
          <w:lang w:val="es-US"/>
        </w:rPr>
        <w:t>)</w:t>
      </w:r>
      <w:bookmarkEnd w:id="149"/>
    </w:p>
    <w:p w14:paraId="5A44254C" w14:textId="260FAE70" w:rsidR="00FF0043" w:rsidRPr="009501F7" w:rsidRDefault="00EB1ECE" w:rsidP="002B6EF9">
      <w:pPr>
        <w:pStyle w:val="Heading1"/>
        <w:rPr>
          <w:noProof/>
          <w:lang w:val="es-US"/>
        </w:rPr>
      </w:pPr>
      <w:bookmarkStart w:id="150" w:name="_Toc347907457"/>
      <w:bookmarkStart w:id="151" w:name="_Toc372289345"/>
      <w:bookmarkStart w:id="152" w:name="_Toc409456864"/>
      <w:bookmarkStart w:id="153" w:name="_Toc11914348"/>
      <w:bookmarkStart w:id="154" w:name="_Toc48810896"/>
      <w:bookmarkStart w:id="155" w:name="_Toc106264764"/>
      <w:r w:rsidRPr="009501F7">
        <w:rPr>
          <w:noProof/>
          <w:lang w:val="es-US"/>
        </w:rPr>
        <w:t>H.</w:t>
      </w:r>
      <w:r w:rsidRPr="009501F7">
        <w:rPr>
          <w:noProof/>
          <w:lang w:val="es-US"/>
        </w:rPr>
        <w:tab/>
        <w:t xml:space="preserve">Cómo obtener </w:t>
      </w:r>
      <w:r w:rsidR="00BC229B" w:rsidRPr="009501F7">
        <w:rPr>
          <w:noProof/>
          <w:lang w:val="es-US"/>
        </w:rPr>
        <w:t>Servicios de transporte que no sean emergencias médicas (NEMT)</w:t>
      </w:r>
      <w:bookmarkEnd w:id="150"/>
      <w:bookmarkEnd w:id="151"/>
      <w:bookmarkEnd w:id="152"/>
      <w:bookmarkEnd w:id="153"/>
      <w:bookmarkEnd w:id="154"/>
      <w:bookmarkEnd w:id="155"/>
    </w:p>
    <w:p w14:paraId="0357AC5B" w14:textId="42A3B490" w:rsidR="00FF0043" w:rsidRPr="00EA66E0" w:rsidRDefault="002E7305" w:rsidP="00986594">
      <w:pPr>
        <w:ind w:right="0"/>
        <w:rPr>
          <w:rStyle w:val="PlanInstructions"/>
          <w:i w:val="0"/>
          <w:noProof/>
        </w:rPr>
      </w:pPr>
      <w:r w:rsidRPr="00EA66E0">
        <w:rPr>
          <w:rStyle w:val="PlanInstructions"/>
          <w:i w:val="0"/>
          <w:noProof/>
        </w:rPr>
        <w:t>[</w:t>
      </w:r>
      <w:r w:rsidR="008A48B5" w:rsidRPr="00EA66E0">
        <w:rPr>
          <w:rStyle w:val="PlanInstructions"/>
          <w:iCs/>
          <w:noProof/>
        </w:rPr>
        <w:t>Plans may also refer enrollees to Chapter 4 for more information about benefits limitations.</w:t>
      </w:r>
      <w:r w:rsidRPr="00EA66E0">
        <w:rPr>
          <w:rStyle w:val="PlanInstructions"/>
          <w:i w:val="0"/>
          <w:noProof/>
        </w:rPr>
        <w:t>]</w:t>
      </w:r>
    </w:p>
    <w:p w14:paraId="1C539A13" w14:textId="77777777" w:rsidR="00BC229B" w:rsidRPr="009501F7" w:rsidRDefault="00BC229B" w:rsidP="00BC229B">
      <w:pPr>
        <w:pStyle w:val="Heading2"/>
        <w:rPr>
          <w:rStyle w:val="PlanInstructions"/>
          <w:i w:val="0"/>
          <w:noProof/>
          <w:color w:val="auto"/>
          <w:sz w:val="24"/>
          <w:lang w:val="es-US"/>
        </w:rPr>
      </w:pPr>
      <w:bookmarkStart w:id="156" w:name="_Toc71798163"/>
      <w:bookmarkStart w:id="157" w:name="_Toc106264765"/>
      <w:r w:rsidRPr="009501F7">
        <w:rPr>
          <w:rStyle w:val="PlanInstructions"/>
          <w:i w:val="0"/>
          <w:noProof/>
          <w:color w:val="auto"/>
          <w:sz w:val="24"/>
          <w:lang w:val="es-US"/>
        </w:rPr>
        <w:t>H1. Qué son los Servicios de NEMT</w:t>
      </w:r>
      <w:bookmarkEnd w:id="156"/>
      <w:bookmarkEnd w:id="157"/>
    </w:p>
    <w:p w14:paraId="4E4A7D7A" w14:textId="77777777" w:rsidR="00BC229B" w:rsidRPr="009501F7" w:rsidRDefault="00BC229B" w:rsidP="00BC229B">
      <w:pPr>
        <w:ind w:right="0"/>
        <w:rPr>
          <w:rStyle w:val="PlanInstructions"/>
          <w:i w:val="0"/>
          <w:noProof/>
          <w:color w:val="auto"/>
          <w:lang w:val="es-US"/>
        </w:rPr>
      </w:pPr>
      <w:r w:rsidRPr="009501F7">
        <w:rPr>
          <w:rStyle w:val="PlanInstructions"/>
          <w:i w:val="0"/>
          <w:noProof/>
          <w:color w:val="auto"/>
          <w:lang w:val="es-US"/>
        </w:rPr>
        <w:t xml:space="preserve">Los Servicios de NEMT proporcionan transporte a citas para el cuidado de la salud que no sean una emergencia si usted no tiene ninguna otra opción de transporte. </w:t>
      </w:r>
    </w:p>
    <w:p w14:paraId="1ABCA277" w14:textId="77777777" w:rsidR="00BC229B" w:rsidRPr="009501F7" w:rsidRDefault="00BC229B" w:rsidP="00A20BCF">
      <w:pPr>
        <w:pStyle w:val="ListParagraph"/>
        <w:numPr>
          <w:ilvl w:val="0"/>
          <w:numId w:val="39"/>
        </w:numPr>
        <w:rPr>
          <w:rStyle w:val="PlanInstructions"/>
          <w:i w:val="0"/>
          <w:noProof/>
          <w:color w:val="auto"/>
          <w:lang w:val="es-US"/>
        </w:rPr>
      </w:pPr>
      <w:r w:rsidRPr="009501F7">
        <w:rPr>
          <w:rStyle w:val="PlanInstructions"/>
          <w:i w:val="0"/>
          <w:noProof/>
          <w:color w:val="auto"/>
          <w:lang w:val="es-US"/>
        </w:rPr>
        <w:t xml:space="preserve">Los servicios incluyen los viajes para ir al médico, al dentista, al hospital, a la farmacia o a otros lugares para recibir servicios de cuidado para la salud. </w:t>
      </w:r>
    </w:p>
    <w:p w14:paraId="51B16D58" w14:textId="77777777" w:rsidR="00BC229B" w:rsidRPr="009501F7" w:rsidRDefault="00BC229B" w:rsidP="00A20BCF">
      <w:pPr>
        <w:pStyle w:val="ListParagraph"/>
        <w:numPr>
          <w:ilvl w:val="0"/>
          <w:numId w:val="39"/>
        </w:numPr>
        <w:rPr>
          <w:rStyle w:val="PlanInstructions"/>
          <w:i w:val="0"/>
          <w:noProof/>
          <w:color w:val="auto"/>
          <w:lang w:val="es-US"/>
        </w:rPr>
      </w:pPr>
      <w:r w:rsidRPr="009501F7">
        <w:rPr>
          <w:rStyle w:val="PlanInstructions"/>
          <w:i w:val="0"/>
          <w:noProof/>
          <w:color w:val="auto"/>
          <w:lang w:val="es-US"/>
        </w:rPr>
        <w:t xml:space="preserve">Los viajes en ambulancia </w:t>
      </w:r>
      <w:r w:rsidRPr="009501F7">
        <w:rPr>
          <w:rStyle w:val="PlanInstructions"/>
          <w:b/>
          <w:i w:val="0"/>
          <w:noProof/>
          <w:color w:val="auto"/>
          <w:lang w:val="es-US"/>
        </w:rPr>
        <w:t>no</w:t>
      </w:r>
      <w:r w:rsidRPr="009501F7">
        <w:rPr>
          <w:rStyle w:val="PlanInstructions"/>
          <w:i w:val="0"/>
          <w:noProof/>
          <w:color w:val="auto"/>
          <w:lang w:val="es-US"/>
        </w:rPr>
        <w:t xml:space="preserve"> están incluidos.</w:t>
      </w:r>
    </w:p>
    <w:p w14:paraId="1EBCB910" w14:textId="77777777" w:rsidR="00BC229B" w:rsidRPr="009501F7" w:rsidRDefault="00BC229B" w:rsidP="00BC229B">
      <w:pPr>
        <w:pStyle w:val="Heading2"/>
        <w:rPr>
          <w:rStyle w:val="PlanInstructions"/>
          <w:i w:val="0"/>
          <w:noProof/>
          <w:color w:val="auto"/>
          <w:sz w:val="24"/>
          <w:lang w:val="es-US"/>
        </w:rPr>
      </w:pPr>
      <w:bookmarkStart w:id="158" w:name="_Toc71798164"/>
      <w:bookmarkStart w:id="159" w:name="_Toc106264766"/>
      <w:r w:rsidRPr="009501F7">
        <w:rPr>
          <w:rStyle w:val="PlanInstructions"/>
          <w:i w:val="0"/>
          <w:noProof/>
          <w:color w:val="auto"/>
          <w:sz w:val="24"/>
          <w:lang w:val="es-US"/>
        </w:rPr>
        <w:t>H2. Qué servicios están incluidos</w:t>
      </w:r>
      <w:bookmarkEnd w:id="158"/>
      <w:bookmarkEnd w:id="159"/>
    </w:p>
    <w:p w14:paraId="49146A76" w14:textId="5DE8376A" w:rsidR="00BC229B" w:rsidRPr="009501F7" w:rsidRDefault="00BC229B" w:rsidP="00BC229B">
      <w:pPr>
        <w:ind w:right="0"/>
        <w:rPr>
          <w:noProof/>
          <w:lang w:val="es-US"/>
        </w:rPr>
      </w:pPr>
      <w:r w:rsidRPr="009501F7">
        <w:rPr>
          <w:noProof/>
          <w:lang w:val="es-US"/>
        </w:rPr>
        <w:t xml:space="preserve">Los Servicios </w:t>
      </w:r>
      <w:r w:rsidR="008A2330" w:rsidRPr="009501F7">
        <w:rPr>
          <w:noProof/>
          <w:lang w:val="es-US"/>
        </w:rPr>
        <w:t xml:space="preserve">de </w:t>
      </w:r>
      <w:r w:rsidRPr="009501F7">
        <w:rPr>
          <w:noProof/>
          <w:lang w:val="es-US"/>
        </w:rPr>
        <w:t>NEMT incluyen lo siguiente:</w:t>
      </w:r>
    </w:p>
    <w:p w14:paraId="2F450DEE" w14:textId="4FF1AED9" w:rsidR="00BC229B" w:rsidRPr="009501F7" w:rsidRDefault="00BC229B" w:rsidP="00A20BCF">
      <w:pPr>
        <w:pStyle w:val="ListParagraph"/>
        <w:numPr>
          <w:ilvl w:val="0"/>
          <w:numId w:val="38"/>
        </w:numPr>
        <w:rPr>
          <w:rStyle w:val="PlanInstructions"/>
          <w:i w:val="0"/>
          <w:noProof/>
          <w:color w:val="auto"/>
          <w:lang w:val="es-US"/>
        </w:rPr>
      </w:pPr>
      <w:r w:rsidRPr="009501F7">
        <w:rPr>
          <w:rStyle w:val="PlanInstructions"/>
          <w:i w:val="0"/>
          <w:noProof/>
          <w:color w:val="auto"/>
          <w:lang w:val="es-US"/>
        </w:rPr>
        <w:t xml:space="preserve">Pases o billetes, por ejemplo, para el traslado en medios de transporte público entre o dentro de ciudades o </w:t>
      </w:r>
      <w:r w:rsidR="00EB2AE3" w:rsidRPr="009501F7">
        <w:rPr>
          <w:rStyle w:val="PlanInstructions"/>
          <w:i w:val="0"/>
          <w:noProof/>
          <w:color w:val="auto"/>
          <w:lang w:val="es-US"/>
        </w:rPr>
        <w:t>e</w:t>
      </w:r>
      <w:r w:rsidRPr="009501F7">
        <w:rPr>
          <w:rStyle w:val="PlanInstructions"/>
          <w:i w:val="0"/>
          <w:noProof/>
          <w:color w:val="auto"/>
          <w:lang w:val="es-US"/>
        </w:rPr>
        <w:t>stados (incluidos el tren y el autobús).</w:t>
      </w:r>
    </w:p>
    <w:p w14:paraId="07342DDE" w14:textId="5A9043FB" w:rsidR="00BC229B" w:rsidRPr="009501F7" w:rsidRDefault="00BC229B" w:rsidP="00A20BCF">
      <w:pPr>
        <w:pStyle w:val="ListParagraph"/>
        <w:numPr>
          <w:ilvl w:val="0"/>
          <w:numId w:val="38"/>
        </w:numPr>
        <w:rPr>
          <w:rStyle w:val="PlanInstructions"/>
          <w:i w:val="0"/>
          <w:noProof/>
          <w:color w:val="auto"/>
          <w:lang w:val="es-US"/>
        </w:rPr>
      </w:pPr>
      <w:r w:rsidRPr="009501F7">
        <w:rPr>
          <w:rStyle w:val="PlanInstructions"/>
          <w:i w:val="0"/>
          <w:noProof/>
          <w:color w:val="auto"/>
          <w:lang w:val="es-US"/>
        </w:rPr>
        <w:t xml:space="preserve">Servicios </w:t>
      </w:r>
      <w:r w:rsidR="008A2330" w:rsidRPr="009501F7">
        <w:rPr>
          <w:rStyle w:val="PlanInstructions"/>
          <w:i w:val="0"/>
          <w:noProof/>
          <w:color w:val="auto"/>
          <w:lang w:val="es-US"/>
        </w:rPr>
        <w:t>d</w:t>
      </w:r>
      <w:r w:rsidRPr="009501F7">
        <w:rPr>
          <w:rStyle w:val="PlanInstructions"/>
          <w:i w:val="0"/>
          <w:noProof/>
          <w:color w:val="auto"/>
          <w:lang w:val="es-US"/>
        </w:rPr>
        <w:t>e transporte aéreo en línea comercial</w:t>
      </w:r>
    </w:p>
    <w:p w14:paraId="77D05F48" w14:textId="3B239847" w:rsidR="00BC229B" w:rsidRPr="009501F7" w:rsidRDefault="00EB2AE3" w:rsidP="00A20BCF">
      <w:pPr>
        <w:pStyle w:val="ListParagraph"/>
        <w:numPr>
          <w:ilvl w:val="0"/>
          <w:numId w:val="38"/>
        </w:numPr>
        <w:rPr>
          <w:rStyle w:val="PlanInstructions"/>
          <w:i w:val="0"/>
          <w:noProof/>
          <w:color w:val="auto"/>
          <w:lang w:val="es-US"/>
        </w:rPr>
      </w:pPr>
      <w:r w:rsidRPr="009501F7">
        <w:rPr>
          <w:rStyle w:val="PlanInstructions"/>
          <w:i w:val="0"/>
          <w:noProof/>
          <w:color w:val="auto"/>
          <w:lang w:val="es-US"/>
        </w:rPr>
        <w:lastRenderedPageBreak/>
        <w:t>Servicios de transporte de respuesta a la demanda (de acera a acera)</w:t>
      </w:r>
      <w:r w:rsidR="00BC229B" w:rsidRPr="009501F7">
        <w:rPr>
          <w:rStyle w:val="PlanInstructions"/>
          <w:i w:val="0"/>
          <w:noProof/>
          <w:color w:val="auto"/>
          <w:lang w:val="es-US"/>
        </w:rPr>
        <w:t xml:space="preserve"> en autobús, microbús o sedán (incluidos vehículos con acceso para silla de ruedas, si es necesario).</w:t>
      </w:r>
    </w:p>
    <w:p w14:paraId="0FE451DC" w14:textId="77777777" w:rsidR="00BC229B" w:rsidRPr="009501F7" w:rsidRDefault="00BC229B" w:rsidP="00A20BCF">
      <w:pPr>
        <w:pStyle w:val="ListParagraph"/>
        <w:numPr>
          <w:ilvl w:val="0"/>
          <w:numId w:val="38"/>
        </w:numPr>
        <w:rPr>
          <w:rStyle w:val="PlanInstructions"/>
          <w:i w:val="0"/>
          <w:noProof/>
          <w:color w:val="auto"/>
          <w:lang w:val="es-US"/>
        </w:rPr>
      </w:pPr>
      <w:r w:rsidRPr="009501F7">
        <w:rPr>
          <w:rStyle w:val="PlanInstructions"/>
          <w:i w:val="0"/>
          <w:noProof/>
          <w:color w:val="auto"/>
          <w:lang w:val="es-US"/>
        </w:rPr>
        <w:t>Reembolso de las millas recorridas al participante en transporte individual (ITP) durante un viaje realizado y verificado al lugar de recepción de un servicio para el cuidado de la salud cubierto. El ITP puede ser usted, un responsable, un familiar, un amigo o un vecino.</w:t>
      </w:r>
    </w:p>
    <w:p w14:paraId="45250C69" w14:textId="394F84A1" w:rsidR="00BC229B" w:rsidRPr="009501F7" w:rsidRDefault="00BC229B" w:rsidP="00A20BCF">
      <w:pPr>
        <w:pStyle w:val="ListParagraph"/>
        <w:numPr>
          <w:ilvl w:val="0"/>
          <w:numId w:val="38"/>
        </w:numPr>
        <w:rPr>
          <w:rStyle w:val="PlanInstructions"/>
          <w:i w:val="0"/>
          <w:noProof/>
          <w:color w:val="auto"/>
          <w:lang w:val="es-US"/>
        </w:rPr>
      </w:pPr>
      <w:r w:rsidRPr="009501F7">
        <w:rPr>
          <w:rStyle w:val="PlanInstructions"/>
          <w:i w:val="0"/>
          <w:noProof/>
          <w:color w:val="auto"/>
          <w:lang w:val="es-US"/>
        </w:rPr>
        <w:t>Los cost</w:t>
      </w:r>
      <w:r w:rsidR="008A2330" w:rsidRPr="009501F7">
        <w:rPr>
          <w:rStyle w:val="PlanInstructions"/>
          <w:i w:val="0"/>
          <w:noProof/>
          <w:color w:val="auto"/>
          <w:lang w:val="es-US"/>
        </w:rPr>
        <w:t>o</w:t>
      </w:r>
      <w:r w:rsidRPr="009501F7">
        <w:rPr>
          <w:rStyle w:val="PlanInstructions"/>
          <w:i w:val="0"/>
          <w:noProof/>
          <w:color w:val="auto"/>
          <w:lang w:val="es-US"/>
        </w:rPr>
        <w:t xml:space="preserve">s de transporte de su asistente </w:t>
      </w:r>
      <w:r w:rsidR="008A2330" w:rsidRPr="009501F7">
        <w:rPr>
          <w:rStyle w:val="PlanInstructions"/>
          <w:i w:val="0"/>
          <w:noProof/>
          <w:color w:val="auto"/>
          <w:lang w:val="es-US"/>
        </w:rPr>
        <w:t xml:space="preserve">de </w:t>
      </w:r>
      <w:r w:rsidRPr="009501F7">
        <w:rPr>
          <w:rStyle w:val="PlanInstructions"/>
          <w:i w:val="0"/>
          <w:noProof/>
          <w:color w:val="auto"/>
          <w:lang w:val="es-US"/>
        </w:rPr>
        <w:t xml:space="preserve">NEMT si necesita que le acompañen durante el viaje hasta su cita. Un asistente </w:t>
      </w:r>
      <w:r w:rsidR="008A2330" w:rsidRPr="009501F7">
        <w:rPr>
          <w:rStyle w:val="PlanInstructions"/>
          <w:i w:val="0"/>
          <w:noProof/>
          <w:color w:val="auto"/>
          <w:lang w:val="es-US"/>
        </w:rPr>
        <w:t xml:space="preserve">de </w:t>
      </w:r>
      <w:r w:rsidRPr="009501F7">
        <w:rPr>
          <w:rStyle w:val="PlanInstructions"/>
          <w:i w:val="0"/>
          <w:noProof/>
          <w:color w:val="auto"/>
          <w:lang w:val="es-US"/>
        </w:rPr>
        <w:t>NEMT es:</w:t>
      </w:r>
    </w:p>
    <w:p w14:paraId="3959E76B" w14:textId="58C803FC" w:rsidR="00BC229B" w:rsidRPr="009501F7" w:rsidRDefault="00BC229B" w:rsidP="00A20BCF">
      <w:pPr>
        <w:pStyle w:val="ListParagraph"/>
        <w:numPr>
          <w:ilvl w:val="2"/>
          <w:numId w:val="41"/>
        </w:numPr>
        <w:ind w:left="1080"/>
        <w:rPr>
          <w:rStyle w:val="PlanInstructions"/>
          <w:i w:val="0"/>
          <w:noProof/>
          <w:color w:val="auto"/>
          <w:lang w:val="es-US"/>
        </w:rPr>
      </w:pPr>
      <w:r w:rsidRPr="009501F7">
        <w:rPr>
          <w:rStyle w:val="PlanInstructions"/>
          <w:i w:val="0"/>
          <w:noProof/>
          <w:color w:val="auto"/>
          <w:lang w:val="es-US"/>
        </w:rPr>
        <w:t>Un adulto que le proporciona la ayuda necesaria en cuanto a movilidad, asistencia personal y comunicación durante el transporte. (Por ejemplo, una persona adulta que actúa como su asistente personal).</w:t>
      </w:r>
    </w:p>
    <w:p w14:paraId="490FD474" w14:textId="3551D523" w:rsidR="00BC229B" w:rsidRPr="009501F7" w:rsidRDefault="00BC229B" w:rsidP="00A20BCF">
      <w:pPr>
        <w:pStyle w:val="ListParagraph"/>
        <w:numPr>
          <w:ilvl w:val="2"/>
          <w:numId w:val="41"/>
        </w:numPr>
        <w:ind w:left="1080"/>
        <w:rPr>
          <w:rStyle w:val="PlanInstructions"/>
          <w:i w:val="0"/>
          <w:noProof/>
          <w:color w:val="auto"/>
          <w:lang w:val="es-US"/>
        </w:rPr>
      </w:pPr>
      <w:r w:rsidRPr="009501F7">
        <w:rPr>
          <w:rStyle w:val="PlanInstructions"/>
          <w:i w:val="0"/>
          <w:noProof/>
          <w:color w:val="auto"/>
          <w:lang w:val="es-US"/>
        </w:rPr>
        <w:t xml:space="preserve">Un animal </w:t>
      </w:r>
      <w:r w:rsidR="00EB2AE3" w:rsidRPr="009501F7">
        <w:rPr>
          <w:rStyle w:val="PlanInstructions"/>
          <w:i w:val="0"/>
          <w:noProof/>
          <w:color w:val="auto"/>
          <w:lang w:val="es-US"/>
        </w:rPr>
        <w:t xml:space="preserve">de servicio </w:t>
      </w:r>
      <w:r w:rsidRPr="009501F7">
        <w:rPr>
          <w:rStyle w:val="PlanInstructions"/>
          <w:i w:val="0"/>
          <w:noProof/>
          <w:color w:val="auto"/>
          <w:lang w:val="es-US"/>
        </w:rPr>
        <w:t>que le proporciona la ayuda necesaria en cuanto a movilidad o asistencia personal durante el transporte y que ocupa el asiento de una persona.</w:t>
      </w:r>
    </w:p>
    <w:p w14:paraId="7F564525" w14:textId="77777777" w:rsidR="00BC229B" w:rsidRPr="009501F7" w:rsidRDefault="00BC229B" w:rsidP="00A20BCF">
      <w:pPr>
        <w:pStyle w:val="ListParagraph"/>
        <w:numPr>
          <w:ilvl w:val="2"/>
          <w:numId w:val="41"/>
        </w:numPr>
        <w:ind w:left="1080"/>
        <w:rPr>
          <w:rStyle w:val="PlanInstructions"/>
          <w:i w:val="0"/>
          <w:noProof/>
          <w:color w:val="auto"/>
          <w:lang w:val="es-US"/>
        </w:rPr>
      </w:pPr>
      <w:r w:rsidRPr="009501F7">
        <w:rPr>
          <w:rStyle w:val="PlanInstructions"/>
          <w:i w:val="0"/>
          <w:noProof/>
          <w:color w:val="auto"/>
          <w:lang w:val="es-US"/>
        </w:rPr>
        <w:t>Un adulto que viaja con usted por indicación expresa, mediante notificación escrita, de un proveedor de cuidado de salud.</w:t>
      </w:r>
    </w:p>
    <w:p w14:paraId="2BA7A8EF" w14:textId="77777777" w:rsidR="00BC229B" w:rsidRPr="009501F7" w:rsidRDefault="00BC229B" w:rsidP="00BC229B">
      <w:pPr>
        <w:pStyle w:val="Heading2"/>
        <w:rPr>
          <w:rStyle w:val="PlanInstructions"/>
          <w:i w:val="0"/>
          <w:noProof/>
          <w:color w:val="auto"/>
          <w:sz w:val="24"/>
          <w:lang w:val="es-US"/>
        </w:rPr>
      </w:pPr>
      <w:bookmarkStart w:id="160" w:name="_Toc71798165"/>
      <w:bookmarkStart w:id="161" w:name="_Toc106264767"/>
      <w:r w:rsidRPr="009501F7">
        <w:rPr>
          <w:rStyle w:val="PlanInstructions"/>
          <w:i w:val="0"/>
          <w:noProof/>
          <w:color w:val="auto"/>
          <w:sz w:val="24"/>
          <w:lang w:val="es-US"/>
        </w:rPr>
        <w:t>H3. Cómo programar los Servicios de NEMT</w:t>
      </w:r>
      <w:bookmarkEnd w:id="160"/>
      <w:bookmarkEnd w:id="161"/>
    </w:p>
    <w:p w14:paraId="5A08A27A" w14:textId="20186CDE" w:rsidR="00BC229B" w:rsidRPr="00EA66E0" w:rsidRDefault="002E7305" w:rsidP="00BC229B">
      <w:pPr>
        <w:ind w:right="0"/>
        <w:rPr>
          <w:rStyle w:val="PlanInstructions"/>
          <w:i w:val="0"/>
          <w:noProof/>
        </w:rPr>
      </w:pPr>
      <w:r w:rsidRPr="00EA66E0">
        <w:rPr>
          <w:rStyle w:val="PlanInstructions"/>
          <w:i w:val="0"/>
          <w:noProof/>
        </w:rPr>
        <w:t>[</w:t>
      </w:r>
      <w:r w:rsidR="00BC229B" w:rsidRPr="00EA66E0">
        <w:rPr>
          <w:rStyle w:val="PlanInstructions"/>
          <w:noProof/>
        </w:rPr>
        <w:t>Plans should provide applicable information about getting NEMT Services, including days and hours of operation, and may insert reference to Chapter 2, as applicable.</w:t>
      </w:r>
      <w:r w:rsidRPr="00EA66E0">
        <w:rPr>
          <w:rStyle w:val="PlanInstructions"/>
          <w:i w:val="0"/>
          <w:noProof/>
        </w:rPr>
        <w:t>]</w:t>
      </w:r>
    </w:p>
    <w:p w14:paraId="184E115E" w14:textId="77777777" w:rsidR="00BC229B" w:rsidRPr="009501F7" w:rsidRDefault="00BC229B" w:rsidP="00BC229B">
      <w:pPr>
        <w:ind w:right="0"/>
        <w:rPr>
          <w:noProof/>
          <w:lang w:val="es-US"/>
        </w:rPr>
      </w:pPr>
      <w:r w:rsidRPr="009501F7">
        <w:rPr>
          <w:noProof/>
          <w:lang w:val="es-US"/>
        </w:rPr>
        <w:t xml:space="preserve">Recuerde programar su transporte lo más pronto posible, </w:t>
      </w:r>
      <w:r w:rsidRPr="009501F7">
        <w:rPr>
          <w:b/>
          <w:noProof/>
          <w:lang w:val="es-US"/>
        </w:rPr>
        <w:t>como mínimo dos días antes de que vaya a utilizarlo</w:t>
      </w:r>
      <w:r w:rsidRPr="009501F7">
        <w:rPr>
          <w:noProof/>
          <w:lang w:val="es-US"/>
        </w:rPr>
        <w:t>.</w:t>
      </w:r>
      <w:r w:rsidRPr="009501F7">
        <w:rPr>
          <w:noProof/>
          <w:color w:val="548DD4"/>
          <w:lang w:val="es-US"/>
        </w:rPr>
        <w:t xml:space="preserve"> </w:t>
      </w:r>
      <w:r w:rsidRPr="009501F7">
        <w:rPr>
          <w:noProof/>
          <w:lang w:val="es-US"/>
        </w:rPr>
        <w:t xml:space="preserve">En ciertos casos, usted podrá programar el transporte con menor antelación, entre otros: </w:t>
      </w:r>
    </w:p>
    <w:p w14:paraId="05FCFDF9" w14:textId="77777777" w:rsidR="00BC229B" w:rsidRPr="009501F7" w:rsidRDefault="00BC229B" w:rsidP="00A20BCF">
      <w:pPr>
        <w:pStyle w:val="ListParagraph"/>
        <w:numPr>
          <w:ilvl w:val="0"/>
          <w:numId w:val="40"/>
        </w:numPr>
        <w:rPr>
          <w:noProof/>
          <w:lang w:val="es-US"/>
        </w:rPr>
      </w:pPr>
      <w:r w:rsidRPr="009501F7">
        <w:rPr>
          <w:noProof/>
          <w:lang w:val="es-US"/>
        </w:rPr>
        <w:t>Cuando necesite que le recojan tras su salida del hospital.</w:t>
      </w:r>
    </w:p>
    <w:p w14:paraId="55A7DD1F" w14:textId="25A571C4" w:rsidR="00BC229B" w:rsidRPr="009501F7" w:rsidRDefault="00BC229B" w:rsidP="00A20BCF">
      <w:pPr>
        <w:pStyle w:val="ListParagraph"/>
        <w:numPr>
          <w:ilvl w:val="0"/>
          <w:numId w:val="40"/>
        </w:numPr>
        <w:rPr>
          <w:noProof/>
          <w:lang w:val="es-US"/>
        </w:rPr>
      </w:pPr>
      <w:r w:rsidRPr="009501F7">
        <w:rPr>
          <w:noProof/>
          <w:lang w:val="es-US"/>
        </w:rPr>
        <w:t>Cuando tenga que ir a la farmacia por medicamentos y otros suministros médicos aprobados.</w:t>
      </w:r>
    </w:p>
    <w:p w14:paraId="23DAD9C9" w14:textId="77777777" w:rsidR="00BC229B" w:rsidRPr="009501F7" w:rsidRDefault="00BC229B" w:rsidP="00A20BCF">
      <w:pPr>
        <w:pStyle w:val="ListParagraph"/>
        <w:numPr>
          <w:ilvl w:val="0"/>
          <w:numId w:val="40"/>
        </w:numPr>
        <w:rPr>
          <w:noProof/>
          <w:lang w:val="es-US"/>
        </w:rPr>
      </w:pPr>
      <w:r w:rsidRPr="009501F7">
        <w:rPr>
          <w:noProof/>
          <w:lang w:val="es-US"/>
        </w:rPr>
        <w:t xml:space="preserve">En situaciones de urgencia médica. (Una situación de urgencia médica es un trastorno de salud que, sin ser una emergencia, es lo bastante grave o dolorosa como para requerir tratamiento en 24 horas). </w:t>
      </w:r>
    </w:p>
    <w:p w14:paraId="1DE1C099" w14:textId="77777777" w:rsidR="00BC229B" w:rsidRPr="009501F7" w:rsidRDefault="00BC229B" w:rsidP="00BC229B">
      <w:pPr>
        <w:ind w:right="0"/>
        <w:rPr>
          <w:b/>
          <w:noProof/>
          <w:color w:val="548DD4"/>
          <w:lang w:val="es-US"/>
        </w:rPr>
      </w:pPr>
      <w:r w:rsidRPr="009501F7">
        <w:rPr>
          <w:b/>
          <w:noProof/>
          <w:lang w:val="es-US"/>
        </w:rPr>
        <w:t>Programe los transportes de larga distancia con al menos cinco días de antelación.</w:t>
      </w:r>
    </w:p>
    <w:p w14:paraId="4A00B28F" w14:textId="2ACBDF13" w:rsidR="00BC229B" w:rsidRPr="009501F7" w:rsidRDefault="00BC229B" w:rsidP="00986594">
      <w:pPr>
        <w:ind w:right="0"/>
        <w:rPr>
          <w:rStyle w:val="PlanInstructions"/>
          <w:i w:val="0"/>
          <w:noProof/>
          <w:lang w:val="es-US"/>
        </w:rPr>
      </w:pPr>
      <w:r w:rsidRPr="009501F7">
        <w:rPr>
          <w:noProof/>
          <w:lang w:val="es-US"/>
        </w:rPr>
        <w:t xml:space="preserve">Si usted ha programado un transporte para acudir a una cita para el cuidado de su salud y esta se cancela </w:t>
      </w:r>
      <w:r w:rsidRPr="009501F7">
        <w:rPr>
          <w:b/>
          <w:noProof/>
          <w:lang w:val="es-US"/>
        </w:rPr>
        <w:t>antes</w:t>
      </w:r>
      <w:r w:rsidRPr="009501F7">
        <w:rPr>
          <w:noProof/>
          <w:lang w:val="es-US"/>
        </w:rPr>
        <w:t xml:space="preserve"> de la hora programada para el viaje, comuníquese inmediatamente con</w:t>
      </w:r>
      <w:r w:rsidRPr="009501F7">
        <w:rPr>
          <w:noProof/>
          <w:color w:val="548DD4"/>
          <w:lang w:val="es-US"/>
        </w:rPr>
        <w:t xml:space="preserve"> </w:t>
      </w:r>
      <w:r w:rsidR="002E7305" w:rsidRPr="009501F7">
        <w:rPr>
          <w:noProof/>
          <w:color w:val="548DD4"/>
          <w:lang w:val="es-US"/>
        </w:rPr>
        <w:t>[</w:t>
      </w:r>
      <w:r w:rsidRPr="009501F7">
        <w:rPr>
          <w:i/>
          <w:noProof/>
          <w:color w:val="548DD4"/>
          <w:lang w:val="es-US"/>
        </w:rPr>
        <w:t xml:space="preserve">Plans should </w:t>
      </w:r>
      <w:r w:rsidRPr="009501F7">
        <w:rPr>
          <w:i/>
          <w:noProof/>
          <w:color w:val="548DD4"/>
          <w:lang w:val="es-US"/>
        </w:rPr>
        <w:lastRenderedPageBreak/>
        <w:t>insert the plan name or the name of the plan’s NEMT Services subcontractor, whichever is applicable, as well as contact phone and TTY numbers</w:t>
      </w:r>
      <w:r w:rsidR="002E7305" w:rsidRPr="009501F7">
        <w:rPr>
          <w:noProof/>
          <w:color w:val="548DD4"/>
          <w:lang w:val="es-US"/>
        </w:rPr>
        <w:t>]</w:t>
      </w:r>
      <w:r w:rsidRPr="009501F7">
        <w:rPr>
          <w:noProof/>
          <w:lang w:val="es-US"/>
        </w:rPr>
        <w:t>.</w:t>
      </w:r>
    </w:p>
    <w:p w14:paraId="0890D73B" w14:textId="0B07AE5B" w:rsidR="00FF0043" w:rsidRPr="009501F7" w:rsidRDefault="00EB1ECE" w:rsidP="002B6EF9">
      <w:pPr>
        <w:pStyle w:val="Heading1"/>
        <w:rPr>
          <w:rFonts w:cs="Times New Roman"/>
          <w:noProof/>
          <w:lang w:val="es-US"/>
        </w:rPr>
      </w:pPr>
      <w:bookmarkStart w:id="162" w:name="_Toc364956608"/>
      <w:bookmarkStart w:id="163" w:name="_Toc372289346"/>
      <w:bookmarkStart w:id="164" w:name="_Toc409456865"/>
      <w:bookmarkStart w:id="165" w:name="_Toc347907458"/>
      <w:bookmarkStart w:id="166" w:name="_Toc11914349"/>
      <w:bookmarkStart w:id="167" w:name="_Toc48810897"/>
      <w:bookmarkStart w:id="168" w:name="_Toc106264768"/>
      <w:r w:rsidRPr="009501F7">
        <w:rPr>
          <w:noProof/>
          <w:lang w:val="es-US"/>
        </w:rPr>
        <w:t>I.</w:t>
      </w:r>
      <w:r w:rsidRPr="009501F7">
        <w:rPr>
          <w:noProof/>
          <w:lang w:val="es-US"/>
        </w:rPr>
        <w:tab/>
        <w:t>Cómo obtener servicios cubiertos si tiene una emergencia médica</w:t>
      </w:r>
      <w:bookmarkEnd w:id="110"/>
      <w:r w:rsidRPr="009501F7">
        <w:rPr>
          <w:noProof/>
          <w:lang w:val="es-US"/>
        </w:rPr>
        <w:t xml:space="preserve"> o requiere </w:t>
      </w:r>
      <w:bookmarkEnd w:id="162"/>
      <w:bookmarkEnd w:id="163"/>
      <w:bookmarkEnd w:id="164"/>
      <w:r w:rsidRPr="009501F7">
        <w:rPr>
          <w:noProof/>
          <w:lang w:val="es-US"/>
        </w:rPr>
        <w:t>atención médica urgente</w:t>
      </w:r>
      <w:bookmarkEnd w:id="165"/>
      <w:r w:rsidRPr="009501F7">
        <w:rPr>
          <w:noProof/>
          <w:lang w:val="es-US"/>
        </w:rPr>
        <w:t>, o durante una situación de desastre</w:t>
      </w:r>
      <w:bookmarkEnd w:id="166"/>
      <w:bookmarkEnd w:id="167"/>
      <w:bookmarkEnd w:id="168"/>
    </w:p>
    <w:p w14:paraId="379DB62B" w14:textId="0AFA72AB" w:rsidR="00FF0043" w:rsidRPr="009501F7" w:rsidRDefault="00EB1ECE" w:rsidP="00B43661">
      <w:pPr>
        <w:pStyle w:val="Heading2"/>
        <w:rPr>
          <w:noProof/>
          <w:lang w:val="es-US"/>
        </w:rPr>
      </w:pPr>
      <w:bookmarkStart w:id="169" w:name="_Toc347907459"/>
      <w:bookmarkStart w:id="170" w:name="_Toc372289347"/>
      <w:bookmarkStart w:id="171" w:name="_Toc409456866"/>
      <w:bookmarkStart w:id="172" w:name="_Toc452374909"/>
      <w:bookmarkStart w:id="173" w:name="_Toc486238378"/>
      <w:bookmarkStart w:id="174" w:name="_Toc11914350"/>
      <w:bookmarkStart w:id="175" w:name="_Toc48810898"/>
      <w:bookmarkStart w:id="176" w:name="_Toc106264769"/>
      <w:bookmarkStart w:id="177" w:name="_Toc167005586"/>
      <w:bookmarkStart w:id="178" w:name="_Toc167005894"/>
      <w:bookmarkStart w:id="179" w:name="_Toc167682467"/>
      <w:r w:rsidRPr="009501F7">
        <w:rPr>
          <w:bCs/>
          <w:noProof/>
          <w:lang w:val="es-US"/>
        </w:rPr>
        <w:t>I1. Cuidados en caso de emergencia médica</w:t>
      </w:r>
      <w:bookmarkEnd w:id="169"/>
      <w:bookmarkEnd w:id="170"/>
      <w:bookmarkEnd w:id="171"/>
      <w:bookmarkEnd w:id="172"/>
      <w:bookmarkEnd w:id="173"/>
      <w:bookmarkEnd w:id="174"/>
      <w:bookmarkEnd w:id="175"/>
      <w:bookmarkEnd w:id="176"/>
    </w:p>
    <w:p w14:paraId="38627141" w14:textId="450DCED5" w:rsidR="00FF0043" w:rsidRPr="009501F7" w:rsidRDefault="00A24416" w:rsidP="002742A7">
      <w:pPr>
        <w:pStyle w:val="Heading3"/>
        <w:rPr>
          <w:noProof/>
          <w:lang w:val="es-US"/>
        </w:rPr>
      </w:pPr>
      <w:bookmarkStart w:id="180" w:name="_Toc518894819"/>
      <w:bookmarkStart w:id="181" w:name="_Toc519512472"/>
      <w:bookmarkStart w:id="182" w:name="_Toc372289348"/>
      <w:bookmarkStart w:id="183" w:name="_Toc452374910"/>
      <w:bookmarkStart w:id="184" w:name="_Toc486238379"/>
      <w:r w:rsidRPr="009501F7">
        <w:rPr>
          <w:bCs/>
          <w:iCs w:val="0"/>
          <w:noProof/>
          <w:lang w:val="es-US"/>
        </w:rPr>
        <w:t>Definición de emergencia médica</w:t>
      </w:r>
      <w:bookmarkEnd w:id="180"/>
      <w:bookmarkEnd w:id="181"/>
      <w:bookmarkEnd w:id="182"/>
      <w:bookmarkEnd w:id="183"/>
      <w:bookmarkEnd w:id="184"/>
    </w:p>
    <w:p w14:paraId="339F9817" w14:textId="2F3375CE" w:rsidR="00FF0043" w:rsidRPr="009501F7" w:rsidRDefault="00FF0043" w:rsidP="00986594">
      <w:pPr>
        <w:pStyle w:val="Normalpre-bullets"/>
        <w:spacing w:after="200"/>
        <w:ind w:right="0"/>
        <w:rPr>
          <w:noProof/>
          <w:lang w:val="es-US"/>
        </w:rPr>
      </w:pPr>
      <w:r w:rsidRPr="009501F7">
        <w:rPr>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0C9A7D28" w14:textId="03D04A70" w:rsidR="00FF0043" w:rsidRPr="009501F7" w:rsidRDefault="00FF0043" w:rsidP="00A20BCF">
      <w:pPr>
        <w:pStyle w:val="ListBullet"/>
        <w:numPr>
          <w:ilvl w:val="0"/>
          <w:numId w:val="21"/>
        </w:numPr>
        <w:spacing w:after="200"/>
        <w:ind w:left="720"/>
        <w:rPr>
          <w:noProof/>
          <w:lang w:val="es-US"/>
        </w:rPr>
      </w:pPr>
      <w:r w:rsidRPr="009501F7">
        <w:rPr>
          <w:noProof/>
          <w:lang w:val="es-US"/>
        </w:rPr>
        <w:t xml:space="preserve">riesgos graves para su salud o la del feto; </w:t>
      </w:r>
      <w:r w:rsidRPr="009501F7">
        <w:rPr>
          <w:b/>
          <w:bCs/>
          <w:noProof/>
          <w:lang w:val="es-US"/>
        </w:rPr>
        <w:t>o</w:t>
      </w:r>
    </w:p>
    <w:p w14:paraId="1DC00FFF" w14:textId="4B68FE53" w:rsidR="00FF0043" w:rsidRPr="009501F7" w:rsidRDefault="00FF0043" w:rsidP="00A20BCF">
      <w:pPr>
        <w:pStyle w:val="ListBullet"/>
        <w:numPr>
          <w:ilvl w:val="0"/>
          <w:numId w:val="21"/>
        </w:numPr>
        <w:spacing w:after="200"/>
        <w:ind w:left="720"/>
        <w:rPr>
          <w:noProof/>
          <w:lang w:val="es-US"/>
        </w:rPr>
      </w:pPr>
      <w:r w:rsidRPr="009501F7">
        <w:rPr>
          <w:noProof/>
          <w:lang w:val="es-US"/>
        </w:rPr>
        <w:t xml:space="preserve">daños graves a las funciones corporales; </w:t>
      </w:r>
      <w:r w:rsidRPr="009501F7">
        <w:rPr>
          <w:b/>
          <w:bCs/>
          <w:noProof/>
          <w:lang w:val="es-US"/>
        </w:rPr>
        <w:t>o</w:t>
      </w:r>
    </w:p>
    <w:p w14:paraId="6C326068" w14:textId="15F1A4E6" w:rsidR="00FF0043" w:rsidRPr="009501F7" w:rsidRDefault="00FF0043" w:rsidP="00A20BCF">
      <w:pPr>
        <w:pStyle w:val="ListBullet"/>
        <w:numPr>
          <w:ilvl w:val="0"/>
          <w:numId w:val="21"/>
        </w:numPr>
        <w:spacing w:after="200"/>
        <w:ind w:left="720"/>
        <w:rPr>
          <w:noProof/>
          <w:lang w:val="es-US"/>
        </w:rPr>
      </w:pPr>
      <w:r w:rsidRPr="009501F7">
        <w:rPr>
          <w:noProof/>
          <w:lang w:val="es-US"/>
        </w:rPr>
        <w:t xml:space="preserve">disfunción grave en cualquier órgano o parte del cuerpo; </w:t>
      </w:r>
      <w:r w:rsidRPr="009501F7">
        <w:rPr>
          <w:b/>
          <w:bCs/>
          <w:noProof/>
          <w:lang w:val="es-US"/>
        </w:rPr>
        <w:t>o</w:t>
      </w:r>
    </w:p>
    <w:p w14:paraId="63A96D84" w14:textId="09E61CAA" w:rsidR="00FF0043" w:rsidRPr="009501F7" w:rsidRDefault="00AD009E" w:rsidP="00A20BCF">
      <w:pPr>
        <w:pStyle w:val="ListBullet"/>
        <w:numPr>
          <w:ilvl w:val="0"/>
          <w:numId w:val="21"/>
        </w:numPr>
        <w:spacing w:after="200"/>
        <w:ind w:left="720"/>
        <w:rPr>
          <w:noProof/>
          <w:lang w:val="es-US"/>
        </w:rPr>
      </w:pPr>
      <w:r w:rsidRPr="009501F7">
        <w:rPr>
          <w:noProof/>
          <w:lang w:val="es-US"/>
        </w:rPr>
        <w:t>en el caso de ser una mujer embarazada en trabajo de parto, cuando:</w:t>
      </w:r>
    </w:p>
    <w:p w14:paraId="75DB44FB" w14:textId="2AE8E422" w:rsidR="00FF0043" w:rsidRPr="009501F7" w:rsidRDefault="007908A5" w:rsidP="00A20BCF">
      <w:pPr>
        <w:pStyle w:val="ListBullet3"/>
        <w:numPr>
          <w:ilvl w:val="0"/>
          <w:numId w:val="22"/>
        </w:numPr>
        <w:tabs>
          <w:tab w:val="clear" w:pos="864"/>
        </w:tabs>
        <w:spacing w:after="200"/>
        <w:ind w:left="1080"/>
        <w:rPr>
          <w:noProof/>
          <w:lang w:val="es-US"/>
        </w:rPr>
      </w:pPr>
      <w:r w:rsidRPr="009501F7">
        <w:rPr>
          <w:noProof/>
          <w:lang w:val="es-US"/>
        </w:rPr>
        <w:t>no hay tiempo suficiente para trasladarla sin peligro a otro hospital antes de que dé a luz.</w:t>
      </w:r>
    </w:p>
    <w:p w14:paraId="77F23DD4" w14:textId="5E424D08" w:rsidR="00FF0043" w:rsidRPr="009501F7" w:rsidRDefault="007908A5" w:rsidP="00A20BCF">
      <w:pPr>
        <w:pStyle w:val="ListBullet3"/>
        <w:numPr>
          <w:ilvl w:val="0"/>
          <w:numId w:val="22"/>
        </w:numPr>
        <w:tabs>
          <w:tab w:val="clear" w:pos="864"/>
        </w:tabs>
        <w:spacing w:after="200"/>
        <w:ind w:left="1080"/>
        <w:rPr>
          <w:noProof/>
          <w:lang w:val="es-US"/>
        </w:rPr>
      </w:pPr>
      <w:r w:rsidRPr="009501F7">
        <w:rPr>
          <w:noProof/>
          <w:lang w:val="es-US"/>
        </w:rPr>
        <w:t>el traslado a otro hospital pueda suponer una amenaza para su salud o seguridad, así como para la del feto.</w:t>
      </w:r>
    </w:p>
    <w:p w14:paraId="233AD68B" w14:textId="309224FE" w:rsidR="00FF0043" w:rsidRPr="009501F7" w:rsidRDefault="00FF0043" w:rsidP="002742A7">
      <w:pPr>
        <w:pStyle w:val="Heading3"/>
        <w:rPr>
          <w:noProof/>
          <w:lang w:val="es-US"/>
        </w:rPr>
      </w:pPr>
      <w:bookmarkStart w:id="185" w:name="_Toc518894820"/>
      <w:bookmarkStart w:id="186" w:name="_Toc519512473"/>
      <w:bookmarkStart w:id="187" w:name="_Toc372289349"/>
      <w:bookmarkStart w:id="188" w:name="_Toc452374911"/>
      <w:bookmarkStart w:id="189" w:name="_Toc486238380"/>
      <w:r w:rsidRPr="009501F7">
        <w:rPr>
          <w:bCs/>
          <w:iCs w:val="0"/>
          <w:noProof/>
          <w:lang w:val="es-US"/>
        </w:rPr>
        <w:t>Qué hacer en caso de emergencia médica</w:t>
      </w:r>
      <w:bookmarkEnd w:id="185"/>
      <w:bookmarkEnd w:id="186"/>
      <w:bookmarkEnd w:id="187"/>
      <w:bookmarkEnd w:id="188"/>
      <w:bookmarkEnd w:id="189"/>
    </w:p>
    <w:p w14:paraId="234554F6" w14:textId="71A1EC21" w:rsidR="00FF0043" w:rsidRPr="009501F7" w:rsidRDefault="00FF0043" w:rsidP="000B1319">
      <w:pPr>
        <w:pStyle w:val="Normalpre-bullets"/>
        <w:spacing w:after="200"/>
        <w:ind w:right="0"/>
        <w:rPr>
          <w:noProof/>
          <w:lang w:val="es-US"/>
        </w:rPr>
      </w:pPr>
      <w:r w:rsidRPr="009501F7">
        <w:rPr>
          <w:noProof/>
          <w:lang w:val="es-US"/>
        </w:rPr>
        <w:t>Si tiene usted una emergencia médica:</w:t>
      </w:r>
    </w:p>
    <w:p w14:paraId="35D91944" w14:textId="2AF1188D" w:rsidR="00FF0043" w:rsidRPr="009501F7" w:rsidRDefault="00FF0043" w:rsidP="00A20BCF">
      <w:pPr>
        <w:pStyle w:val="ListBullet"/>
        <w:numPr>
          <w:ilvl w:val="0"/>
          <w:numId w:val="23"/>
        </w:numPr>
        <w:spacing w:after="200"/>
        <w:ind w:left="720"/>
        <w:rPr>
          <w:noProof/>
          <w:lang w:val="es-US"/>
        </w:rPr>
      </w:pPr>
      <w:r w:rsidRPr="009501F7">
        <w:rPr>
          <w:b/>
          <w:bCs/>
          <w:noProof/>
          <w:lang w:val="es-US"/>
        </w:rPr>
        <w:t>Pida ayuda lo antes posible.</w:t>
      </w:r>
      <w:r w:rsidRPr="009501F7">
        <w:rPr>
          <w:noProof/>
          <w:lang w:val="es-US"/>
        </w:rPr>
        <w:t xml:space="preserve"> Llame al 911 o </w:t>
      </w:r>
      <w:r w:rsidR="00F87E80" w:rsidRPr="009501F7">
        <w:rPr>
          <w:noProof/>
          <w:lang w:val="es-US"/>
        </w:rPr>
        <w:t xml:space="preserve">acuda </w:t>
      </w:r>
      <w:r w:rsidRPr="009501F7">
        <w:rPr>
          <w:noProof/>
          <w:lang w:val="es-US"/>
        </w:rPr>
        <w:t xml:space="preserve">a la sala de emergencias o al hospital más cercano. Llame para pedir una ambulancia, si la necesita. Usted </w:t>
      </w:r>
      <w:r w:rsidRPr="009501F7">
        <w:rPr>
          <w:b/>
          <w:bCs/>
          <w:noProof/>
          <w:lang w:val="es-US"/>
        </w:rPr>
        <w:t>no</w:t>
      </w:r>
      <w:r w:rsidRPr="009501F7">
        <w:rPr>
          <w:noProof/>
          <w:lang w:val="es-US"/>
        </w:rPr>
        <w:t xml:space="preserve"> necesita obtener primero una aprobación o un referido de su PCP.</w:t>
      </w:r>
      <w:r w:rsidR="00CF453B" w:rsidRPr="009501F7">
        <w:rPr>
          <w:lang w:val="es-US"/>
        </w:rPr>
        <w:t xml:space="preserve"> </w:t>
      </w:r>
      <w:r w:rsidR="00BD37F2" w:rsidRPr="009501F7">
        <w:rPr>
          <w:lang w:val="es-US"/>
        </w:rPr>
        <w:t xml:space="preserve">No necesita atenderse con un proveedor de la red. </w:t>
      </w:r>
      <w:r w:rsidR="00CF453B" w:rsidRPr="009501F7">
        <w:rPr>
          <w:noProof/>
          <w:lang w:val="es-US"/>
        </w:rPr>
        <w:t>Usted puede obtener cuidado médico de emergencia siempre que lo necesite en cualquier lugar de los EE. UU o sus territorios [</w:t>
      </w:r>
      <w:r w:rsidR="00CF453B" w:rsidRPr="000A6A1E">
        <w:rPr>
          <w:i/>
          <w:iCs/>
          <w:noProof/>
          <w:lang w:val="es-US"/>
        </w:rPr>
        <w:t>Insert as applicable:</w:t>
      </w:r>
      <w:r w:rsidR="00CF453B" w:rsidRPr="009501F7">
        <w:rPr>
          <w:noProof/>
          <w:lang w:val="es-US"/>
        </w:rPr>
        <w:t xml:space="preserve"> o en cualquier parte del mundo] de </w:t>
      </w:r>
      <w:r w:rsidR="00BD37F2" w:rsidRPr="009501F7">
        <w:rPr>
          <w:noProof/>
          <w:lang w:val="es-US"/>
        </w:rPr>
        <w:t>cualquier</w:t>
      </w:r>
      <w:r w:rsidR="00CF453B" w:rsidRPr="009501F7">
        <w:rPr>
          <w:noProof/>
          <w:lang w:val="es-US"/>
        </w:rPr>
        <w:t xml:space="preserve"> proveedor con la debida licencia del estado.</w:t>
      </w:r>
    </w:p>
    <w:p w14:paraId="64AB0C82" w14:textId="611889A8" w:rsidR="00FF0043" w:rsidRPr="00EA66E0" w:rsidRDefault="002E7305" w:rsidP="00A20BCF">
      <w:pPr>
        <w:pStyle w:val="ListBullet"/>
        <w:numPr>
          <w:ilvl w:val="0"/>
          <w:numId w:val="34"/>
        </w:numPr>
        <w:spacing w:after="200"/>
        <w:ind w:left="720"/>
        <w:rPr>
          <w:rStyle w:val="PlanInstructions"/>
          <w:noProof/>
        </w:rPr>
      </w:pPr>
      <w:r w:rsidRPr="009501F7">
        <w:rPr>
          <w:rStyle w:val="PlanInstructions"/>
          <w:i w:val="0"/>
          <w:noProof/>
          <w:lang w:val="es-US"/>
        </w:rPr>
        <w:t>[</w:t>
      </w:r>
      <w:r w:rsidR="008A48B5" w:rsidRPr="009501F7">
        <w:rPr>
          <w:rStyle w:val="PlanInstructions"/>
          <w:iCs/>
          <w:noProof/>
          <w:lang w:val="es-US"/>
        </w:rPr>
        <w:t xml:space="preserve">Plans add if applicable: </w:t>
      </w:r>
      <w:r w:rsidR="008A48B5" w:rsidRPr="009501F7">
        <w:rPr>
          <w:rStyle w:val="PlanInstructions"/>
          <w:b/>
          <w:bCs/>
          <w:i w:val="0"/>
          <w:noProof/>
          <w:lang w:val="es-US"/>
        </w:rPr>
        <w:t>Informe a &lt;plan name&gt; de su emergencia tan pronto como le sea posible.</w:t>
      </w:r>
      <w:r w:rsidR="008A48B5" w:rsidRPr="009501F7">
        <w:rPr>
          <w:rStyle w:val="PlanInstructions"/>
          <w:iCs/>
          <w:noProof/>
          <w:lang w:val="es-US"/>
        </w:rPr>
        <w:t xml:space="preserve"> </w:t>
      </w:r>
      <w:r w:rsidR="008A48B5" w:rsidRPr="009501F7">
        <w:rPr>
          <w:rStyle w:val="PlanInstructions"/>
          <w:i w:val="0"/>
          <w:noProof/>
          <w:lang w:val="es-US"/>
        </w:rPr>
        <w:t>Tenemos que hacer el seguimiento del cuidado de emergencia que reciba. Usted o alguien más</w:t>
      </w:r>
      <w:r w:rsidR="008A48B5" w:rsidRPr="009501F7">
        <w:rPr>
          <w:rStyle w:val="PlanInstructions"/>
          <w:iCs/>
          <w:noProof/>
          <w:lang w:val="es-US"/>
        </w:rPr>
        <w:t xml:space="preserve"> </w:t>
      </w:r>
      <w:r w:rsidRPr="009501F7">
        <w:rPr>
          <w:rStyle w:val="PlanInstructions"/>
          <w:i w:val="0"/>
          <w:noProof/>
          <w:lang w:val="es-US"/>
        </w:rPr>
        <w:t>[</w:t>
      </w:r>
      <w:r w:rsidR="008A48B5" w:rsidRPr="009501F7">
        <w:rPr>
          <w:rStyle w:val="PlanInstructions"/>
          <w:iCs/>
          <w:noProof/>
          <w:lang w:val="es-US"/>
        </w:rPr>
        <w:t>plans may replace “someone else” with “your Service Coordinator” or other applicable term</w:t>
      </w:r>
      <w:r w:rsidRPr="009501F7">
        <w:rPr>
          <w:rStyle w:val="PlanInstructions"/>
          <w:i w:val="0"/>
          <w:noProof/>
          <w:lang w:val="es-US"/>
        </w:rPr>
        <w:t>]</w:t>
      </w:r>
      <w:r w:rsidR="008A48B5" w:rsidRPr="009501F7">
        <w:rPr>
          <w:rStyle w:val="PlanInstructions"/>
          <w:iCs/>
          <w:noProof/>
          <w:lang w:val="es-US"/>
        </w:rPr>
        <w:t xml:space="preserve"> </w:t>
      </w:r>
      <w:r w:rsidR="008A48B5" w:rsidRPr="009501F7">
        <w:rPr>
          <w:rStyle w:val="PlanInstructions"/>
          <w:i w:val="0"/>
          <w:noProof/>
          <w:lang w:val="es-US"/>
        </w:rPr>
        <w:t xml:space="preserve">deberá llamar para informarnos de su </w:t>
      </w:r>
      <w:r w:rsidR="008A48B5" w:rsidRPr="009501F7">
        <w:rPr>
          <w:rStyle w:val="PlanInstructions"/>
          <w:i w:val="0"/>
          <w:noProof/>
          <w:lang w:val="es-US"/>
        </w:rPr>
        <w:lastRenderedPageBreak/>
        <w:t>cuidado de emergencia, por lo general, en un plazo máximo de 48 horas. No obstante, usted no tendrá que pagar por los servicios de emergencia aunque hubiéramos sido informados fuera de plazo.</w:t>
      </w:r>
      <w:r w:rsidRPr="009501F7">
        <w:rPr>
          <w:rStyle w:val="PlanInstructions"/>
          <w:i w:val="0"/>
          <w:noProof/>
          <w:lang w:val="es-US"/>
        </w:rPr>
        <w:t>]</w:t>
      </w:r>
      <w:r w:rsidR="008A48B5" w:rsidRPr="009501F7">
        <w:rPr>
          <w:rStyle w:val="PlanInstructions"/>
          <w:i w:val="0"/>
          <w:noProof/>
          <w:lang w:val="es-US"/>
        </w:rPr>
        <w:t xml:space="preserve"> </w:t>
      </w:r>
      <w:r w:rsidRPr="00EA66E0">
        <w:rPr>
          <w:rStyle w:val="PlanInstructions"/>
          <w:i w:val="0"/>
          <w:noProof/>
        </w:rPr>
        <w:t>[</w:t>
      </w:r>
      <w:r w:rsidR="008A48B5" w:rsidRPr="00EA66E0">
        <w:rPr>
          <w:rStyle w:val="PlanInstructions"/>
          <w:iCs/>
          <w:noProof/>
        </w:rPr>
        <w:t>Plans must either provide the phone number and days and hours of operation or explain where to find the number (e.g., on the back of the plan’s Member ID Card).</w:t>
      </w:r>
      <w:r w:rsidRPr="00EA66E0">
        <w:rPr>
          <w:rStyle w:val="PlanInstructions"/>
          <w:i w:val="0"/>
          <w:noProof/>
        </w:rPr>
        <w:t>]</w:t>
      </w:r>
    </w:p>
    <w:p w14:paraId="110BCA05" w14:textId="66D60E5B" w:rsidR="00FF0043" w:rsidRPr="009501F7" w:rsidRDefault="00EB1ECE" w:rsidP="002742A7">
      <w:pPr>
        <w:pStyle w:val="Heading3"/>
        <w:rPr>
          <w:noProof/>
          <w:lang w:val="es-US"/>
        </w:rPr>
      </w:pPr>
      <w:bookmarkStart w:id="190" w:name="_Toc518894821"/>
      <w:bookmarkStart w:id="191" w:name="_Toc519512474"/>
      <w:bookmarkStart w:id="192" w:name="_Toc372289350"/>
      <w:bookmarkStart w:id="193" w:name="_Toc452374912"/>
      <w:bookmarkStart w:id="194" w:name="_Toc486238381"/>
      <w:r w:rsidRPr="009501F7">
        <w:rPr>
          <w:bCs/>
          <w:iCs w:val="0"/>
          <w:noProof/>
          <w:lang w:val="es-US"/>
        </w:rPr>
        <w:t>Servicios cubiertos en una emergencia médica</w:t>
      </w:r>
      <w:bookmarkEnd w:id="177"/>
      <w:bookmarkEnd w:id="178"/>
      <w:bookmarkEnd w:id="179"/>
      <w:bookmarkEnd w:id="190"/>
      <w:bookmarkEnd w:id="191"/>
      <w:bookmarkEnd w:id="192"/>
      <w:bookmarkEnd w:id="193"/>
      <w:bookmarkEnd w:id="194"/>
    </w:p>
    <w:p w14:paraId="0C51DFC9" w14:textId="6B6E4CFE" w:rsidR="00FF0043" w:rsidRPr="000A6A1E" w:rsidRDefault="002E7305" w:rsidP="00986594">
      <w:pPr>
        <w:ind w:right="0"/>
        <w:rPr>
          <w:rStyle w:val="PlanInstructions"/>
          <w:noProof/>
        </w:rPr>
      </w:pPr>
      <w:bookmarkStart w:id="195" w:name="_Toc167005587"/>
      <w:bookmarkStart w:id="196" w:name="_Toc167005895"/>
      <w:bookmarkStart w:id="197" w:name="_Toc167682468"/>
      <w:r w:rsidRPr="00EA66E0">
        <w:rPr>
          <w:rStyle w:val="PlanInstructions"/>
          <w:i w:val="0"/>
          <w:noProof/>
        </w:rPr>
        <w:t>[</w:t>
      </w:r>
      <w:r w:rsidR="008A48B5" w:rsidRPr="00EA66E0">
        <w:rPr>
          <w:rStyle w:val="PlanInstructions"/>
          <w:iCs/>
          <w:noProof/>
        </w:rPr>
        <w:t>Plans that cover emergency medical care outside the United States or its territories through Texas Medicaid may describe this coverage based on the Texas Medicaid program coverage area. Plans must also include language emphasizing that Medicare does not provide coverage for emergency medical care outside the United States and its territories.</w:t>
      </w:r>
      <w:r w:rsidRPr="00EA66E0">
        <w:rPr>
          <w:rStyle w:val="PlanInstructions"/>
          <w:i w:val="0"/>
          <w:noProof/>
        </w:rPr>
        <w:t>]</w:t>
      </w:r>
    </w:p>
    <w:p w14:paraId="3C02DDD0" w14:textId="3B09F76A" w:rsidR="00FF0043" w:rsidRPr="009501F7" w:rsidRDefault="008A48B5" w:rsidP="00986594">
      <w:pPr>
        <w:ind w:right="0"/>
        <w:rPr>
          <w:noProof/>
          <w:lang w:val="es-US"/>
        </w:rPr>
      </w:pPr>
      <w:r w:rsidRPr="009501F7">
        <w:rPr>
          <w:noProof/>
          <w:lang w:val="es-US"/>
        </w:rPr>
        <w:t xml:space="preserve">Si necesita una ambulancia para ir a la sala de emergencias, nuestro plan cubre este servicio. </w:t>
      </w:r>
      <w:r w:rsidR="006354C4" w:rsidRPr="009501F7">
        <w:rPr>
          <w:noProof/>
          <w:lang w:val="es-US"/>
        </w:rPr>
        <w:t xml:space="preserve">También cubrimos los servicios médicos recibidos durante la emergencia. </w:t>
      </w:r>
      <w:r w:rsidRPr="009501F7">
        <w:rPr>
          <w:noProof/>
          <w:lang w:val="es-US"/>
        </w:rPr>
        <w:t xml:space="preserve">Para obtener más información, consulte la Tabla de beneficios en el Capítulo 4 </w:t>
      </w:r>
      <w:r w:rsidR="002E7305" w:rsidRPr="009501F7">
        <w:rPr>
          <w:rStyle w:val="PlanInstructions"/>
          <w:i w:val="0"/>
          <w:noProof/>
          <w:lang w:val="es-US"/>
        </w:rPr>
        <w:t>[</w:t>
      </w:r>
      <w:r w:rsidRPr="009501F7">
        <w:rPr>
          <w:rStyle w:val="PlanInstructions"/>
          <w:iCs/>
          <w:noProof/>
          <w:lang w:val="es-US"/>
        </w:rPr>
        <w:t>plans may insert reference, as applicable</w:t>
      </w:r>
      <w:r w:rsidR="002E7305" w:rsidRPr="009501F7">
        <w:rPr>
          <w:rStyle w:val="PlanInstructions"/>
          <w:i w:val="0"/>
          <w:noProof/>
          <w:lang w:val="es-US"/>
        </w:rPr>
        <w:t>]</w:t>
      </w:r>
      <w:r w:rsidRPr="009501F7">
        <w:rPr>
          <w:noProof/>
          <w:lang w:val="es-US"/>
        </w:rPr>
        <w:t>.</w:t>
      </w:r>
    </w:p>
    <w:p w14:paraId="20F5DA74" w14:textId="3DDC8361" w:rsidR="00FF0043" w:rsidRPr="009501F7" w:rsidRDefault="00CB4255" w:rsidP="00986594">
      <w:pPr>
        <w:ind w:right="0"/>
        <w:rPr>
          <w:noProof/>
          <w:lang w:val="es-US"/>
        </w:rPr>
      </w:pPr>
      <w:r w:rsidRPr="009501F7">
        <w:rPr>
          <w:rStyle w:val="PlanInstructions"/>
          <w:i w:val="0"/>
          <w:noProof/>
          <w:lang w:val="es-US"/>
        </w:rPr>
        <w:t xml:space="preserve">Los proveedores </w:t>
      </w:r>
      <w:r w:rsidR="00FF0043" w:rsidRPr="009501F7">
        <w:rPr>
          <w:noProof/>
          <w:lang w:val="es-US"/>
        </w:rPr>
        <w:t>que le proporcionen cuidado de emergencia</w:t>
      </w:r>
      <w:r w:rsidRPr="009501F7">
        <w:rPr>
          <w:noProof/>
          <w:lang w:val="es-US"/>
        </w:rPr>
        <w:t xml:space="preserve"> decidirán cuándo s</w:t>
      </w:r>
      <w:r w:rsidR="008341C6" w:rsidRPr="009501F7">
        <w:rPr>
          <w:noProof/>
          <w:lang w:val="es-US"/>
        </w:rPr>
        <w:t>e ha estabilizado</w:t>
      </w:r>
      <w:r w:rsidR="004D4BB1" w:rsidRPr="009501F7">
        <w:rPr>
          <w:noProof/>
          <w:lang w:val="es-US"/>
        </w:rPr>
        <w:t xml:space="preserve"> y ha terminado</w:t>
      </w:r>
      <w:r w:rsidR="00FF0043" w:rsidRPr="009501F7">
        <w:rPr>
          <w:noProof/>
          <w:lang w:val="es-US"/>
        </w:rPr>
        <w:t xml:space="preserve"> su emergencia médica.</w:t>
      </w:r>
      <w:r w:rsidR="00512379" w:rsidRPr="009501F7">
        <w:rPr>
          <w:noProof/>
          <w:lang w:val="es-US"/>
        </w:rPr>
        <w:t xml:space="preserve"> Continuarán tratándole y se pondrán en contacto con nosotros para la correspondiente planificación en caso de que necesite cuidados complementarios para ponerse mejor.</w:t>
      </w:r>
    </w:p>
    <w:p w14:paraId="12CA6597" w14:textId="7B492960" w:rsidR="00160861" w:rsidRPr="009501F7" w:rsidRDefault="002E7305" w:rsidP="00986594">
      <w:pPr>
        <w:ind w:right="0"/>
        <w:rPr>
          <w:noProof/>
          <w:color w:val="548DD4"/>
          <w:lang w:val="es-US"/>
        </w:rPr>
      </w:pPr>
      <w:r w:rsidRPr="00EA66E0">
        <w:rPr>
          <w:rStyle w:val="PlanInstructions"/>
          <w:i w:val="0"/>
          <w:noProof/>
        </w:rPr>
        <w:t>[</w:t>
      </w:r>
      <w:r w:rsidR="008A48B5" w:rsidRPr="00EA66E0">
        <w:rPr>
          <w:rStyle w:val="PlanInstructions"/>
          <w:iCs/>
          <w:noProof/>
        </w:rPr>
        <w:t>Plans may modify the following paragraph as needed to address the</w:t>
      </w:r>
      <w:r w:rsidR="00751F14" w:rsidRPr="00EA66E0">
        <w:rPr>
          <w:rStyle w:val="PlanInstructions"/>
          <w:iCs/>
          <w:noProof/>
        </w:rPr>
        <w:t>ir</w:t>
      </w:r>
      <w:r w:rsidR="008A48B5" w:rsidRPr="00EA66E0">
        <w:rPr>
          <w:rStyle w:val="PlanInstructions"/>
          <w:iCs/>
          <w:noProof/>
        </w:rPr>
        <w:t xml:space="preserve"> post-stabilization care</w:t>
      </w:r>
      <w:r w:rsidR="00751F14" w:rsidRPr="00EA66E0">
        <w:rPr>
          <w:rStyle w:val="PlanInstructions"/>
          <w:i w:val="0"/>
          <w:noProof/>
        </w:rPr>
        <w:t>.]</w:t>
      </w:r>
      <w:r w:rsidR="008A48B5" w:rsidRPr="00EA66E0">
        <w:rPr>
          <w:rStyle w:val="PlanInstructions"/>
          <w:iCs/>
          <w:noProof/>
        </w:rPr>
        <w:t xml:space="preserve"> </w:t>
      </w:r>
      <w:r w:rsidR="00751F14" w:rsidRPr="009501F7">
        <w:rPr>
          <w:rStyle w:val="PlanInstructions"/>
          <w:i w:val="0"/>
          <w:noProof/>
          <w:lang w:val="es-US"/>
        </w:rPr>
        <w:t>Nuestro plan cubre sus cuidados complementarios</w:t>
      </w:r>
      <w:r w:rsidR="007231E7" w:rsidRPr="009501F7">
        <w:rPr>
          <w:rStyle w:val="PlanInstructions"/>
          <w:i w:val="0"/>
          <w:noProof/>
          <w:lang w:val="es-US"/>
        </w:rPr>
        <w:t>. Si obtiene cuidado de emergencia de proveedores fuera de la red, trataremos de conseguir proveedores de la red para que se hagan cargo de su cuidado lo antes posible.</w:t>
      </w:r>
      <w:bookmarkStart w:id="198" w:name="_Toc452374913"/>
    </w:p>
    <w:p w14:paraId="79A81656" w14:textId="3314A3D2" w:rsidR="00160861" w:rsidRPr="009501F7" w:rsidRDefault="00693749" w:rsidP="002742A7">
      <w:pPr>
        <w:pStyle w:val="Heading3"/>
        <w:rPr>
          <w:noProof/>
          <w:lang w:val="es-US"/>
        </w:rPr>
      </w:pPr>
      <w:r w:rsidRPr="009501F7">
        <w:rPr>
          <w:bCs/>
          <w:iCs w:val="0"/>
          <w:noProof/>
          <w:lang w:val="es-US"/>
        </w:rPr>
        <w:t>Definición de cuidado posterior a la estabilización</w:t>
      </w:r>
      <w:bookmarkEnd w:id="198"/>
    </w:p>
    <w:p w14:paraId="406DE232" w14:textId="3090A9CE" w:rsidR="00160861" w:rsidRPr="009501F7" w:rsidRDefault="00160861" w:rsidP="00986594">
      <w:pPr>
        <w:ind w:right="0"/>
        <w:rPr>
          <w:noProof/>
          <w:lang w:val="es-US"/>
        </w:rPr>
      </w:pPr>
      <w:r w:rsidRPr="009501F7">
        <w:rPr>
          <w:rFonts w:cs="Arial"/>
          <w:noProof/>
          <w:lang w:val="es-US"/>
        </w:rPr>
        <w:t>Los servicios de cuidado posteriores a la estabilización son los servicios destinados a mantener estable su estado tras haber recibido cuidados médicos de emergencia.</w:t>
      </w:r>
    </w:p>
    <w:p w14:paraId="528B62DE" w14:textId="2CD6DE1A" w:rsidR="00C75226" w:rsidRPr="009501F7" w:rsidRDefault="00FF0043" w:rsidP="00986594">
      <w:pPr>
        <w:ind w:right="0"/>
        <w:rPr>
          <w:noProof/>
          <w:lang w:val="es-US"/>
        </w:rPr>
      </w:pPr>
      <w:r w:rsidRPr="009501F7">
        <w:rPr>
          <w:noProof/>
          <w:lang w:val="es-US"/>
        </w:rPr>
        <w:t>Cuando termine la emergencia, es posible que necesite cuidado complementario para garantizar la mejoría de su problema de salud. Este cuidado complementario estará cubierto por nuestro plan. Si obtiene cuidado de emergencia de proveedores fuera de la red, trataremos de conseguir proveedores de la red para que se hagan cargo de su cuidado lo antes posible.</w:t>
      </w:r>
    </w:p>
    <w:p w14:paraId="554ABA1F" w14:textId="4A135493" w:rsidR="00A60685" w:rsidRPr="009501F7" w:rsidRDefault="00A60685" w:rsidP="002742A7">
      <w:pPr>
        <w:pStyle w:val="Heading3"/>
        <w:rPr>
          <w:noProof/>
          <w:lang w:val="es-US"/>
        </w:rPr>
      </w:pPr>
      <w:bookmarkStart w:id="199" w:name="_Toc518894822"/>
      <w:bookmarkStart w:id="200" w:name="_Toc519512475"/>
      <w:bookmarkStart w:id="201" w:name="_Toc372289351"/>
      <w:bookmarkStart w:id="202" w:name="_Toc452374914"/>
      <w:bookmarkStart w:id="203" w:name="_Toc486238382"/>
      <w:r w:rsidRPr="009501F7">
        <w:rPr>
          <w:bCs/>
          <w:iCs w:val="0"/>
          <w:noProof/>
          <w:lang w:val="es-US"/>
        </w:rPr>
        <w:t>Qué hacer en caso de una emergencia de salud del comportamiento</w:t>
      </w:r>
      <w:bookmarkEnd w:id="199"/>
      <w:bookmarkEnd w:id="200"/>
    </w:p>
    <w:p w14:paraId="6E2DB11B" w14:textId="5F979E73" w:rsidR="00A60685" w:rsidRPr="00EA66E0" w:rsidRDefault="002E7305" w:rsidP="00986594">
      <w:pPr>
        <w:ind w:right="0"/>
        <w:rPr>
          <w:i/>
          <w:noProof/>
          <w:color w:val="548DD4"/>
        </w:rPr>
      </w:pPr>
      <w:r w:rsidRPr="00EA66E0">
        <w:rPr>
          <w:noProof/>
          <w:color w:val="548DD4"/>
        </w:rPr>
        <w:t>[</w:t>
      </w:r>
      <w:r w:rsidR="008A48B5" w:rsidRPr="00EA66E0">
        <w:rPr>
          <w:i/>
          <w:iCs/>
          <w:noProof/>
          <w:color w:val="548DD4"/>
        </w:rPr>
        <w:t>Plans should provide applicable information about getting behavioral health emergency services.</w:t>
      </w:r>
      <w:r w:rsidRPr="00EA66E0">
        <w:rPr>
          <w:noProof/>
          <w:color w:val="548DD4"/>
        </w:rPr>
        <w:t>]</w:t>
      </w:r>
    </w:p>
    <w:p w14:paraId="28AB3EBF" w14:textId="3FF6BA93" w:rsidR="00FF0043" w:rsidRPr="009501F7" w:rsidRDefault="00693749" w:rsidP="002742A7">
      <w:pPr>
        <w:pStyle w:val="Heading3"/>
        <w:rPr>
          <w:noProof/>
          <w:lang w:val="es-US"/>
        </w:rPr>
      </w:pPr>
      <w:bookmarkStart w:id="204" w:name="_Toc518894823"/>
      <w:bookmarkStart w:id="205" w:name="_Toc519512476"/>
      <w:r w:rsidRPr="009501F7">
        <w:rPr>
          <w:bCs/>
          <w:iCs w:val="0"/>
          <w:noProof/>
          <w:lang w:val="es-US"/>
        </w:rPr>
        <w:lastRenderedPageBreak/>
        <w:t>Qué ocurre si recibe cuidado de emergencia cuando no es realmente una emergencia</w:t>
      </w:r>
      <w:bookmarkEnd w:id="195"/>
      <w:bookmarkEnd w:id="196"/>
      <w:bookmarkEnd w:id="197"/>
      <w:bookmarkEnd w:id="201"/>
      <w:bookmarkEnd w:id="202"/>
      <w:bookmarkEnd w:id="203"/>
      <w:bookmarkEnd w:id="204"/>
      <w:bookmarkEnd w:id="205"/>
    </w:p>
    <w:p w14:paraId="4C92F4A9" w14:textId="086372D1" w:rsidR="00EC6491" w:rsidRPr="009501F7" w:rsidRDefault="00FF0043" w:rsidP="00986594">
      <w:pPr>
        <w:ind w:right="0"/>
        <w:rPr>
          <w:noProof/>
          <w:lang w:val="es-US"/>
        </w:rPr>
      </w:pPr>
      <w:r w:rsidRPr="009501F7">
        <w:rPr>
          <w:noProof/>
          <w:lang w:val="es-US"/>
        </w:rPr>
        <w:t>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w:t>
      </w:r>
    </w:p>
    <w:p w14:paraId="3CC0D7FA" w14:textId="5B251C85" w:rsidR="00FF0043" w:rsidRPr="009501F7" w:rsidRDefault="00FF0043" w:rsidP="00986594">
      <w:pPr>
        <w:pStyle w:val="Normalpre-bullets"/>
        <w:spacing w:after="200"/>
        <w:ind w:right="0"/>
        <w:rPr>
          <w:b/>
          <w:bCs/>
          <w:noProof/>
          <w:lang w:val="es-US"/>
        </w:rPr>
      </w:pPr>
      <w:r w:rsidRPr="009501F7">
        <w:rPr>
          <w:noProof/>
          <w:lang w:val="es-US"/>
        </w:rPr>
        <w:t>No obstante, si el médico dice que no era una emergencia, solo cubriremos el cuidado adicional si:</w:t>
      </w:r>
    </w:p>
    <w:p w14:paraId="4D2A70D4" w14:textId="0ACDD14E" w:rsidR="00FF0043" w:rsidRPr="009501F7" w:rsidRDefault="00FF0043" w:rsidP="00A20BCF">
      <w:pPr>
        <w:pStyle w:val="ListBullet"/>
        <w:numPr>
          <w:ilvl w:val="0"/>
          <w:numId w:val="24"/>
        </w:numPr>
        <w:spacing w:after="200"/>
        <w:ind w:left="720"/>
        <w:rPr>
          <w:noProof/>
          <w:lang w:val="es-US"/>
        </w:rPr>
      </w:pPr>
      <w:r w:rsidRPr="009501F7">
        <w:rPr>
          <w:noProof/>
          <w:lang w:val="es-US"/>
        </w:rPr>
        <w:t xml:space="preserve">usted </w:t>
      </w:r>
      <w:r w:rsidR="004838DF" w:rsidRPr="009501F7">
        <w:rPr>
          <w:noProof/>
          <w:lang w:val="es-US"/>
        </w:rPr>
        <w:t>se atiende con</w:t>
      </w:r>
      <w:r w:rsidRPr="009501F7">
        <w:rPr>
          <w:noProof/>
          <w:lang w:val="es-US"/>
        </w:rPr>
        <w:t xml:space="preserve"> un proveedor de la red </w:t>
      </w:r>
      <w:r w:rsidRPr="009501F7">
        <w:rPr>
          <w:b/>
          <w:bCs/>
          <w:noProof/>
          <w:lang w:val="es-US"/>
        </w:rPr>
        <w:t>o</w:t>
      </w:r>
    </w:p>
    <w:p w14:paraId="70375B24" w14:textId="2D523604" w:rsidR="00FF0043" w:rsidRPr="009501F7" w:rsidRDefault="00FF0043" w:rsidP="00A20BCF">
      <w:pPr>
        <w:pStyle w:val="ListBullet2"/>
        <w:numPr>
          <w:ilvl w:val="0"/>
          <w:numId w:val="24"/>
        </w:numPr>
        <w:ind w:left="720"/>
        <w:rPr>
          <w:i/>
          <w:iCs/>
          <w:noProof/>
          <w:lang w:val="es-US"/>
        </w:rPr>
      </w:pPr>
      <w:r w:rsidRPr="009501F7">
        <w:rPr>
          <w:noProof/>
          <w:lang w:val="es-US"/>
        </w:rPr>
        <w:t>el cuidado adicional que reciba es considerado “cuidado necesario de urgencia” y usted sigue las reglas para obtener ese cuidado. (Consulte la siguiente sección).</w:t>
      </w:r>
    </w:p>
    <w:p w14:paraId="16B06406" w14:textId="3AEF8F47" w:rsidR="00FF0043" w:rsidRPr="009501F7" w:rsidRDefault="00693749" w:rsidP="00B43661">
      <w:pPr>
        <w:pStyle w:val="Heading2"/>
        <w:rPr>
          <w:noProof/>
          <w:lang w:val="es-US"/>
        </w:rPr>
      </w:pPr>
      <w:bookmarkStart w:id="206" w:name="_Toc372289352"/>
      <w:bookmarkStart w:id="207" w:name="_Toc409456867"/>
      <w:bookmarkStart w:id="208" w:name="_Toc452374915"/>
      <w:bookmarkStart w:id="209" w:name="_Toc486238383"/>
      <w:bookmarkStart w:id="210" w:name="_Toc11914351"/>
      <w:bookmarkStart w:id="211" w:name="_Toc347907460"/>
      <w:bookmarkStart w:id="212" w:name="_Toc199361809"/>
      <w:bookmarkStart w:id="213" w:name="_Toc48810899"/>
      <w:bookmarkStart w:id="214" w:name="_Toc106264770"/>
      <w:r w:rsidRPr="009501F7">
        <w:rPr>
          <w:bCs/>
          <w:noProof/>
          <w:lang w:val="es-US"/>
        </w:rPr>
        <w:t xml:space="preserve">I2. </w:t>
      </w:r>
      <w:bookmarkEnd w:id="206"/>
      <w:bookmarkEnd w:id="207"/>
      <w:bookmarkEnd w:id="208"/>
      <w:bookmarkEnd w:id="209"/>
      <w:bookmarkEnd w:id="210"/>
      <w:r w:rsidRPr="009501F7">
        <w:rPr>
          <w:bCs/>
          <w:noProof/>
          <w:lang w:val="es-US"/>
        </w:rPr>
        <w:t>Cuidado necesario de urgencia</w:t>
      </w:r>
      <w:bookmarkEnd w:id="211"/>
      <w:bookmarkEnd w:id="212"/>
      <w:bookmarkEnd w:id="213"/>
      <w:bookmarkEnd w:id="214"/>
    </w:p>
    <w:p w14:paraId="07F9FC0C" w14:textId="29AE68A6" w:rsidR="00FF0043" w:rsidRPr="009501F7" w:rsidRDefault="00693749" w:rsidP="002742A7">
      <w:pPr>
        <w:pStyle w:val="Heading3"/>
        <w:rPr>
          <w:noProof/>
          <w:lang w:val="es-US"/>
        </w:rPr>
      </w:pPr>
      <w:bookmarkStart w:id="215" w:name="_Toc518894825"/>
      <w:bookmarkStart w:id="216" w:name="_Toc519512478"/>
      <w:bookmarkStart w:id="217" w:name="_Toc372289353"/>
      <w:bookmarkStart w:id="218" w:name="_Toc452374916"/>
      <w:bookmarkStart w:id="219" w:name="_Toc486238384"/>
      <w:r w:rsidRPr="009501F7">
        <w:rPr>
          <w:bCs/>
          <w:iCs w:val="0"/>
          <w:noProof/>
          <w:lang w:val="es-US"/>
        </w:rPr>
        <w:t xml:space="preserve">Definición de </w:t>
      </w:r>
      <w:bookmarkEnd w:id="215"/>
      <w:bookmarkEnd w:id="216"/>
      <w:bookmarkEnd w:id="217"/>
      <w:bookmarkEnd w:id="218"/>
      <w:bookmarkEnd w:id="219"/>
      <w:r w:rsidRPr="009501F7">
        <w:rPr>
          <w:bCs/>
          <w:iCs w:val="0"/>
          <w:noProof/>
          <w:lang w:val="es-US"/>
        </w:rPr>
        <w:t>cuidado necesario de urgencia</w:t>
      </w:r>
    </w:p>
    <w:p w14:paraId="1C46FEE0" w14:textId="1FE74E28" w:rsidR="00FF0043" w:rsidRPr="009501F7" w:rsidRDefault="00FF0043" w:rsidP="00986594">
      <w:pPr>
        <w:ind w:right="0"/>
        <w:rPr>
          <w:noProof/>
          <w:lang w:val="es-US"/>
        </w:rPr>
      </w:pPr>
      <w:r w:rsidRPr="009501F7">
        <w:rPr>
          <w:noProof/>
          <w:lang w:val="es-US"/>
        </w:rPr>
        <w:t xml:space="preserve">El cuidado necesario de urgencia es el cuidado que se recibe para tratar una </w:t>
      </w:r>
      <w:r w:rsidR="003B5F61" w:rsidRPr="009501F7">
        <w:rPr>
          <w:noProof/>
          <w:lang w:val="es-US"/>
        </w:rPr>
        <w:t>situación</w:t>
      </w:r>
      <w:r w:rsidRPr="009501F7">
        <w:rPr>
          <w:noProof/>
          <w:lang w:val="es-US"/>
        </w:rPr>
        <w:t xml:space="preserve"> que, a pesar de no ser una emergencia, requiere atención inmediata. Por ejemplo una enfermedad existente se puede agudizar </w:t>
      </w:r>
      <w:r w:rsidR="008F383E" w:rsidRPr="009501F7">
        <w:rPr>
          <w:noProof/>
          <w:lang w:val="es-US"/>
        </w:rPr>
        <w:t>o puede verse afec</w:t>
      </w:r>
      <w:r w:rsidR="00EA5850" w:rsidRPr="009501F7">
        <w:rPr>
          <w:noProof/>
          <w:lang w:val="es-US"/>
        </w:rPr>
        <w:t>t</w:t>
      </w:r>
      <w:r w:rsidR="008F383E" w:rsidRPr="009501F7">
        <w:rPr>
          <w:noProof/>
          <w:lang w:val="es-US"/>
        </w:rPr>
        <w:t xml:space="preserve">ado por una infección seria de la garganta durante el fin de semana </w:t>
      </w:r>
      <w:r w:rsidR="000C41C0" w:rsidRPr="009501F7">
        <w:rPr>
          <w:noProof/>
          <w:lang w:val="es-US"/>
        </w:rPr>
        <w:t xml:space="preserve">que </w:t>
      </w:r>
      <w:r w:rsidRPr="009501F7">
        <w:rPr>
          <w:noProof/>
          <w:lang w:val="es-US"/>
        </w:rPr>
        <w:t>requ</w:t>
      </w:r>
      <w:r w:rsidR="000C41C0" w:rsidRPr="009501F7">
        <w:rPr>
          <w:noProof/>
          <w:lang w:val="es-US"/>
        </w:rPr>
        <w:t>iere</w:t>
      </w:r>
      <w:r w:rsidRPr="009501F7">
        <w:rPr>
          <w:noProof/>
          <w:lang w:val="es-US"/>
        </w:rPr>
        <w:t xml:space="preserve"> tratamiento.</w:t>
      </w:r>
    </w:p>
    <w:p w14:paraId="6AAC98C9" w14:textId="0068D09E" w:rsidR="00FF0043" w:rsidRPr="009501F7" w:rsidRDefault="00693749" w:rsidP="009570CC">
      <w:pPr>
        <w:pStyle w:val="Heading3"/>
        <w:rPr>
          <w:noProof/>
          <w:lang w:val="es-US"/>
        </w:rPr>
      </w:pPr>
      <w:r w:rsidRPr="009501F7">
        <w:rPr>
          <w:bCs/>
          <w:iCs w:val="0"/>
          <w:noProof/>
          <w:lang w:val="es-US"/>
        </w:rPr>
        <w:t>Cuidado necesario de urgencia cuando se encuentra en el área de servicio del plan</w:t>
      </w:r>
    </w:p>
    <w:p w14:paraId="7A6E46CF" w14:textId="3F70713B" w:rsidR="00FF0043" w:rsidRPr="009501F7" w:rsidRDefault="00FF0043" w:rsidP="00B43661">
      <w:pPr>
        <w:pStyle w:val="Normalpre-bullets"/>
        <w:spacing w:after="200"/>
        <w:ind w:right="0"/>
        <w:rPr>
          <w:noProof/>
          <w:lang w:val="es-US"/>
        </w:rPr>
      </w:pPr>
      <w:r w:rsidRPr="009501F7">
        <w:rPr>
          <w:noProof/>
          <w:lang w:val="es-US"/>
        </w:rPr>
        <w:t>En la mayoría de los casos, solo cubriremos el cuidado necesario de urgencia si:</w:t>
      </w:r>
    </w:p>
    <w:p w14:paraId="739F73B3" w14:textId="57B4C218" w:rsidR="00FF0043" w:rsidRPr="009501F7" w:rsidRDefault="00FF0043" w:rsidP="00A20BCF">
      <w:pPr>
        <w:pStyle w:val="ListBullet"/>
        <w:numPr>
          <w:ilvl w:val="0"/>
          <w:numId w:val="25"/>
        </w:numPr>
        <w:spacing w:after="200"/>
        <w:ind w:left="720"/>
        <w:rPr>
          <w:noProof/>
          <w:lang w:val="es-US"/>
        </w:rPr>
      </w:pPr>
      <w:r w:rsidRPr="009501F7">
        <w:rPr>
          <w:noProof/>
          <w:lang w:val="es-US"/>
        </w:rPr>
        <w:t xml:space="preserve">recibe este cuidado de salud de proveedores de la red </w:t>
      </w:r>
      <w:r w:rsidRPr="009501F7">
        <w:rPr>
          <w:b/>
          <w:bCs/>
          <w:noProof/>
          <w:lang w:val="es-US"/>
        </w:rPr>
        <w:t>y</w:t>
      </w:r>
      <w:r w:rsidRPr="009501F7">
        <w:rPr>
          <w:noProof/>
          <w:lang w:val="es-US"/>
        </w:rPr>
        <w:t xml:space="preserve"> </w:t>
      </w:r>
    </w:p>
    <w:p w14:paraId="472687A6" w14:textId="77777777" w:rsidR="00FF0043" w:rsidRPr="009501F7" w:rsidRDefault="00FF0043" w:rsidP="00A20BCF">
      <w:pPr>
        <w:pStyle w:val="ListBullet2"/>
        <w:numPr>
          <w:ilvl w:val="0"/>
          <w:numId w:val="25"/>
        </w:numPr>
        <w:ind w:left="720"/>
        <w:rPr>
          <w:noProof/>
          <w:lang w:val="es-US"/>
        </w:rPr>
      </w:pPr>
      <w:r w:rsidRPr="009501F7">
        <w:rPr>
          <w:noProof/>
          <w:lang w:val="es-US"/>
        </w:rPr>
        <w:t>sigue las otras reglas descritas en este capítulo.</w:t>
      </w:r>
    </w:p>
    <w:p w14:paraId="2C2EBB41" w14:textId="07AE09BC" w:rsidR="00FF0043" w:rsidRPr="009501F7" w:rsidRDefault="00FF0043" w:rsidP="00986594">
      <w:pPr>
        <w:ind w:right="0"/>
        <w:rPr>
          <w:noProof/>
          <w:lang w:val="es-US"/>
        </w:rPr>
      </w:pPr>
      <w:r w:rsidRPr="009501F7">
        <w:rPr>
          <w:noProof/>
          <w:lang w:val="es-US"/>
        </w:rPr>
        <w:t xml:space="preserve">No obstante, si no </w:t>
      </w:r>
      <w:r w:rsidR="003C167F" w:rsidRPr="009501F7">
        <w:rPr>
          <w:noProof/>
          <w:lang w:val="es-US"/>
        </w:rPr>
        <w:t>fuera</w:t>
      </w:r>
      <w:r w:rsidRPr="009501F7">
        <w:rPr>
          <w:noProof/>
          <w:lang w:val="es-US"/>
        </w:rPr>
        <w:t xml:space="preserve"> posible</w:t>
      </w:r>
      <w:r w:rsidR="003C167F" w:rsidRPr="009501F7">
        <w:rPr>
          <w:noProof/>
          <w:lang w:val="es-US"/>
        </w:rPr>
        <w:t xml:space="preserve"> o razonable</w:t>
      </w:r>
      <w:r w:rsidRPr="009501F7">
        <w:rPr>
          <w:noProof/>
          <w:lang w:val="es-US"/>
        </w:rPr>
        <w:t xml:space="preserve"> acceder a un proveedor de la red, cubriremos el cuidado necesario de urgencia que usted reciba de un proveedor fuera de la red.</w:t>
      </w:r>
    </w:p>
    <w:p w14:paraId="17D27F30" w14:textId="6A5F0148" w:rsidR="00FF0043" w:rsidRPr="00EA66E0" w:rsidRDefault="002E7305" w:rsidP="00986594">
      <w:pPr>
        <w:ind w:right="0"/>
        <w:rPr>
          <w:rStyle w:val="PlanInstructions"/>
          <w:noProof/>
        </w:rPr>
      </w:pPr>
      <w:r w:rsidRPr="00EA66E0">
        <w:rPr>
          <w:rStyle w:val="PlanInstructions"/>
          <w:i w:val="0"/>
          <w:noProof/>
        </w:rPr>
        <w:t>[</w:t>
      </w:r>
      <w:r w:rsidR="008A48B5" w:rsidRPr="00EA66E0">
        <w:rPr>
          <w:rStyle w:val="PlanInstructions"/>
          <w:iCs/>
          <w:noProof/>
        </w:rPr>
        <w:t>Plans must insert instructions for how to access urgently needed services (e.g., using urgent care centers, a provider hotline, etc.).</w:t>
      </w:r>
      <w:r w:rsidRPr="00EA66E0">
        <w:rPr>
          <w:rStyle w:val="PlanInstructions"/>
          <w:i w:val="0"/>
          <w:noProof/>
        </w:rPr>
        <w:t>]</w:t>
      </w:r>
    </w:p>
    <w:p w14:paraId="01660E5C" w14:textId="6F78B842" w:rsidR="00FF0043" w:rsidRPr="009501F7" w:rsidRDefault="00693749" w:rsidP="009570CC">
      <w:pPr>
        <w:pStyle w:val="Heading3"/>
        <w:rPr>
          <w:i/>
          <w:noProof/>
          <w:lang w:val="es-US"/>
        </w:rPr>
      </w:pPr>
      <w:r w:rsidRPr="009501F7">
        <w:rPr>
          <w:bCs/>
          <w:iCs w:val="0"/>
          <w:noProof/>
          <w:lang w:val="es-US"/>
        </w:rPr>
        <w:t>Cuidado necesario de urgencia cuando se encuentra fuera del área de servicio del plan</w:t>
      </w:r>
    </w:p>
    <w:p w14:paraId="4341A28F" w14:textId="2CD92EDA" w:rsidR="00FF0043" w:rsidRPr="009501F7" w:rsidRDefault="00FF0043" w:rsidP="00986594">
      <w:pPr>
        <w:ind w:right="0"/>
        <w:rPr>
          <w:noProof/>
          <w:lang w:val="es-US"/>
        </w:rPr>
      </w:pPr>
      <w:r w:rsidRPr="009501F7">
        <w:rPr>
          <w:noProof/>
          <w:lang w:val="es-US"/>
        </w:rPr>
        <w:t>Cuando se encuentre fuera del área de servicio del plan, puede que no le sea posible acceder a proveedores de la red. En ese caso, nuestro plan cubrirá el cuidado necesario de urgencia que usted reciba de cualquier proveedor.</w:t>
      </w:r>
    </w:p>
    <w:p w14:paraId="48061833" w14:textId="5E0214C7" w:rsidR="00FF0043" w:rsidRPr="00EA66E0" w:rsidRDefault="002E7305" w:rsidP="00986594">
      <w:pPr>
        <w:ind w:right="0"/>
        <w:rPr>
          <w:rStyle w:val="PlanInstructions"/>
          <w:noProof/>
        </w:rPr>
      </w:pPr>
      <w:r w:rsidRPr="00EA66E0">
        <w:rPr>
          <w:rStyle w:val="PlanInstructions"/>
          <w:i w:val="0"/>
          <w:noProof/>
        </w:rPr>
        <w:t>[</w:t>
      </w:r>
      <w:r w:rsidR="008A48B5" w:rsidRPr="00EA66E0">
        <w:rPr>
          <w:rStyle w:val="PlanInstructions"/>
          <w:iCs/>
          <w:noProof/>
        </w:rPr>
        <w:t>Plans that cover urgently needed care outside the United States or its territories through Texas Medicaid may describe this coverage based on the Texas Medicaid program coverage area.</w:t>
      </w:r>
      <w:r w:rsidRPr="00EA66E0">
        <w:rPr>
          <w:rStyle w:val="PlanInstructions"/>
          <w:i w:val="0"/>
          <w:noProof/>
        </w:rPr>
        <w:t>]</w:t>
      </w:r>
    </w:p>
    <w:p w14:paraId="1C1CE3DE" w14:textId="22E7266E" w:rsidR="00DA49B4" w:rsidRPr="009501F7" w:rsidRDefault="00693749" w:rsidP="00A849C4">
      <w:pPr>
        <w:pStyle w:val="Heading2"/>
        <w:rPr>
          <w:noProof/>
          <w:lang w:val="es-US"/>
        </w:rPr>
      </w:pPr>
      <w:bookmarkStart w:id="220" w:name="_Toc422243484"/>
      <w:bookmarkStart w:id="221" w:name="_Toc452374917"/>
      <w:bookmarkStart w:id="222" w:name="_Toc486238385"/>
      <w:bookmarkStart w:id="223" w:name="_Toc11914352"/>
      <w:bookmarkStart w:id="224" w:name="_Toc48810900"/>
      <w:bookmarkStart w:id="225" w:name="_Toc106264771"/>
      <w:r w:rsidRPr="009501F7">
        <w:rPr>
          <w:bCs/>
          <w:noProof/>
          <w:lang w:val="es-US"/>
        </w:rPr>
        <w:lastRenderedPageBreak/>
        <w:t>I3. Cuidado en situaciones de desastre</w:t>
      </w:r>
      <w:bookmarkEnd w:id="220"/>
      <w:bookmarkEnd w:id="221"/>
      <w:bookmarkEnd w:id="222"/>
      <w:bookmarkEnd w:id="223"/>
      <w:bookmarkEnd w:id="224"/>
      <w:bookmarkEnd w:id="225"/>
    </w:p>
    <w:p w14:paraId="01BF03C1" w14:textId="65C90A4A" w:rsidR="00090BC4" w:rsidRPr="009501F7" w:rsidRDefault="00090BC4" w:rsidP="00090BC4">
      <w:pPr>
        <w:pStyle w:val="Normalpre-bullets"/>
        <w:spacing w:after="200"/>
        <w:ind w:right="0"/>
        <w:rPr>
          <w:noProof/>
          <w:lang w:val="es-US"/>
        </w:rPr>
      </w:pPr>
      <w:r w:rsidRPr="009501F7">
        <w:rPr>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17FFBBE9" w14:textId="3AB8236D" w:rsidR="00090BC4" w:rsidRPr="00EA66E0" w:rsidRDefault="00090BC4" w:rsidP="00090BC4">
      <w:pPr>
        <w:pStyle w:val="Normalpre-bullets"/>
        <w:spacing w:after="200"/>
        <w:ind w:right="0"/>
        <w:rPr>
          <w:noProof/>
          <w:color w:val="548DD4"/>
        </w:rPr>
      </w:pPr>
      <w:r w:rsidRPr="009501F7">
        <w:rPr>
          <w:noProof/>
          <w:lang w:val="es-US"/>
        </w:rPr>
        <w:t xml:space="preserve">Visite nuestro sitio web para informarse sobre cómo obtener cuidados de salud durante una situación de desastre declarada: &lt;web address&gt;. </w:t>
      </w:r>
      <w:r w:rsidR="002E7305" w:rsidRPr="00EA66E0">
        <w:rPr>
          <w:noProof/>
          <w:color w:val="548DD4"/>
        </w:rPr>
        <w:t>[</w:t>
      </w:r>
      <w:r w:rsidRPr="00EA66E0">
        <w:rPr>
          <w:i/>
          <w:iCs/>
          <w:noProof/>
          <w:color w:val="548DD4"/>
        </w:rPr>
        <w:t xml:space="preserve">In accordance with 42 CFR 422.100(m), plans are required to include on their web page, at a minimum, information about coverage of benefits at non-contracted facilities at network cost sharing without required </w:t>
      </w:r>
      <w:r w:rsidR="003C167F" w:rsidRPr="00EA66E0">
        <w:rPr>
          <w:i/>
          <w:iCs/>
          <w:noProof/>
          <w:color w:val="548DD4"/>
        </w:rPr>
        <w:t>PA</w:t>
      </w:r>
      <w:r w:rsidRPr="00EA66E0">
        <w:rPr>
          <w:i/>
          <w:iCs/>
          <w:noProof/>
          <w:color w:val="548DD4"/>
        </w:rPr>
        <w:t>; terms and conditions of payment for non-contracted providers; and each declared disaster’s start and end dates.</w:t>
      </w:r>
      <w:r w:rsidR="002E7305" w:rsidRPr="00EA66E0">
        <w:rPr>
          <w:noProof/>
          <w:color w:val="548DD4"/>
        </w:rPr>
        <w:t>]</w:t>
      </w:r>
    </w:p>
    <w:p w14:paraId="63E8979D" w14:textId="5AED368A" w:rsidR="00E857C4" w:rsidRPr="009501F7" w:rsidRDefault="00090BC4" w:rsidP="004006A2">
      <w:pPr>
        <w:pStyle w:val="Normalpre-bullets"/>
        <w:spacing w:after="200"/>
        <w:ind w:right="0"/>
        <w:rPr>
          <w:noProof/>
          <w:lang w:val="es-US"/>
        </w:rPr>
      </w:pPr>
      <w:r w:rsidRPr="009501F7">
        <w:rPr>
          <w:noProof/>
          <w:lang w:val="es-US"/>
        </w:rPr>
        <w:t>En situaciones de desastre declaradas, si no puede acceder a un proveedor de la red,</w:t>
      </w:r>
      <w:r w:rsidRPr="009501F7">
        <w:rPr>
          <w:rFonts w:ascii="Calibri" w:hAnsi="Calibri"/>
          <w:noProof/>
          <w:sz w:val="20"/>
          <w:szCs w:val="20"/>
          <w:lang w:val="es-US"/>
        </w:rPr>
        <w:t xml:space="preserve"> </w:t>
      </w:r>
      <w:r w:rsidRPr="009501F7">
        <w:rPr>
          <w:noProof/>
          <w:lang w:val="es-US"/>
        </w:rPr>
        <w:t xml:space="preserve">le permitiremos que reciba cuidados de proveedores fuera de la red </w:t>
      </w:r>
      <w:r w:rsidR="002E7305" w:rsidRPr="009501F7">
        <w:rPr>
          <w:rStyle w:val="PlanInstructions"/>
          <w:i w:val="0"/>
          <w:noProof/>
          <w:lang w:val="es-US"/>
        </w:rPr>
        <w:t>[</w:t>
      </w:r>
      <w:r w:rsidRPr="009501F7">
        <w:rPr>
          <w:rStyle w:val="PlanInstructions"/>
          <w:iCs/>
          <w:noProof/>
          <w:lang w:val="es-US"/>
        </w:rPr>
        <w:t xml:space="preserve">insert as applicable: </w:t>
      </w:r>
      <w:r w:rsidRPr="009501F7">
        <w:rPr>
          <w:rStyle w:val="PlanInstructions"/>
          <w:i w:val="0"/>
          <w:noProof/>
          <w:lang w:val="es-US"/>
        </w:rPr>
        <w:t xml:space="preserve">abonando la cuota de costo compartido dentro de la red </w:t>
      </w:r>
      <w:r w:rsidRPr="009501F7">
        <w:rPr>
          <w:rStyle w:val="PlanInstructions"/>
          <w:b/>
          <w:bCs/>
          <w:iCs/>
          <w:noProof/>
          <w:lang w:val="es-US"/>
        </w:rPr>
        <w:t>or</w:t>
      </w:r>
      <w:r w:rsidRPr="009501F7">
        <w:rPr>
          <w:rStyle w:val="PlanInstructions"/>
          <w:i w:val="0"/>
          <w:noProof/>
          <w:lang w:val="es-US"/>
        </w:rPr>
        <w:t xml:space="preserve"> sin costo para usted</w:t>
      </w:r>
      <w:r w:rsidR="002E7305" w:rsidRPr="009501F7">
        <w:rPr>
          <w:rStyle w:val="PlanInstructions"/>
          <w:i w:val="0"/>
          <w:noProof/>
          <w:lang w:val="es-US"/>
        </w:rPr>
        <w:t>]</w:t>
      </w:r>
      <w:r w:rsidRPr="009501F7">
        <w:rPr>
          <w:noProof/>
          <w:lang w:val="es-US"/>
        </w:rPr>
        <w:t>. Si no puede acceder a una farmacia de la red durante una situación de desastre declarada, usted podrá surtir sus medicamentos de receta en una farmacia fuera de la red. Consulte el Capítulo 5 para obtener más información.</w:t>
      </w:r>
    </w:p>
    <w:p w14:paraId="502EBEF2" w14:textId="5952455E" w:rsidR="00FF0043" w:rsidRPr="009501F7" w:rsidRDefault="000647B9" w:rsidP="002B6EF9">
      <w:pPr>
        <w:pStyle w:val="Heading1"/>
        <w:rPr>
          <w:rFonts w:cs="Times New Roman"/>
          <w:noProof/>
          <w:lang w:val="es-US"/>
        </w:rPr>
      </w:pPr>
      <w:bookmarkStart w:id="226" w:name="_Toc364956609"/>
      <w:bookmarkStart w:id="227" w:name="_Toc372289354"/>
      <w:bookmarkStart w:id="228" w:name="_Toc409456868"/>
      <w:bookmarkStart w:id="229" w:name="_Toc11914353"/>
      <w:bookmarkStart w:id="230" w:name="_Toc48810901"/>
      <w:bookmarkStart w:id="231" w:name="_Toc347907461"/>
      <w:bookmarkStart w:id="232" w:name="_Toc106264772"/>
      <w:r w:rsidRPr="009501F7">
        <w:rPr>
          <w:noProof/>
          <w:lang w:val="es-US"/>
        </w:rPr>
        <w:t>J.</w:t>
      </w:r>
      <w:r w:rsidRPr="009501F7">
        <w:rPr>
          <w:noProof/>
          <w:lang w:val="es-US"/>
        </w:rPr>
        <w:tab/>
        <w:t>Qué hacer si le facturan los servicios cubiertos por nuestro plan</w:t>
      </w:r>
      <w:bookmarkEnd w:id="226"/>
      <w:bookmarkEnd w:id="227"/>
      <w:bookmarkEnd w:id="228"/>
      <w:bookmarkEnd w:id="229"/>
      <w:bookmarkEnd w:id="230"/>
      <w:r w:rsidRPr="009501F7">
        <w:rPr>
          <w:noProof/>
          <w:lang w:val="es-US"/>
        </w:rPr>
        <w:t xml:space="preserve"> directamente a usted</w:t>
      </w:r>
      <w:bookmarkEnd w:id="231"/>
      <w:bookmarkEnd w:id="232"/>
    </w:p>
    <w:p w14:paraId="20078EAB" w14:textId="62D5D295" w:rsidR="006974BE" w:rsidRPr="00EA66E0" w:rsidRDefault="002E7305" w:rsidP="006974BE">
      <w:pPr>
        <w:ind w:right="0"/>
        <w:rPr>
          <w:rStyle w:val="PlanInstructions"/>
          <w:noProof/>
        </w:rPr>
      </w:pPr>
      <w:bookmarkStart w:id="233" w:name="_Toc109315379"/>
      <w:bookmarkStart w:id="234" w:name="_Toc199361811"/>
      <w:r w:rsidRPr="00EA66E0">
        <w:rPr>
          <w:rStyle w:val="PlanInstructions"/>
          <w:i w:val="0"/>
          <w:noProof/>
        </w:rPr>
        <w:t>[</w:t>
      </w:r>
      <w:r w:rsidR="008A48B5" w:rsidRPr="00EA66E0">
        <w:rPr>
          <w:rStyle w:val="PlanInstructions"/>
          <w:iCs/>
          <w:noProof/>
        </w:rPr>
        <w:t>Plans with an arrangement with the State may add language to reflect that the organization is not allowed to reimburse members for Texas Medicaid-covered benefits.</w:t>
      </w:r>
      <w:r w:rsidRPr="00EA66E0">
        <w:rPr>
          <w:rStyle w:val="PlanInstructions"/>
          <w:i w:val="0"/>
          <w:noProof/>
        </w:rPr>
        <w:t>]</w:t>
      </w:r>
    </w:p>
    <w:p w14:paraId="5CF8FC54" w14:textId="551A252D" w:rsidR="006974BE" w:rsidRPr="009501F7" w:rsidRDefault="006974BE" w:rsidP="006974BE">
      <w:pPr>
        <w:ind w:right="0"/>
        <w:rPr>
          <w:noProof/>
          <w:lang w:val="es-US"/>
        </w:rPr>
      </w:pPr>
      <w:r w:rsidRPr="009501F7">
        <w:rPr>
          <w:noProof/>
          <w:lang w:val="es-US"/>
        </w:rPr>
        <w:t xml:space="preserve">Si un proveedor le envía a usted una factura en lugar de enviarla al plan, usted puede pedirnos que paguemos </w:t>
      </w:r>
      <w:r w:rsidR="002E7305" w:rsidRPr="009501F7">
        <w:rPr>
          <w:rStyle w:val="PlanInstructions"/>
          <w:i w:val="0"/>
          <w:noProof/>
          <w:lang w:val="es-US"/>
        </w:rPr>
        <w:t>[</w:t>
      </w:r>
      <w:r w:rsidRPr="009501F7">
        <w:rPr>
          <w:rStyle w:val="PlanInstructions"/>
          <w:iCs/>
          <w:noProof/>
          <w:lang w:val="es-US"/>
        </w:rPr>
        <w:t xml:space="preserve">plans with cost sharing, insert: </w:t>
      </w:r>
      <w:r w:rsidRPr="009501F7">
        <w:rPr>
          <w:rStyle w:val="PlanInstructions"/>
          <w:i w:val="0"/>
          <w:noProof/>
          <w:lang w:val="es-US"/>
        </w:rPr>
        <w:t>nuestra parte de</w:t>
      </w:r>
      <w:r w:rsidR="002E7305" w:rsidRPr="009501F7">
        <w:rPr>
          <w:rStyle w:val="PlanInstructions"/>
          <w:i w:val="0"/>
          <w:noProof/>
          <w:lang w:val="es-US"/>
        </w:rPr>
        <w:t>]</w:t>
      </w:r>
      <w:r w:rsidRPr="009501F7">
        <w:rPr>
          <w:noProof/>
          <w:lang w:val="es-US"/>
        </w:rPr>
        <w:t xml:space="preserve"> </w:t>
      </w:r>
      <w:bookmarkEnd w:id="233"/>
      <w:bookmarkEnd w:id="234"/>
      <w:r w:rsidRPr="009501F7">
        <w:rPr>
          <w:noProof/>
          <w:lang w:val="es-US"/>
        </w:rPr>
        <w:t>la factura.</w:t>
      </w:r>
    </w:p>
    <w:p w14:paraId="2D74B3B1" w14:textId="3F8D289D" w:rsidR="00FF0043" w:rsidRPr="009501F7" w:rsidRDefault="00FF0043" w:rsidP="00B43661">
      <w:pPr>
        <w:pStyle w:val="Specialnote"/>
        <w:numPr>
          <w:ilvl w:val="0"/>
          <w:numId w:val="0"/>
        </w:numPr>
        <w:ind w:right="0"/>
        <w:rPr>
          <w:b/>
          <w:noProof/>
          <w:lang w:val="es-US"/>
        </w:rPr>
      </w:pPr>
      <w:r w:rsidRPr="009501F7">
        <w:rPr>
          <w:b/>
          <w:bCs/>
          <w:noProof/>
          <w:lang w:val="es-US"/>
        </w:rPr>
        <w:t>No debe pagar la factura, Si lo hace, es posible que el plan no pueda reembolsarle el pago.</w:t>
      </w:r>
    </w:p>
    <w:p w14:paraId="711E505C" w14:textId="4A65CA57" w:rsidR="00FF0043" w:rsidRPr="009501F7" w:rsidRDefault="002E7305" w:rsidP="00986594">
      <w:pPr>
        <w:ind w:right="0"/>
        <w:rPr>
          <w:noProof/>
          <w:lang w:val="es-US"/>
        </w:rPr>
      </w:pPr>
      <w:r w:rsidRPr="009501F7">
        <w:rPr>
          <w:rStyle w:val="PlanInstructions"/>
          <w:i w:val="0"/>
          <w:noProof/>
          <w:lang w:val="es-US"/>
        </w:rPr>
        <w:t>[</w:t>
      </w:r>
      <w:r w:rsidR="008A48B5" w:rsidRPr="009501F7">
        <w:rPr>
          <w:rStyle w:val="PlanInstructions"/>
          <w:iCs/>
          <w:noProof/>
          <w:lang w:val="es-US"/>
        </w:rPr>
        <w:t>Insert as applicable</w:t>
      </w:r>
      <w:r w:rsidR="008A48B5" w:rsidRPr="009501F7">
        <w:rPr>
          <w:rStyle w:val="PlanInstructions"/>
          <w:i w:val="0"/>
          <w:noProof/>
          <w:lang w:val="es-US"/>
        </w:rPr>
        <w:t xml:space="preserve">: Si ha pagado por servicios cubiertos </w:t>
      </w:r>
      <w:r w:rsidR="008A48B5" w:rsidRPr="009501F7">
        <w:rPr>
          <w:rStyle w:val="PlanInstructions"/>
          <w:b/>
          <w:bCs/>
          <w:iCs/>
          <w:noProof/>
          <w:lang w:val="es-US"/>
        </w:rPr>
        <w:t>or</w:t>
      </w:r>
      <w:r w:rsidR="008A48B5" w:rsidRPr="009501F7">
        <w:rPr>
          <w:rStyle w:val="PlanInstructions"/>
          <w:i w:val="0"/>
          <w:noProof/>
          <w:lang w:val="es-US"/>
        </w:rPr>
        <w:t xml:space="preserve"> Si ha pagado más de lo que le corresponde por servicios cubiertos</w:t>
      </w:r>
      <w:r w:rsidRPr="009501F7">
        <w:rPr>
          <w:rStyle w:val="PlanInstructions"/>
          <w:i w:val="0"/>
          <w:noProof/>
          <w:lang w:val="es-US"/>
        </w:rPr>
        <w:t>]</w:t>
      </w:r>
      <w:r w:rsidR="008A48B5" w:rsidRPr="009501F7">
        <w:rPr>
          <w:noProof/>
          <w:lang w:val="es-US"/>
        </w:rPr>
        <w:t xml:space="preserve"> o si le han facturado </w:t>
      </w:r>
      <w:r w:rsidRPr="009501F7">
        <w:rPr>
          <w:rStyle w:val="PlanInstructions"/>
          <w:i w:val="0"/>
          <w:noProof/>
          <w:lang w:val="es-US"/>
        </w:rPr>
        <w:t>[</w:t>
      </w:r>
      <w:r w:rsidR="008A48B5" w:rsidRPr="009501F7">
        <w:rPr>
          <w:rStyle w:val="PlanInstructions"/>
          <w:iCs/>
          <w:noProof/>
          <w:lang w:val="es-US"/>
        </w:rPr>
        <w:t xml:space="preserve">plans with cost sharing, insert: </w:t>
      </w:r>
      <w:r w:rsidR="008A48B5" w:rsidRPr="009501F7">
        <w:rPr>
          <w:rStyle w:val="PlanInstructions"/>
          <w:i w:val="0"/>
          <w:noProof/>
          <w:lang w:val="es-US"/>
        </w:rPr>
        <w:t>el costo total de</w:t>
      </w:r>
      <w:r w:rsidRPr="009501F7">
        <w:rPr>
          <w:rStyle w:val="PlanInstructions"/>
          <w:i w:val="0"/>
          <w:noProof/>
          <w:lang w:val="es-US"/>
        </w:rPr>
        <w:t>]</w:t>
      </w:r>
      <w:r w:rsidR="008A48B5" w:rsidRPr="009501F7">
        <w:rPr>
          <w:rStyle w:val="PlanInstructions"/>
          <w:iCs/>
          <w:noProof/>
          <w:lang w:val="es-US"/>
        </w:rPr>
        <w:t xml:space="preserve"> </w:t>
      </w:r>
      <w:r w:rsidR="008A48B5" w:rsidRPr="009501F7">
        <w:rPr>
          <w:noProof/>
          <w:lang w:val="es-US"/>
        </w:rPr>
        <w:t xml:space="preserve">servicios médicos cubiertos, consulte el Capítulo 7 </w:t>
      </w:r>
      <w:r w:rsidRPr="009501F7">
        <w:rPr>
          <w:rStyle w:val="PlanInstructions"/>
          <w:i w:val="0"/>
          <w:noProof/>
          <w:lang w:val="es-US"/>
        </w:rPr>
        <w:t>[</w:t>
      </w:r>
      <w:r w:rsidR="008A48B5" w:rsidRPr="009501F7">
        <w:rPr>
          <w:rStyle w:val="PlanInstructions"/>
          <w:iCs/>
          <w:noProof/>
          <w:lang w:val="es-US"/>
        </w:rPr>
        <w:t>plans may insert reference, as applicable</w:t>
      </w:r>
      <w:r w:rsidRPr="009501F7">
        <w:rPr>
          <w:rStyle w:val="PlanInstructions"/>
          <w:i w:val="0"/>
          <w:noProof/>
          <w:lang w:val="es-US"/>
        </w:rPr>
        <w:t>]</w:t>
      </w:r>
      <w:r w:rsidR="008A48B5" w:rsidRPr="009501F7">
        <w:rPr>
          <w:rStyle w:val="PlanInstructions"/>
          <w:iCs/>
          <w:noProof/>
          <w:lang w:val="es-US"/>
        </w:rPr>
        <w:t xml:space="preserve"> </w:t>
      </w:r>
      <w:r w:rsidR="008A48B5" w:rsidRPr="009501F7">
        <w:rPr>
          <w:noProof/>
          <w:lang w:val="es-US"/>
        </w:rPr>
        <w:t>para saber qué hacer.</w:t>
      </w:r>
    </w:p>
    <w:p w14:paraId="32FDC911" w14:textId="0F0EB191" w:rsidR="00FF0043" w:rsidRPr="009501F7" w:rsidRDefault="000647B9" w:rsidP="00B43661">
      <w:pPr>
        <w:pStyle w:val="Heading2"/>
        <w:rPr>
          <w:noProof/>
          <w:lang w:val="es-US"/>
        </w:rPr>
      </w:pPr>
      <w:bookmarkStart w:id="235" w:name="_Toc347907462"/>
      <w:bookmarkStart w:id="236" w:name="_Toc199361812"/>
      <w:bookmarkStart w:id="237" w:name="_Toc109315380"/>
      <w:bookmarkStart w:id="238" w:name="_Toc372289355"/>
      <w:bookmarkStart w:id="239" w:name="_Toc409456869"/>
      <w:bookmarkStart w:id="240" w:name="_Toc452374919"/>
      <w:bookmarkStart w:id="241" w:name="_Toc486238387"/>
      <w:bookmarkStart w:id="242" w:name="_Toc11914354"/>
      <w:bookmarkStart w:id="243" w:name="_Toc48810902"/>
      <w:bookmarkStart w:id="244" w:name="_Toc106264773"/>
      <w:r w:rsidRPr="009501F7">
        <w:rPr>
          <w:bCs/>
          <w:noProof/>
          <w:lang w:val="es-US"/>
        </w:rPr>
        <w:t>J1. Qué hacer si los servicios no están cubiertos por nuestro plan</w:t>
      </w:r>
      <w:bookmarkEnd w:id="235"/>
      <w:bookmarkEnd w:id="236"/>
      <w:bookmarkEnd w:id="237"/>
      <w:bookmarkEnd w:id="238"/>
      <w:bookmarkEnd w:id="239"/>
      <w:bookmarkEnd w:id="240"/>
      <w:bookmarkEnd w:id="241"/>
      <w:bookmarkEnd w:id="242"/>
      <w:bookmarkEnd w:id="243"/>
      <w:bookmarkEnd w:id="244"/>
    </w:p>
    <w:p w14:paraId="4D175D87" w14:textId="4FFC2B0F" w:rsidR="00FF0043" w:rsidRPr="00EA66E0" w:rsidRDefault="002E7305" w:rsidP="00986594">
      <w:pPr>
        <w:ind w:right="0"/>
        <w:rPr>
          <w:rStyle w:val="PlanInstructions"/>
          <w:noProof/>
        </w:rPr>
      </w:pPr>
      <w:r w:rsidRPr="00EA66E0">
        <w:rPr>
          <w:rStyle w:val="PlanInstructions"/>
          <w:i w:val="0"/>
          <w:noProof/>
        </w:rPr>
        <w:t>[</w:t>
      </w:r>
      <w:r w:rsidR="008A48B5" w:rsidRPr="00EA66E0">
        <w:rPr>
          <w:rStyle w:val="PlanInstructions"/>
          <w:iCs/>
          <w:noProof/>
        </w:rPr>
        <w:t>Plans may add language to reflect that the organization is not allowed to reimburse members for Texas Medicaid-covered benefits.</w:t>
      </w:r>
      <w:r w:rsidRPr="00EA66E0">
        <w:rPr>
          <w:rStyle w:val="PlanInstructions"/>
          <w:i w:val="0"/>
          <w:noProof/>
        </w:rPr>
        <w:t>]</w:t>
      </w:r>
    </w:p>
    <w:p w14:paraId="146BE168" w14:textId="77777777" w:rsidR="00FF0043" w:rsidRPr="009501F7" w:rsidRDefault="00FF0043" w:rsidP="00986594">
      <w:pPr>
        <w:pStyle w:val="Normalpre-bullets"/>
        <w:spacing w:after="200"/>
        <w:ind w:right="0"/>
        <w:rPr>
          <w:noProof/>
          <w:lang w:val="es-US"/>
        </w:rPr>
      </w:pPr>
      <w:r w:rsidRPr="009501F7">
        <w:rPr>
          <w:noProof/>
          <w:lang w:val="es-US"/>
        </w:rPr>
        <w:t>&lt;Plan name&gt; cubre todos los servicios:</w:t>
      </w:r>
    </w:p>
    <w:p w14:paraId="09B312B3" w14:textId="77777777" w:rsidR="00FF0043" w:rsidRPr="009501F7" w:rsidRDefault="00FF0043" w:rsidP="00A20BCF">
      <w:pPr>
        <w:pStyle w:val="ListBullet"/>
        <w:numPr>
          <w:ilvl w:val="0"/>
          <w:numId w:val="26"/>
        </w:numPr>
        <w:spacing w:after="200"/>
        <w:ind w:left="720"/>
        <w:rPr>
          <w:noProof/>
          <w:lang w:val="es-US"/>
        </w:rPr>
      </w:pPr>
      <w:r w:rsidRPr="009501F7">
        <w:rPr>
          <w:noProof/>
          <w:lang w:val="es-US"/>
        </w:rPr>
        <w:t xml:space="preserve">que sean médicamente necesarios, </w:t>
      </w:r>
      <w:r w:rsidRPr="009501F7">
        <w:rPr>
          <w:b/>
          <w:bCs/>
          <w:noProof/>
          <w:lang w:val="es-US"/>
        </w:rPr>
        <w:t>y</w:t>
      </w:r>
    </w:p>
    <w:p w14:paraId="35E10E2E" w14:textId="2EA3FBE8" w:rsidR="00FF0043" w:rsidRPr="009501F7" w:rsidRDefault="00FF0043" w:rsidP="00A20BCF">
      <w:pPr>
        <w:pStyle w:val="ListBullet"/>
        <w:numPr>
          <w:ilvl w:val="0"/>
          <w:numId w:val="26"/>
        </w:numPr>
        <w:spacing w:after="200"/>
        <w:ind w:left="720"/>
        <w:rPr>
          <w:noProof/>
          <w:lang w:val="es-US"/>
        </w:rPr>
      </w:pPr>
      <w:r w:rsidRPr="009501F7">
        <w:rPr>
          <w:noProof/>
          <w:lang w:val="es-US"/>
        </w:rPr>
        <w:lastRenderedPageBreak/>
        <w:t xml:space="preserve">que aparezcan en la Tabla de beneficios del plan (consulte el Capítulo 4 </w:t>
      </w:r>
      <w:r w:rsidR="002E7305" w:rsidRPr="009501F7">
        <w:rPr>
          <w:rStyle w:val="PlanInstructions"/>
          <w:i w:val="0"/>
          <w:noProof/>
          <w:lang w:val="es-US"/>
        </w:rPr>
        <w:t>[</w:t>
      </w:r>
      <w:r w:rsidRPr="009501F7">
        <w:rPr>
          <w:rStyle w:val="PlanInstructions"/>
          <w:iCs/>
          <w:noProof/>
          <w:lang w:val="es-US"/>
        </w:rPr>
        <w:t>plans may insert reference, as applicable</w:t>
      </w:r>
      <w:r w:rsidR="002E7305" w:rsidRPr="009501F7">
        <w:rPr>
          <w:rStyle w:val="PlanInstructions"/>
          <w:i w:val="0"/>
          <w:noProof/>
          <w:lang w:val="es-US"/>
        </w:rPr>
        <w:t>]</w:t>
      </w:r>
      <w:r w:rsidRPr="009501F7">
        <w:rPr>
          <w:noProof/>
          <w:lang w:val="es-US"/>
        </w:rPr>
        <w:t xml:space="preserve">), </w:t>
      </w:r>
      <w:r w:rsidRPr="009501F7">
        <w:rPr>
          <w:b/>
          <w:bCs/>
          <w:noProof/>
          <w:lang w:val="es-US"/>
        </w:rPr>
        <w:t>y</w:t>
      </w:r>
    </w:p>
    <w:p w14:paraId="15E9DA8C" w14:textId="77777777" w:rsidR="00FF0043" w:rsidRPr="009501F7" w:rsidRDefault="00FF0043" w:rsidP="00A20BCF">
      <w:pPr>
        <w:pStyle w:val="ListBullet2"/>
        <w:numPr>
          <w:ilvl w:val="0"/>
          <w:numId w:val="26"/>
        </w:numPr>
        <w:ind w:left="720"/>
        <w:rPr>
          <w:noProof/>
          <w:lang w:val="es-US"/>
        </w:rPr>
      </w:pPr>
      <w:r w:rsidRPr="009501F7">
        <w:rPr>
          <w:noProof/>
          <w:lang w:val="es-US"/>
        </w:rPr>
        <w:t>que usted reciba siguiendo las reglas del plan.</w:t>
      </w:r>
    </w:p>
    <w:p w14:paraId="4771EC8C" w14:textId="52677E62" w:rsidR="00FF0043" w:rsidRPr="009501F7" w:rsidRDefault="00FF0043" w:rsidP="00986594">
      <w:pPr>
        <w:pStyle w:val="Specialnote"/>
        <w:numPr>
          <w:ilvl w:val="0"/>
          <w:numId w:val="0"/>
        </w:numPr>
        <w:ind w:right="0"/>
        <w:rPr>
          <w:noProof/>
          <w:lang w:val="es-US"/>
        </w:rPr>
      </w:pPr>
      <w:r w:rsidRPr="009501F7">
        <w:rPr>
          <w:noProof/>
          <w:lang w:val="es-US"/>
        </w:rPr>
        <w:t xml:space="preserve">Si usted obtiene servicios no cubiertos por nuestro plan, </w:t>
      </w:r>
      <w:r w:rsidRPr="009501F7">
        <w:rPr>
          <w:b/>
          <w:bCs/>
          <w:noProof/>
          <w:lang w:val="es-US"/>
        </w:rPr>
        <w:t>tendrá que pagar el costo total usted mismo</w:t>
      </w:r>
      <w:r w:rsidRPr="009501F7">
        <w:rPr>
          <w:noProof/>
          <w:lang w:val="es-US"/>
        </w:rPr>
        <w:t>.</w:t>
      </w:r>
    </w:p>
    <w:p w14:paraId="788C9FD5" w14:textId="42B1C511" w:rsidR="00FF0043" w:rsidRPr="009501F7" w:rsidRDefault="00FF0043" w:rsidP="00986594">
      <w:pPr>
        <w:ind w:right="0"/>
        <w:rPr>
          <w:noProof/>
          <w:lang w:val="es-US"/>
        </w:rPr>
      </w:pPr>
      <w:r w:rsidRPr="009501F7">
        <w:rPr>
          <w:noProof/>
          <w:lang w:val="es-US"/>
        </w:rPr>
        <w:t>Si quiere saber si pagaremos algún servicio o cuidado médico, tiene derecho a preguntarnos. También tiene derecho a preguntárnoslo por escrito. Si decidimos que no pagaremos esos servicios, usted tiene derecho a apelar nuestra decisión.</w:t>
      </w:r>
    </w:p>
    <w:p w14:paraId="45DC9A93" w14:textId="5041B8DD" w:rsidR="00FF0043" w:rsidRPr="009501F7" w:rsidRDefault="00FF0043" w:rsidP="00986594">
      <w:pPr>
        <w:ind w:right="0"/>
        <w:rPr>
          <w:noProof/>
          <w:lang w:val="es-US"/>
        </w:rPr>
      </w:pPr>
      <w:r w:rsidRPr="009501F7">
        <w:rPr>
          <w:noProof/>
          <w:lang w:val="es-US"/>
        </w:rPr>
        <w:t xml:space="preserve">El Capítulo 9 </w:t>
      </w:r>
      <w:r w:rsidR="002E7305" w:rsidRPr="009501F7">
        <w:rPr>
          <w:rStyle w:val="PlanInstructions"/>
          <w:i w:val="0"/>
          <w:noProof/>
          <w:lang w:val="es-US"/>
        </w:rPr>
        <w:t>[</w:t>
      </w:r>
      <w:r w:rsidRPr="009501F7">
        <w:rPr>
          <w:rStyle w:val="PlanInstructions"/>
          <w:iCs/>
          <w:noProof/>
          <w:lang w:val="es-US"/>
        </w:rPr>
        <w:t>plans may insert reference, as applicable</w:t>
      </w:r>
      <w:r w:rsidR="002E7305" w:rsidRPr="009501F7">
        <w:rPr>
          <w:rStyle w:val="PlanInstructions"/>
          <w:i w:val="0"/>
          <w:noProof/>
          <w:lang w:val="es-US"/>
        </w:rPr>
        <w:t>]</w:t>
      </w:r>
      <w:r w:rsidRPr="009501F7">
        <w:rPr>
          <w:rStyle w:val="PlanInstructions"/>
          <w:iCs/>
          <w:noProof/>
          <w:lang w:val="es-US"/>
        </w:rPr>
        <w:t xml:space="preserve"> </w:t>
      </w:r>
      <w:r w:rsidRPr="009501F7">
        <w:rPr>
          <w:noProof/>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3B22DE55" w14:textId="045DE2B6" w:rsidR="00FF0043" w:rsidRPr="009501F7" w:rsidRDefault="00FF0043" w:rsidP="00986594">
      <w:pPr>
        <w:ind w:right="0"/>
        <w:rPr>
          <w:noProof/>
          <w:lang w:val="es-US"/>
        </w:rPr>
      </w:pPr>
      <w:r w:rsidRPr="009501F7">
        <w:rPr>
          <w:noProof/>
          <w:lang w:val="es-US"/>
        </w:rPr>
        <w:t>Pagaremos algunos servicios hasta cierto límite. Si sobrepasa ese límite, usted tendrá que pagar el costo total para obtener más servicios de ese tipo. Llame a Servicios al miembro para saber cuáles son los límites y si está cerca de alcanzarlos.</w:t>
      </w:r>
    </w:p>
    <w:p w14:paraId="0C186660" w14:textId="20CF0D3A" w:rsidR="00FF0043" w:rsidRPr="009501F7" w:rsidRDefault="000647B9" w:rsidP="002B6EF9">
      <w:pPr>
        <w:pStyle w:val="Heading1"/>
        <w:rPr>
          <w:rFonts w:cs="Times New Roman"/>
          <w:noProof/>
          <w:lang w:val="es-US"/>
        </w:rPr>
      </w:pPr>
      <w:bookmarkStart w:id="245" w:name="_Toc347907463"/>
      <w:bookmarkStart w:id="246" w:name="_Toc372289356"/>
      <w:bookmarkStart w:id="247" w:name="_Toc409456870"/>
      <w:bookmarkStart w:id="248" w:name="_Toc11914355"/>
      <w:bookmarkStart w:id="249" w:name="_Toc48810903"/>
      <w:bookmarkStart w:id="250" w:name="_Toc106264774"/>
      <w:r w:rsidRPr="009501F7">
        <w:rPr>
          <w:noProof/>
          <w:lang w:val="es-US"/>
        </w:rPr>
        <w:t>K.</w:t>
      </w:r>
      <w:r w:rsidRPr="009501F7">
        <w:rPr>
          <w:noProof/>
          <w:lang w:val="es-US"/>
        </w:rPr>
        <w:tab/>
        <w:t>Cobertura de servicios de cuidado de salud cuando está usted participando en un estudio de investigación clínica</w:t>
      </w:r>
      <w:bookmarkEnd w:id="245"/>
      <w:bookmarkEnd w:id="246"/>
      <w:bookmarkEnd w:id="247"/>
      <w:bookmarkEnd w:id="248"/>
      <w:bookmarkEnd w:id="249"/>
      <w:bookmarkEnd w:id="250"/>
    </w:p>
    <w:p w14:paraId="1F1C29D3" w14:textId="7E54EEB8" w:rsidR="00FF0043" w:rsidRPr="009501F7" w:rsidRDefault="000647B9" w:rsidP="00A91CC3">
      <w:pPr>
        <w:pStyle w:val="Heading2"/>
        <w:tabs>
          <w:tab w:val="left" w:pos="4140"/>
        </w:tabs>
        <w:rPr>
          <w:noProof/>
          <w:lang w:val="es-US"/>
        </w:rPr>
      </w:pPr>
      <w:bookmarkStart w:id="251" w:name="_Toc347907464"/>
      <w:bookmarkStart w:id="252" w:name="_Toc199361814"/>
      <w:bookmarkStart w:id="253" w:name="_Toc109315382"/>
      <w:bookmarkStart w:id="254" w:name="_Toc372289357"/>
      <w:bookmarkStart w:id="255" w:name="_Toc409456871"/>
      <w:bookmarkStart w:id="256" w:name="_Toc452374921"/>
      <w:bookmarkStart w:id="257" w:name="_Toc486238389"/>
      <w:bookmarkStart w:id="258" w:name="_Toc11914356"/>
      <w:bookmarkStart w:id="259" w:name="_Toc48810904"/>
      <w:bookmarkStart w:id="260" w:name="_Toc106264775"/>
      <w:r w:rsidRPr="009501F7">
        <w:rPr>
          <w:bCs/>
          <w:noProof/>
          <w:lang w:val="es-US"/>
        </w:rPr>
        <w:t>K1. Definición de estudio de investigación clínica</w:t>
      </w:r>
      <w:bookmarkEnd w:id="251"/>
      <w:bookmarkEnd w:id="252"/>
      <w:bookmarkEnd w:id="253"/>
      <w:bookmarkEnd w:id="254"/>
      <w:bookmarkEnd w:id="255"/>
      <w:bookmarkEnd w:id="256"/>
      <w:bookmarkEnd w:id="257"/>
      <w:bookmarkEnd w:id="258"/>
      <w:bookmarkEnd w:id="259"/>
      <w:bookmarkEnd w:id="260"/>
    </w:p>
    <w:p w14:paraId="167D38EE" w14:textId="7056284D" w:rsidR="00FF0043" w:rsidRPr="009501F7" w:rsidRDefault="00FF0043" w:rsidP="00986594">
      <w:pPr>
        <w:ind w:right="0"/>
        <w:rPr>
          <w:noProof/>
          <w:lang w:val="es-US"/>
        </w:rPr>
      </w:pPr>
      <w:r w:rsidRPr="009501F7">
        <w:rPr>
          <w:noProof/>
          <w:lang w:val="es-US"/>
        </w:rPr>
        <w:t xml:space="preserve">Un estudio de investigación clínica (conocido también como ensayo clínico) es una de las formas en que los médicos prueban nuevos tipos de cuidado de salud o medicamentos. </w:t>
      </w:r>
      <w:r w:rsidR="00FC29FC" w:rsidRPr="009501F7">
        <w:rPr>
          <w:noProof/>
          <w:lang w:val="es-US"/>
        </w:rPr>
        <w:t>Un estudio de investigación clínica aprobado por Medicare normalmente</w:t>
      </w:r>
      <w:r w:rsidRPr="009501F7">
        <w:rPr>
          <w:noProof/>
          <w:lang w:val="es-US"/>
        </w:rPr>
        <w:t xml:space="preserve"> solicita la participación de voluntarios</w:t>
      </w:r>
      <w:r w:rsidR="00FC29FC" w:rsidRPr="009501F7">
        <w:rPr>
          <w:noProof/>
          <w:lang w:val="es-US"/>
        </w:rPr>
        <w:t xml:space="preserve"> en el estudio</w:t>
      </w:r>
      <w:r w:rsidRPr="009501F7">
        <w:rPr>
          <w:noProof/>
          <w:lang w:val="es-US"/>
        </w:rPr>
        <w:t>.</w:t>
      </w:r>
    </w:p>
    <w:p w14:paraId="5CFDBB8E" w14:textId="3654A94C" w:rsidR="00FF0043" w:rsidRPr="009501F7" w:rsidRDefault="00FF0043" w:rsidP="00986594">
      <w:pPr>
        <w:ind w:right="0"/>
        <w:rPr>
          <w:noProof/>
          <w:lang w:val="es-US"/>
        </w:rPr>
      </w:pPr>
      <w:r w:rsidRPr="009501F7">
        <w:rPr>
          <w:noProof/>
          <w:lang w:val="es-US"/>
        </w:rPr>
        <w:t xml:space="preserve">Una vez que Medicare </w:t>
      </w:r>
      <w:r w:rsidR="002E7305" w:rsidRPr="009501F7">
        <w:rPr>
          <w:rStyle w:val="PlanInstructions"/>
          <w:i w:val="0"/>
          <w:noProof/>
          <w:lang w:val="es-US"/>
        </w:rPr>
        <w:t>[</w:t>
      </w:r>
      <w:r w:rsidRPr="009501F7">
        <w:rPr>
          <w:rStyle w:val="PlanInstructions"/>
          <w:iCs/>
          <w:noProof/>
          <w:lang w:val="es-US"/>
        </w:rPr>
        <w:t xml:space="preserve">plans that conduct or cover clinical trials that are not approved by Medicare, insert: </w:t>
      </w:r>
      <w:r w:rsidRPr="009501F7">
        <w:rPr>
          <w:rStyle w:val="PlanInstructions"/>
          <w:i w:val="0"/>
          <w:noProof/>
          <w:lang w:val="es-US"/>
        </w:rPr>
        <w:t>o nuestro plan</w:t>
      </w:r>
      <w:r w:rsidR="002E7305" w:rsidRPr="009501F7">
        <w:rPr>
          <w:rStyle w:val="PlanInstructions"/>
          <w:i w:val="0"/>
          <w:noProof/>
          <w:lang w:val="es-US"/>
        </w:rPr>
        <w:t>]</w:t>
      </w:r>
      <w:r w:rsidRPr="009501F7">
        <w:rPr>
          <w:noProof/>
          <w:lang w:val="es-US"/>
        </w:rPr>
        <w:t xml:space="preserve"> haya aprobado el estudio en el que usted desea participar,</w:t>
      </w:r>
      <w:r w:rsidR="00C65A75" w:rsidRPr="009501F7">
        <w:rPr>
          <w:noProof/>
          <w:lang w:val="es-US"/>
        </w:rPr>
        <w:t xml:space="preserve"> y usted haya expresado su interés en hacerlo,</w:t>
      </w:r>
      <w:r w:rsidRPr="009501F7">
        <w:rPr>
          <w:noProof/>
          <w:lang w:val="es-US"/>
        </w:rPr>
        <w:t xml:space="preserve"> 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0D11202A" w14:textId="4D7A34D0" w:rsidR="00FF0043" w:rsidRPr="009501F7" w:rsidRDefault="00FF0043" w:rsidP="00986594">
      <w:pPr>
        <w:ind w:right="0"/>
        <w:rPr>
          <w:noProof/>
          <w:lang w:val="es-US"/>
        </w:rPr>
      </w:pPr>
      <w:r w:rsidRPr="009501F7">
        <w:rPr>
          <w:noProof/>
          <w:lang w:val="es-US"/>
        </w:rPr>
        <w:t>Mientras participe en el estudio, usted puede seguir inscrito en nuestro plan. De ese modo, podrá seguir obteniendo cuidados de nuestro plan que no estén relacionados con el estudio.</w:t>
      </w:r>
    </w:p>
    <w:p w14:paraId="650B9C1C" w14:textId="3454FFD2" w:rsidR="000711A2" w:rsidRPr="009501F7" w:rsidRDefault="00FF0043" w:rsidP="00986594">
      <w:pPr>
        <w:ind w:right="0"/>
        <w:rPr>
          <w:noProof/>
          <w:lang w:val="es-US"/>
        </w:rPr>
      </w:pPr>
      <w:r w:rsidRPr="009501F7">
        <w:rPr>
          <w:noProof/>
          <w:lang w:val="es-US"/>
        </w:rPr>
        <w:t xml:space="preserve">Si desea participar en </w:t>
      </w:r>
      <w:r w:rsidR="00F076AE" w:rsidRPr="009501F7">
        <w:rPr>
          <w:noProof/>
          <w:lang w:val="es-US"/>
        </w:rPr>
        <w:t>cualquier</w:t>
      </w:r>
      <w:r w:rsidRPr="009501F7">
        <w:rPr>
          <w:noProof/>
          <w:lang w:val="es-US"/>
        </w:rPr>
        <w:t xml:space="preserve"> estudio de investigación clínica aprobado por Medicare, no necesita </w:t>
      </w:r>
      <w:r w:rsidR="00F076AE" w:rsidRPr="009501F7">
        <w:rPr>
          <w:noProof/>
          <w:lang w:val="es-US"/>
        </w:rPr>
        <w:t xml:space="preserve">avisarnos ni </w:t>
      </w:r>
      <w:r w:rsidRPr="009501F7">
        <w:rPr>
          <w:noProof/>
          <w:lang w:val="es-US"/>
        </w:rPr>
        <w:t xml:space="preserve">obtener nuestra aprobación </w:t>
      </w:r>
      <w:r w:rsidR="002E7305" w:rsidRPr="009501F7">
        <w:rPr>
          <w:rStyle w:val="PlanInstructions"/>
          <w:i w:val="0"/>
          <w:noProof/>
          <w:lang w:val="es-US"/>
        </w:rPr>
        <w:t>[</w:t>
      </w:r>
      <w:r w:rsidRPr="009501F7">
        <w:rPr>
          <w:rStyle w:val="PlanInstructions"/>
          <w:iCs/>
          <w:noProof/>
          <w:lang w:val="es-US"/>
        </w:rPr>
        <w:t xml:space="preserve">plans that do not use PCPs may delete the rest of this </w:t>
      </w:r>
      <w:r w:rsidRPr="009501F7">
        <w:rPr>
          <w:rStyle w:val="PlanInstructions"/>
          <w:iCs/>
          <w:noProof/>
          <w:lang w:val="es-US"/>
        </w:rPr>
        <w:lastRenderedPageBreak/>
        <w:t>sentence</w:t>
      </w:r>
      <w:r w:rsidR="002E7305" w:rsidRPr="009501F7">
        <w:rPr>
          <w:rStyle w:val="PlanInstructions"/>
          <w:i w:val="0"/>
          <w:noProof/>
          <w:lang w:val="es-US"/>
        </w:rPr>
        <w:t>]</w:t>
      </w:r>
      <w:r w:rsidRPr="009501F7">
        <w:rPr>
          <w:rStyle w:val="PlanInstructions"/>
          <w:iCs/>
          <w:noProof/>
          <w:lang w:val="es-US"/>
        </w:rPr>
        <w:t xml:space="preserve"> </w:t>
      </w:r>
      <w:r w:rsidRPr="009501F7">
        <w:rPr>
          <w:noProof/>
          <w:lang w:val="es-US"/>
        </w:rPr>
        <w:t xml:space="preserve">ni la de su </w:t>
      </w:r>
      <w:r w:rsidRPr="009501F7">
        <w:rPr>
          <w:rStyle w:val="PlanInstructions"/>
          <w:i w:val="0"/>
          <w:noProof/>
          <w:color w:val="auto"/>
          <w:lang w:val="es-US"/>
        </w:rPr>
        <w:t>proveedor</w:t>
      </w:r>
      <w:r w:rsidRPr="009501F7">
        <w:rPr>
          <w:noProof/>
          <w:lang w:val="es-US"/>
        </w:rPr>
        <w:t xml:space="preserve"> de cuidado primario. Los proveedores que le proporcionen cuidado de salud como parte del estudio no tienen que ser proveedores de la red.</w:t>
      </w:r>
    </w:p>
    <w:p w14:paraId="39311845" w14:textId="3BE6D9DB" w:rsidR="00FF0043" w:rsidRPr="009501F7" w:rsidRDefault="00F076AE" w:rsidP="00B43661">
      <w:pPr>
        <w:pStyle w:val="Normalpre-bullets"/>
        <w:spacing w:after="200"/>
        <w:ind w:right="0"/>
        <w:rPr>
          <w:noProof/>
          <w:lang w:val="es-US"/>
        </w:rPr>
      </w:pPr>
      <w:r w:rsidRPr="009501F7">
        <w:rPr>
          <w:b/>
          <w:bCs/>
          <w:noProof/>
          <w:lang w:val="es-US"/>
        </w:rPr>
        <w:t>Pero sí le pedimos que nos avise</w:t>
      </w:r>
      <w:r w:rsidRPr="009501F7" w:rsidDel="00F076AE">
        <w:rPr>
          <w:b/>
          <w:bCs/>
          <w:noProof/>
          <w:lang w:val="es-US"/>
        </w:rPr>
        <w:t xml:space="preserve"> </w:t>
      </w:r>
      <w:r w:rsidR="00FF0043" w:rsidRPr="009501F7">
        <w:rPr>
          <w:b/>
          <w:bCs/>
          <w:noProof/>
          <w:lang w:val="es-US"/>
        </w:rPr>
        <w:t>antes de comenzar a participar en un estudio de investigación clínica.</w:t>
      </w:r>
      <w:r w:rsidR="00FF0043" w:rsidRPr="009501F7">
        <w:rPr>
          <w:noProof/>
          <w:lang w:val="es-US"/>
        </w:rPr>
        <w:t xml:space="preserve"> Si usted tiene intención de participar en un estudio de investigación clínica, usted o su Coordinador de servicios deberán ponerse en contacto con Servicios al miembro para informarnos de que usted va a tomar parte en un ensayo clínico.</w:t>
      </w:r>
    </w:p>
    <w:p w14:paraId="2B7CD354" w14:textId="4057BBC6" w:rsidR="00FF0043" w:rsidRPr="009501F7" w:rsidRDefault="000647B9" w:rsidP="00A00E02">
      <w:pPr>
        <w:pStyle w:val="Heading2"/>
        <w:ind w:left="432" w:hanging="432"/>
        <w:rPr>
          <w:rStyle w:val="PlanInstructions"/>
          <w:i w:val="0"/>
          <w:noProof/>
          <w:color w:val="auto"/>
          <w:sz w:val="24"/>
          <w:lang w:val="es-US"/>
        </w:rPr>
      </w:pPr>
      <w:bookmarkStart w:id="261" w:name="_Toc347907465"/>
      <w:bookmarkStart w:id="262" w:name="_Toc199361815"/>
      <w:bookmarkStart w:id="263" w:name="_Toc109315383"/>
      <w:bookmarkStart w:id="264" w:name="_Toc372289358"/>
      <w:bookmarkStart w:id="265" w:name="_Toc409456872"/>
      <w:bookmarkStart w:id="266" w:name="_Toc452374922"/>
      <w:bookmarkStart w:id="267" w:name="_Toc486238390"/>
      <w:bookmarkStart w:id="268" w:name="_Toc11914357"/>
      <w:bookmarkStart w:id="269" w:name="_Toc48810905"/>
      <w:bookmarkStart w:id="270" w:name="_Toc106264776"/>
      <w:r w:rsidRPr="009501F7">
        <w:rPr>
          <w:bCs/>
          <w:noProof/>
          <w:lang w:val="es-US"/>
        </w:rPr>
        <w:t>K2. Pago de servicios cuando usted participa en un estudio de investigación clínica</w:t>
      </w:r>
      <w:bookmarkEnd w:id="261"/>
      <w:bookmarkEnd w:id="262"/>
      <w:bookmarkEnd w:id="263"/>
      <w:bookmarkEnd w:id="264"/>
      <w:bookmarkEnd w:id="265"/>
      <w:bookmarkEnd w:id="266"/>
      <w:bookmarkEnd w:id="267"/>
      <w:bookmarkEnd w:id="268"/>
      <w:bookmarkEnd w:id="269"/>
      <w:bookmarkEnd w:id="270"/>
    </w:p>
    <w:p w14:paraId="6EC40332" w14:textId="12FD9144" w:rsidR="00FF0043" w:rsidRPr="009501F7" w:rsidRDefault="000711A2" w:rsidP="00986594">
      <w:pPr>
        <w:pStyle w:val="Normalpre-bullets"/>
        <w:spacing w:after="200"/>
        <w:ind w:right="0"/>
        <w:rPr>
          <w:noProof/>
          <w:lang w:val="es-US"/>
        </w:rPr>
      </w:pPr>
      <w:r w:rsidRPr="009501F7">
        <w:rPr>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70BB9284" w14:textId="528E0A19" w:rsidR="00FF0043" w:rsidRPr="009501F7" w:rsidRDefault="00FF0043" w:rsidP="00A20BCF">
      <w:pPr>
        <w:pStyle w:val="ListBullet"/>
        <w:numPr>
          <w:ilvl w:val="0"/>
          <w:numId w:val="27"/>
        </w:numPr>
        <w:spacing w:after="200"/>
        <w:ind w:left="720"/>
        <w:rPr>
          <w:noProof/>
          <w:lang w:val="es-US"/>
        </w:rPr>
      </w:pPr>
      <w:r w:rsidRPr="009501F7">
        <w:rPr>
          <w:noProof/>
          <w:lang w:val="es-US"/>
        </w:rPr>
        <w:t>Alojamiento y comida por una estadía en el hospital, la que Medicare pagaría aunque usted no participara en un estudio.</w:t>
      </w:r>
    </w:p>
    <w:p w14:paraId="66F0CDCF" w14:textId="77777777" w:rsidR="00FF0043" w:rsidRPr="009501F7" w:rsidRDefault="00FF0043" w:rsidP="00A20BCF">
      <w:pPr>
        <w:pStyle w:val="ListBullet"/>
        <w:numPr>
          <w:ilvl w:val="0"/>
          <w:numId w:val="27"/>
        </w:numPr>
        <w:spacing w:after="200"/>
        <w:ind w:left="720"/>
        <w:rPr>
          <w:noProof/>
          <w:lang w:val="es-US"/>
        </w:rPr>
      </w:pPr>
      <w:r w:rsidRPr="009501F7">
        <w:rPr>
          <w:noProof/>
          <w:lang w:val="es-US"/>
        </w:rPr>
        <w:t>Una operación u otro procedimiento médico que sea parte del estudio de investigación.</w:t>
      </w:r>
    </w:p>
    <w:p w14:paraId="3F1461C8" w14:textId="77777777" w:rsidR="00FF0043" w:rsidRPr="009501F7" w:rsidRDefault="00FF0043" w:rsidP="00A20BCF">
      <w:pPr>
        <w:pStyle w:val="ListBullet2"/>
        <w:numPr>
          <w:ilvl w:val="0"/>
          <w:numId w:val="27"/>
        </w:numPr>
        <w:ind w:left="720"/>
        <w:rPr>
          <w:noProof/>
          <w:lang w:val="es-US"/>
        </w:rPr>
      </w:pPr>
      <w:r w:rsidRPr="009501F7">
        <w:rPr>
          <w:noProof/>
          <w:lang w:val="es-US"/>
        </w:rPr>
        <w:t>El tratamiento de todos los efectos secundarios y complicaciones del nuevo cuidado.</w:t>
      </w:r>
    </w:p>
    <w:p w14:paraId="0BF7F87F" w14:textId="76264C87" w:rsidR="000711A2" w:rsidRPr="009501F7" w:rsidRDefault="002E7305" w:rsidP="00986594">
      <w:pPr>
        <w:ind w:right="0"/>
        <w:rPr>
          <w:noProof/>
          <w:lang w:val="es-US"/>
        </w:rPr>
      </w:pPr>
      <w:r w:rsidRPr="009501F7">
        <w:rPr>
          <w:noProof/>
          <w:color w:val="548DD4"/>
          <w:lang w:val="es-US"/>
        </w:rPr>
        <w:t>[</w:t>
      </w:r>
      <w:r w:rsidR="008A48B5" w:rsidRPr="009501F7">
        <w:rPr>
          <w:i/>
          <w:iCs/>
          <w:noProof/>
          <w:color w:val="548DD4"/>
          <w:lang w:val="es-US"/>
        </w:rPr>
        <w:t xml:space="preserve">Plans that conduct or cover clinical trials that are not approved by Medicare insert: </w:t>
      </w:r>
      <w:r w:rsidR="008A48B5" w:rsidRPr="009501F7">
        <w:rPr>
          <w:noProof/>
          <w:color w:val="548DD4"/>
          <w:lang w:val="es-US"/>
        </w:rPr>
        <w:t>Nosotros pagaremos todos los costos si usted participa como voluntario en un estudio de investigación clínica que Medicare no apruebe, pero que sea aprobado por nuestro plan</w:t>
      </w:r>
      <w:r w:rsidR="008A48B5" w:rsidRPr="009501F7">
        <w:rPr>
          <w:i/>
          <w:iCs/>
          <w:noProof/>
          <w:color w:val="548DD4"/>
          <w:lang w:val="es-US"/>
        </w:rPr>
        <w:t>.</w:t>
      </w:r>
      <w:r w:rsidRPr="009501F7">
        <w:rPr>
          <w:noProof/>
          <w:color w:val="548DD4"/>
          <w:lang w:val="es-US"/>
        </w:rPr>
        <w:t>]</w:t>
      </w:r>
      <w:r w:rsidR="008A48B5" w:rsidRPr="009501F7">
        <w:rPr>
          <w:noProof/>
          <w:lang w:val="es-US"/>
        </w:rPr>
        <w:t xml:space="preserve"> Si usted forma parte de un estudio que Medicare </w:t>
      </w:r>
      <w:r w:rsidRPr="009501F7">
        <w:rPr>
          <w:noProof/>
          <w:color w:val="548DD4"/>
          <w:lang w:val="es-US"/>
        </w:rPr>
        <w:t>[</w:t>
      </w:r>
      <w:r w:rsidR="008A48B5" w:rsidRPr="009501F7">
        <w:rPr>
          <w:i/>
          <w:iCs/>
          <w:noProof/>
          <w:color w:val="548DD4"/>
          <w:lang w:val="es-US"/>
        </w:rPr>
        <w:t xml:space="preserve">plans that conduct or cover clinical trials that are not approved by Medicare, insert: </w:t>
      </w:r>
      <w:r w:rsidR="008A48B5" w:rsidRPr="009501F7">
        <w:rPr>
          <w:noProof/>
          <w:color w:val="548DD4"/>
          <w:lang w:val="es-US"/>
        </w:rPr>
        <w:t>o nuestro plan</w:t>
      </w:r>
      <w:r w:rsidRPr="009501F7">
        <w:rPr>
          <w:noProof/>
          <w:color w:val="548DD4"/>
          <w:lang w:val="es-US"/>
        </w:rPr>
        <w:t>]</w:t>
      </w:r>
      <w:r w:rsidR="008A48B5" w:rsidRPr="009501F7">
        <w:rPr>
          <w:noProof/>
          <w:lang w:val="es-US"/>
        </w:rPr>
        <w:t xml:space="preserve"> </w:t>
      </w:r>
      <w:r w:rsidR="008A48B5" w:rsidRPr="009501F7">
        <w:rPr>
          <w:b/>
          <w:bCs/>
          <w:noProof/>
          <w:lang w:val="es-US"/>
        </w:rPr>
        <w:t>no ha aprobado</w:t>
      </w:r>
      <w:r w:rsidR="008A48B5" w:rsidRPr="009501F7">
        <w:rPr>
          <w:noProof/>
          <w:lang w:val="es-US"/>
        </w:rPr>
        <w:t>, usted tendrá que pagar cualquier costo de su participación en el estudio.</w:t>
      </w:r>
    </w:p>
    <w:p w14:paraId="4304D483" w14:textId="5D74C7B2" w:rsidR="00FF0043" w:rsidRPr="009501F7" w:rsidRDefault="00085048" w:rsidP="00B43661">
      <w:pPr>
        <w:pStyle w:val="Heading2"/>
        <w:rPr>
          <w:noProof/>
          <w:lang w:val="es-US"/>
        </w:rPr>
      </w:pPr>
      <w:bookmarkStart w:id="271" w:name="_Toc372289359"/>
      <w:bookmarkStart w:id="272" w:name="_Toc409456873"/>
      <w:bookmarkStart w:id="273" w:name="_Toc452374923"/>
      <w:bookmarkStart w:id="274" w:name="_Toc486238391"/>
      <w:bookmarkStart w:id="275" w:name="_Toc347907466"/>
      <w:bookmarkStart w:id="276" w:name="_Toc11914358"/>
      <w:bookmarkStart w:id="277" w:name="_Toc48810906"/>
      <w:bookmarkStart w:id="278" w:name="_Toc106264777"/>
      <w:r w:rsidRPr="009501F7">
        <w:rPr>
          <w:bCs/>
          <w:noProof/>
          <w:lang w:val="es-US"/>
        </w:rPr>
        <w:t>K3. Más información</w:t>
      </w:r>
      <w:bookmarkEnd w:id="271"/>
      <w:bookmarkEnd w:id="272"/>
      <w:bookmarkEnd w:id="273"/>
      <w:bookmarkEnd w:id="274"/>
      <w:r w:rsidRPr="009501F7">
        <w:rPr>
          <w:bCs/>
          <w:noProof/>
          <w:lang w:val="es-US"/>
        </w:rPr>
        <w:t xml:space="preserve"> </w:t>
      </w:r>
      <w:bookmarkEnd w:id="275"/>
      <w:r w:rsidRPr="009501F7">
        <w:rPr>
          <w:bCs/>
          <w:noProof/>
          <w:lang w:val="es-US"/>
        </w:rPr>
        <w:t>sobre estudios de investigación clínica</w:t>
      </w:r>
      <w:bookmarkEnd w:id="276"/>
      <w:bookmarkEnd w:id="277"/>
      <w:bookmarkEnd w:id="278"/>
    </w:p>
    <w:p w14:paraId="57434019" w14:textId="59A7A66B" w:rsidR="00773DF1" w:rsidRPr="009501F7" w:rsidRDefault="00FF0043" w:rsidP="00773DF1">
      <w:pPr>
        <w:pStyle w:val="-maintext"/>
        <w:spacing w:before="0"/>
        <w:ind w:right="0"/>
        <w:rPr>
          <w:noProof/>
          <w:lang w:val="es-US"/>
        </w:rPr>
      </w:pPr>
      <w:r w:rsidRPr="009501F7">
        <w:rPr>
          <w:noProof/>
          <w:lang w:val="es-US"/>
        </w:rPr>
        <w:t>Para obtener más información sobre cómo participar en un estudio de investigación clínica, consulte “Medicare y Pruebas Clínicas” en el sitio web de Medicare (</w:t>
      </w:r>
      <w:hyperlink r:id="rId13" w:history="1">
        <w:r w:rsidRPr="009501F7">
          <w:rPr>
            <w:rStyle w:val="Hyperlink"/>
            <w:noProof/>
            <w:lang w:val="es-US"/>
          </w:rPr>
          <w:t>es.medicare.gov/Pubs/pdf/02226-S-Medicare-and-Clinical-Research-Studies.pdf</w:t>
        </w:r>
      </w:hyperlink>
      <w:r w:rsidRPr="009501F7">
        <w:rPr>
          <w:noProof/>
          <w:lang w:val="es-US"/>
        </w:rPr>
        <w:t>). También puede llamar al 1-800-MEDICARE (1-800-633-4227), que está disponible las 24 horas del día, los 7 días de la semana. Los usuarios de TTY deben llamar al 1-877-486-2048.</w:t>
      </w:r>
      <w:bookmarkStart w:id="279" w:name="_Toc199361816"/>
      <w:bookmarkStart w:id="280" w:name="_Toc347907467"/>
      <w:bookmarkStart w:id="281" w:name="_Toc109315384"/>
    </w:p>
    <w:p w14:paraId="5892C819" w14:textId="440DD485" w:rsidR="00FF0043" w:rsidRPr="009501F7" w:rsidRDefault="00085048" w:rsidP="002B6EF9">
      <w:pPr>
        <w:pStyle w:val="Heading1"/>
        <w:rPr>
          <w:rFonts w:cs="Times New Roman"/>
          <w:noProof/>
          <w:lang w:val="es-US"/>
        </w:rPr>
      </w:pPr>
      <w:bookmarkStart w:id="282" w:name="_Toc11914359"/>
      <w:bookmarkStart w:id="283" w:name="_Toc48810907"/>
      <w:bookmarkStart w:id="284" w:name="_Toc106264778"/>
      <w:bookmarkStart w:id="285" w:name="_Toc361757046"/>
      <w:bookmarkStart w:id="286" w:name="_Toc364956611"/>
      <w:bookmarkStart w:id="287" w:name="_Toc372289360"/>
      <w:r w:rsidRPr="009501F7">
        <w:rPr>
          <w:noProof/>
          <w:lang w:val="es-US"/>
        </w:rPr>
        <w:t>L.</w:t>
      </w:r>
      <w:r w:rsidRPr="009501F7">
        <w:rPr>
          <w:noProof/>
          <w:lang w:val="es-US"/>
        </w:rPr>
        <w:tab/>
        <w:t>Cobertura de sus servicios de salud cuando usted obtiene cuidados en una institución religiosa no médica de cuidados de salud</w:t>
      </w:r>
      <w:bookmarkEnd w:id="279"/>
      <w:bookmarkEnd w:id="280"/>
      <w:bookmarkEnd w:id="281"/>
      <w:bookmarkEnd w:id="282"/>
      <w:bookmarkEnd w:id="283"/>
      <w:bookmarkEnd w:id="284"/>
    </w:p>
    <w:p w14:paraId="1213554E" w14:textId="2451AF77" w:rsidR="00FF0043" w:rsidRPr="00EA66E0" w:rsidRDefault="002E7305" w:rsidP="00B43661">
      <w:pPr>
        <w:ind w:right="0"/>
        <w:rPr>
          <w:rStyle w:val="PlanInstructions"/>
          <w:noProof/>
        </w:rPr>
      </w:pPr>
      <w:bookmarkStart w:id="288" w:name="_Toc199361817"/>
      <w:bookmarkStart w:id="289" w:name="_Toc109315385"/>
      <w:r w:rsidRPr="00EA66E0">
        <w:rPr>
          <w:rStyle w:val="PlanInstructions"/>
          <w:i w:val="0"/>
          <w:noProof/>
        </w:rPr>
        <w:lastRenderedPageBreak/>
        <w:t>[</w:t>
      </w:r>
      <w:bookmarkEnd w:id="285"/>
      <w:bookmarkEnd w:id="286"/>
      <w:bookmarkEnd w:id="287"/>
      <w:r w:rsidR="008A48B5" w:rsidRPr="00EA66E0">
        <w:rPr>
          <w:rStyle w:val="PlanInstructions"/>
          <w:iCs/>
          <w:noProof/>
        </w:rPr>
        <w:t>If applicable, plans should revise this section as needed to describe Texas Medicaid’s role in providing care in religious non-medical health care institutions.</w:t>
      </w:r>
      <w:r w:rsidRPr="00EA66E0">
        <w:rPr>
          <w:rStyle w:val="PlanInstructions"/>
          <w:i w:val="0"/>
          <w:noProof/>
        </w:rPr>
        <w:t>]</w:t>
      </w:r>
    </w:p>
    <w:p w14:paraId="0ABC4C3C" w14:textId="23F10D5E" w:rsidR="00FF0043" w:rsidRPr="009501F7" w:rsidRDefault="00085048" w:rsidP="00B43661">
      <w:pPr>
        <w:pStyle w:val="Heading2"/>
        <w:rPr>
          <w:noProof/>
          <w:lang w:val="es-US"/>
        </w:rPr>
      </w:pPr>
      <w:bookmarkStart w:id="290" w:name="_Toc347907468"/>
      <w:bookmarkStart w:id="291" w:name="_Toc372289361"/>
      <w:bookmarkStart w:id="292" w:name="_Toc409456875"/>
      <w:bookmarkStart w:id="293" w:name="_Toc452374925"/>
      <w:bookmarkStart w:id="294" w:name="_Toc486238393"/>
      <w:bookmarkStart w:id="295" w:name="_Toc11914360"/>
      <w:bookmarkStart w:id="296" w:name="_Toc48810908"/>
      <w:bookmarkStart w:id="297" w:name="_Toc106264779"/>
      <w:r w:rsidRPr="009501F7">
        <w:rPr>
          <w:bCs/>
          <w:noProof/>
          <w:lang w:val="es-US"/>
        </w:rPr>
        <w:t>L1. Definición de institución religiosa no médica de cuidados de salud</w:t>
      </w:r>
      <w:bookmarkEnd w:id="288"/>
      <w:bookmarkEnd w:id="289"/>
      <w:bookmarkEnd w:id="290"/>
      <w:bookmarkEnd w:id="291"/>
      <w:bookmarkEnd w:id="292"/>
      <w:bookmarkEnd w:id="293"/>
      <w:bookmarkEnd w:id="294"/>
      <w:bookmarkEnd w:id="295"/>
      <w:bookmarkEnd w:id="296"/>
      <w:bookmarkEnd w:id="297"/>
    </w:p>
    <w:p w14:paraId="36E52BB6" w14:textId="0C959E58" w:rsidR="00A60685" w:rsidRPr="009501F7" w:rsidRDefault="00FF0043" w:rsidP="00986594">
      <w:pPr>
        <w:ind w:right="0"/>
        <w:rPr>
          <w:noProof/>
          <w:lang w:val="es-US"/>
        </w:rPr>
      </w:pPr>
      <w:r w:rsidRPr="009501F7">
        <w:rPr>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74C5446E" w14:textId="1DA4D096" w:rsidR="00FF0043" w:rsidRPr="009501F7" w:rsidRDefault="00FF0043" w:rsidP="00986594">
      <w:pPr>
        <w:ind w:right="0"/>
        <w:rPr>
          <w:noProof/>
          <w:lang w:val="es-US"/>
        </w:rPr>
      </w:pPr>
      <w:r w:rsidRPr="009501F7">
        <w:rPr>
          <w:noProof/>
          <w:lang w:val="es-US"/>
        </w:rPr>
        <w:t>Este beneficio solamente es aplicable a los servicios para pacientes hospitalizados de la Parte A de Medicare (servicios de cuidado de salud no médico).</w:t>
      </w:r>
    </w:p>
    <w:p w14:paraId="56E0D301" w14:textId="448B1997" w:rsidR="00B55C02" w:rsidRPr="009501F7" w:rsidRDefault="00B55C02" w:rsidP="00B55C02">
      <w:pPr>
        <w:pStyle w:val="Heading2"/>
        <w:ind w:left="432" w:hanging="432"/>
        <w:rPr>
          <w:noProof/>
          <w:lang w:val="es-US"/>
        </w:rPr>
      </w:pPr>
      <w:bookmarkStart w:id="298" w:name="_Toc106264780"/>
      <w:r w:rsidRPr="009501F7">
        <w:rPr>
          <w:noProof/>
          <w:lang w:val="es-US"/>
        </w:rPr>
        <w:t>L2. Qué hacer para ser atendido en una institución religiosa no médica de cuidados de salud</w:t>
      </w:r>
      <w:bookmarkEnd w:id="298"/>
    </w:p>
    <w:p w14:paraId="5F9017BC" w14:textId="65465968" w:rsidR="00FF0043" w:rsidRPr="009501F7" w:rsidRDefault="00FF0043" w:rsidP="00986594">
      <w:pPr>
        <w:pStyle w:val="Normalpre-bullets"/>
        <w:spacing w:after="200"/>
        <w:ind w:right="0"/>
        <w:rPr>
          <w:noProof/>
          <w:lang w:val="es-US"/>
        </w:rPr>
      </w:pPr>
      <w:r w:rsidRPr="009501F7">
        <w:rPr>
          <w:noProof/>
          <w:lang w:val="es-US"/>
        </w:rPr>
        <w:t>Para recibir atención en una institución religiosa no médica de cuidados de salud, debe firmar un documento legal que diga que usted está en contra de recibir tratamiento médico “no excluido”.</w:t>
      </w:r>
    </w:p>
    <w:p w14:paraId="35EB760B" w14:textId="77777777" w:rsidR="00FF0043" w:rsidRPr="009501F7" w:rsidRDefault="00FF0043" w:rsidP="00A20BCF">
      <w:pPr>
        <w:pStyle w:val="ListBullet"/>
        <w:numPr>
          <w:ilvl w:val="0"/>
          <w:numId w:val="28"/>
        </w:numPr>
        <w:spacing w:after="200"/>
        <w:ind w:left="720"/>
        <w:rPr>
          <w:noProof/>
          <w:lang w:val="es-US"/>
        </w:rPr>
      </w:pPr>
      <w:r w:rsidRPr="009501F7">
        <w:rPr>
          <w:noProof/>
          <w:lang w:val="es-US"/>
        </w:rPr>
        <w:t>Tratamiento médico “no excluido” es cualquier cuidado de carácter voluntario y no exigido por la ley federal, estatal o local.</w:t>
      </w:r>
    </w:p>
    <w:p w14:paraId="251C494F" w14:textId="77777777" w:rsidR="00FF0043" w:rsidRPr="009501F7" w:rsidRDefault="00FF0043" w:rsidP="00A20BCF">
      <w:pPr>
        <w:pStyle w:val="ListBullet2"/>
        <w:numPr>
          <w:ilvl w:val="0"/>
          <w:numId w:val="28"/>
        </w:numPr>
        <w:ind w:left="720"/>
        <w:rPr>
          <w:noProof/>
          <w:lang w:val="es-US"/>
        </w:rPr>
      </w:pPr>
      <w:r w:rsidRPr="009501F7">
        <w:rPr>
          <w:noProof/>
          <w:lang w:val="es-US"/>
        </w:rPr>
        <w:t>Tratamiento médico “excluido” es todo aquel cuidado que no sea voluntario y que sea exigido de conformidad con la ley federal, estatal o local.</w:t>
      </w:r>
    </w:p>
    <w:p w14:paraId="49350FD9" w14:textId="38F17F51" w:rsidR="00FF0043" w:rsidRPr="009501F7" w:rsidRDefault="00FF0043" w:rsidP="00986594">
      <w:pPr>
        <w:pStyle w:val="Normalpre-bullets"/>
        <w:spacing w:after="200"/>
        <w:ind w:right="0"/>
        <w:rPr>
          <w:noProof/>
          <w:lang w:val="es-US"/>
        </w:rPr>
      </w:pPr>
      <w:r w:rsidRPr="009501F7">
        <w:rPr>
          <w:noProof/>
          <w:lang w:val="es-US"/>
        </w:rPr>
        <w:t>Para que nuestro plan cubra el cuidado recibido en una institución religiosa no médica de cuidados de salud, dicho cuidado debe cumplir las siguientes condiciones:</w:t>
      </w:r>
    </w:p>
    <w:p w14:paraId="13ADE1DC" w14:textId="77777777" w:rsidR="00FF0043" w:rsidRPr="009501F7" w:rsidRDefault="00FF0043" w:rsidP="00A20BCF">
      <w:pPr>
        <w:pStyle w:val="ListBullet"/>
        <w:numPr>
          <w:ilvl w:val="0"/>
          <w:numId w:val="29"/>
        </w:numPr>
        <w:spacing w:after="200"/>
        <w:ind w:left="720"/>
        <w:rPr>
          <w:noProof/>
          <w:lang w:val="es-US"/>
        </w:rPr>
      </w:pPr>
      <w:r w:rsidRPr="009501F7">
        <w:rPr>
          <w:noProof/>
          <w:lang w:val="es-US"/>
        </w:rPr>
        <w:t>La institución que proporcione el cuidado debe estar certificada por Medicare.</w:t>
      </w:r>
    </w:p>
    <w:p w14:paraId="10BE693A" w14:textId="77777777" w:rsidR="00FF0043" w:rsidRPr="009501F7" w:rsidRDefault="00FF0043" w:rsidP="00A20BCF">
      <w:pPr>
        <w:pStyle w:val="ListBullet"/>
        <w:numPr>
          <w:ilvl w:val="0"/>
          <w:numId w:val="29"/>
        </w:numPr>
        <w:spacing w:after="200"/>
        <w:ind w:left="720"/>
        <w:rPr>
          <w:noProof/>
          <w:lang w:val="es-US"/>
        </w:rPr>
      </w:pPr>
      <w:r w:rsidRPr="009501F7">
        <w:rPr>
          <w:noProof/>
          <w:lang w:val="es-US"/>
        </w:rPr>
        <w:t>Los servicios cubiertos por nuestro plan se limitan a aspectos no religiosos del cuidado de salud.</w:t>
      </w:r>
    </w:p>
    <w:p w14:paraId="2D885FC2" w14:textId="23AE2A62" w:rsidR="00FF0043" w:rsidRPr="009501F7" w:rsidRDefault="00FF0043" w:rsidP="00A20BCF">
      <w:pPr>
        <w:pStyle w:val="ListBullet"/>
        <w:numPr>
          <w:ilvl w:val="0"/>
          <w:numId w:val="29"/>
        </w:numPr>
        <w:spacing w:after="200"/>
        <w:ind w:left="720"/>
        <w:rPr>
          <w:noProof/>
          <w:lang w:val="es-US"/>
        </w:rPr>
      </w:pPr>
      <w:r w:rsidRPr="009501F7">
        <w:rPr>
          <w:noProof/>
          <w:lang w:val="es-US"/>
        </w:rPr>
        <w:t>Si usted recibe servicios de esta institución y le son proporcionados en sus instalaciones, deberán cumplirse los requisitos siguientes:</w:t>
      </w:r>
    </w:p>
    <w:p w14:paraId="1BDE0DCF" w14:textId="76F3B9B7" w:rsidR="003240C3" w:rsidRPr="009501F7" w:rsidRDefault="00FF0043" w:rsidP="00A20BCF">
      <w:pPr>
        <w:pStyle w:val="ListBullet3"/>
        <w:numPr>
          <w:ilvl w:val="0"/>
          <w:numId w:val="30"/>
        </w:numPr>
        <w:spacing w:after="200"/>
        <w:ind w:left="1080"/>
        <w:rPr>
          <w:rStyle w:val="PlanInstructions"/>
          <w:i w:val="0"/>
          <w:noProof/>
          <w:color w:val="auto"/>
          <w:lang w:val="es-US"/>
        </w:rPr>
      </w:pPr>
      <w:r w:rsidRPr="009501F7">
        <w:rPr>
          <w:noProof/>
          <w:lang w:val="es-US"/>
        </w:rPr>
        <w:t>Usted debe tener una afección médica que le permita obtener servicios cubiertos para pacientes internados en un hospital o en un centro de enfermería especializada.</w:t>
      </w:r>
    </w:p>
    <w:p w14:paraId="0071D509" w14:textId="09D10DA0" w:rsidR="00FF0043" w:rsidRPr="009501F7" w:rsidRDefault="002E7305" w:rsidP="00A20BCF">
      <w:pPr>
        <w:pStyle w:val="ListBullet3"/>
        <w:numPr>
          <w:ilvl w:val="0"/>
          <w:numId w:val="30"/>
        </w:numPr>
        <w:spacing w:after="200"/>
        <w:ind w:left="1080"/>
        <w:rPr>
          <w:noProof/>
          <w:lang w:val="es-US"/>
        </w:rPr>
      </w:pPr>
      <w:r w:rsidRPr="009501F7">
        <w:rPr>
          <w:rStyle w:val="PlanInstructions"/>
          <w:i w:val="0"/>
          <w:noProof/>
          <w:lang w:val="es-US"/>
        </w:rPr>
        <w:t>[</w:t>
      </w:r>
      <w:r w:rsidR="008A48B5" w:rsidRPr="009501F7">
        <w:rPr>
          <w:rStyle w:val="PlanInstructions"/>
          <w:iCs/>
          <w:noProof/>
          <w:lang w:val="es-US"/>
        </w:rPr>
        <w:t>Omit this bullet if not applicable</w:t>
      </w:r>
      <w:r w:rsidRPr="009501F7">
        <w:rPr>
          <w:rStyle w:val="PlanInstructions"/>
          <w:i w:val="0"/>
          <w:noProof/>
          <w:lang w:val="es-US"/>
        </w:rPr>
        <w:t>]</w:t>
      </w:r>
      <w:r w:rsidR="008A48B5" w:rsidRPr="009501F7">
        <w:rPr>
          <w:rStyle w:val="PlanInstructions"/>
          <w:iCs/>
          <w:noProof/>
          <w:lang w:val="es-US"/>
        </w:rPr>
        <w:t xml:space="preserve"> </w:t>
      </w:r>
      <w:r w:rsidR="008A48B5" w:rsidRPr="009501F7">
        <w:rPr>
          <w:noProof/>
          <w:lang w:val="es-US"/>
        </w:rPr>
        <w:t>Antes de ser internado en la institución, deberá obtener aprobación de nuestro plan. De lo contrario, su estadía no tendrá cobertura.</w:t>
      </w:r>
    </w:p>
    <w:p w14:paraId="597B305E" w14:textId="59AF1A44" w:rsidR="007C4C49" w:rsidRPr="00EA66E0" w:rsidRDefault="002E7305" w:rsidP="00986594">
      <w:pPr>
        <w:ind w:right="0"/>
        <w:rPr>
          <w:rStyle w:val="PlanInstructions"/>
          <w:i w:val="0"/>
          <w:noProof/>
        </w:rPr>
      </w:pPr>
      <w:r w:rsidRPr="00EA66E0">
        <w:rPr>
          <w:rStyle w:val="PlanInstructions"/>
          <w:i w:val="0"/>
          <w:noProof/>
        </w:rPr>
        <w:lastRenderedPageBreak/>
        <w:t>[</w:t>
      </w:r>
      <w:r w:rsidR="008A48B5" w:rsidRPr="00EA66E0">
        <w:rPr>
          <w:rStyle w:val="PlanInstructions"/>
          <w:iCs/>
          <w:noProof/>
        </w:rPr>
        <w:t xml:space="preserve">Plans must explain whether Medicare Inpatient Hospital coverage limits apply (include a reference to the Benefits Chart in Chapter 4 </w:t>
      </w:r>
      <w:r w:rsidRPr="00EA66E0">
        <w:rPr>
          <w:rStyle w:val="PlanInstructions"/>
          <w:i w:val="0"/>
          <w:noProof/>
        </w:rPr>
        <w:t>[</w:t>
      </w:r>
      <w:r w:rsidR="008A48B5" w:rsidRPr="00EA66E0">
        <w:rPr>
          <w:rStyle w:val="PlanInstructions"/>
          <w:iCs/>
          <w:noProof/>
        </w:rPr>
        <w:t>plans may insert reference, as applicable</w:t>
      </w:r>
      <w:r w:rsidRPr="00EA66E0">
        <w:rPr>
          <w:rStyle w:val="PlanInstructions"/>
          <w:i w:val="0"/>
          <w:noProof/>
        </w:rPr>
        <w:t>]</w:t>
      </w:r>
      <w:r w:rsidR="008A48B5" w:rsidRPr="00EA66E0">
        <w:rPr>
          <w:rStyle w:val="PlanInstructions"/>
          <w:iCs/>
          <w:noProof/>
        </w:rPr>
        <w:t>) or whether there is unlimited coverage for this benefit.</w:t>
      </w:r>
      <w:r w:rsidRPr="00EA66E0">
        <w:rPr>
          <w:rStyle w:val="PlanInstructions"/>
          <w:i w:val="0"/>
          <w:noProof/>
        </w:rPr>
        <w:t>]</w:t>
      </w:r>
    </w:p>
    <w:p w14:paraId="3E72B16E" w14:textId="34045A63" w:rsidR="00FF0043" w:rsidRPr="009501F7" w:rsidRDefault="00085048" w:rsidP="002B6EF9">
      <w:pPr>
        <w:pStyle w:val="Heading1"/>
        <w:rPr>
          <w:rFonts w:cs="Times New Roman"/>
          <w:noProof/>
          <w:lang w:val="es-US"/>
        </w:rPr>
      </w:pPr>
      <w:bookmarkStart w:id="299" w:name="_Toc347907470"/>
      <w:bookmarkStart w:id="300" w:name="_Toc361757047"/>
      <w:bookmarkStart w:id="301" w:name="_Toc364956612"/>
      <w:bookmarkStart w:id="302" w:name="_Toc372289363"/>
      <w:bookmarkStart w:id="303" w:name="_Toc409456877"/>
      <w:bookmarkStart w:id="304" w:name="_Toc11914362"/>
      <w:bookmarkStart w:id="305" w:name="_Toc48810910"/>
      <w:bookmarkStart w:id="306" w:name="_Toc106264781"/>
      <w:r w:rsidRPr="009501F7">
        <w:rPr>
          <w:noProof/>
          <w:lang w:val="es-US"/>
        </w:rPr>
        <w:t>M.</w:t>
      </w:r>
      <w:r w:rsidRPr="009501F7">
        <w:rPr>
          <w:noProof/>
          <w:lang w:val="es-US"/>
        </w:rPr>
        <w:tab/>
        <w:t>Equipo médico duradero</w:t>
      </w:r>
      <w:bookmarkEnd w:id="299"/>
      <w:r w:rsidRPr="009501F7">
        <w:rPr>
          <w:noProof/>
          <w:lang w:val="es-US"/>
        </w:rPr>
        <w:t xml:space="preserve"> (DME)</w:t>
      </w:r>
      <w:bookmarkEnd w:id="300"/>
      <w:bookmarkEnd w:id="301"/>
      <w:bookmarkEnd w:id="302"/>
      <w:bookmarkEnd w:id="303"/>
      <w:bookmarkEnd w:id="304"/>
      <w:bookmarkEnd w:id="305"/>
      <w:bookmarkEnd w:id="306"/>
    </w:p>
    <w:p w14:paraId="510D9889" w14:textId="68E3E7E0" w:rsidR="00FF0043" w:rsidRPr="009501F7" w:rsidRDefault="00CE6643" w:rsidP="00B43661">
      <w:pPr>
        <w:pStyle w:val="Heading2"/>
        <w:rPr>
          <w:noProof/>
          <w:lang w:val="es-US"/>
        </w:rPr>
      </w:pPr>
      <w:bookmarkStart w:id="307" w:name="_Toc372289364"/>
      <w:bookmarkStart w:id="308" w:name="_Toc409456878"/>
      <w:bookmarkStart w:id="309" w:name="_Toc452374928"/>
      <w:bookmarkStart w:id="310" w:name="_Toc486238396"/>
      <w:bookmarkStart w:id="311" w:name="_Toc11914363"/>
      <w:bookmarkStart w:id="312" w:name="_Toc48810911"/>
      <w:bookmarkStart w:id="313" w:name="_Toc106264782"/>
      <w:r w:rsidRPr="009501F7">
        <w:rPr>
          <w:bCs/>
          <w:noProof/>
          <w:lang w:val="es-US"/>
        </w:rPr>
        <w:t xml:space="preserve">M1. </w:t>
      </w:r>
      <w:bookmarkEnd w:id="307"/>
      <w:bookmarkEnd w:id="308"/>
      <w:bookmarkEnd w:id="309"/>
      <w:bookmarkEnd w:id="310"/>
      <w:r w:rsidRPr="009501F7">
        <w:rPr>
          <w:bCs/>
          <w:noProof/>
          <w:lang w:val="es-US"/>
        </w:rPr>
        <w:t>DME como miembro de nuestro plan</w:t>
      </w:r>
      <w:bookmarkEnd w:id="311"/>
      <w:bookmarkEnd w:id="312"/>
      <w:bookmarkEnd w:id="313"/>
    </w:p>
    <w:p w14:paraId="7EFF0DCE" w14:textId="7A37FE9C" w:rsidR="008647EB" w:rsidRPr="009501F7" w:rsidRDefault="00C83342" w:rsidP="00986594">
      <w:pPr>
        <w:ind w:right="0"/>
        <w:rPr>
          <w:noProof/>
          <w:lang w:val="es-US"/>
        </w:rPr>
      </w:pPr>
      <w:r w:rsidRPr="009501F7">
        <w:rPr>
          <w:noProof/>
          <w:lang w:val="es-US"/>
        </w:rPr>
        <w:t>El</w:t>
      </w:r>
      <w:r w:rsidR="00085048" w:rsidRPr="009501F7">
        <w:rPr>
          <w:noProof/>
          <w:lang w:val="es-US"/>
        </w:rPr>
        <w:t xml:space="preserve"> Equipo Médico Duradero (</w:t>
      </w:r>
      <w:bookmarkStart w:id="314" w:name="_Toc199361820"/>
      <w:r w:rsidR="00085048" w:rsidRPr="009501F7">
        <w:rPr>
          <w:noProof/>
          <w:lang w:val="es-US"/>
        </w:rPr>
        <w:t xml:space="preserve">DME) </w:t>
      </w:r>
      <w:r w:rsidRPr="009501F7">
        <w:rPr>
          <w:noProof/>
          <w:lang w:val="es-US"/>
        </w:rPr>
        <w:t xml:space="preserve">incluye </w:t>
      </w:r>
      <w:r w:rsidR="00085048" w:rsidRPr="009501F7">
        <w:rPr>
          <w:noProof/>
          <w:lang w:val="es-US"/>
        </w:rPr>
        <w:t xml:space="preserve">determinados artículos que puede solicitar un proveedor, </w:t>
      </w:r>
      <w:r w:rsidRPr="009501F7">
        <w:rPr>
          <w:noProof/>
          <w:lang w:val="es-US"/>
        </w:rPr>
        <w:t xml:space="preserve">tales </w:t>
      </w:r>
      <w:r w:rsidR="00085048" w:rsidRPr="009501F7">
        <w:rPr>
          <w:noProof/>
          <w:lang w:val="es-US"/>
        </w:rPr>
        <w:t>como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bookmarkEnd w:id="314"/>
    <w:p w14:paraId="35037196" w14:textId="4825ECF9" w:rsidR="00FF0043" w:rsidRPr="009501F7" w:rsidRDefault="00FF0043" w:rsidP="00986594">
      <w:pPr>
        <w:ind w:right="0"/>
        <w:rPr>
          <w:noProof/>
          <w:lang w:val="es-US"/>
        </w:rPr>
      </w:pPr>
      <w:r w:rsidRPr="009501F7">
        <w:rPr>
          <w:noProof/>
          <w:lang w:val="es-US"/>
        </w:rPr>
        <w:t>Usted siempre será dueño de ciertos artículos, por ejemplo las prótesis.</w:t>
      </w:r>
    </w:p>
    <w:p w14:paraId="60294A7A" w14:textId="76759D79" w:rsidR="00896E0E" w:rsidRPr="009501F7" w:rsidRDefault="00CE6643" w:rsidP="00986594">
      <w:pPr>
        <w:ind w:right="0"/>
        <w:rPr>
          <w:rStyle w:val="PlanInstructions"/>
          <w:noProof/>
          <w:lang w:val="es-US"/>
        </w:rPr>
      </w:pPr>
      <w:r w:rsidRPr="009501F7">
        <w:rPr>
          <w:noProof/>
          <w:lang w:val="es-US"/>
        </w:rPr>
        <w:t xml:space="preserve">En esta sección hablamos del equipo médico duradero que usted debe alquilar. Como miembro de &lt;plan name&gt;, </w:t>
      </w:r>
      <w:r w:rsidR="002E7305" w:rsidRPr="009501F7">
        <w:rPr>
          <w:rStyle w:val="PlanInstructions"/>
          <w:i w:val="0"/>
          <w:noProof/>
          <w:lang w:val="es-US"/>
        </w:rPr>
        <w:t>[</w:t>
      </w:r>
      <w:r w:rsidRPr="009501F7">
        <w:rPr>
          <w:rStyle w:val="PlanInstructions"/>
          <w:iCs/>
          <w:noProof/>
          <w:lang w:val="es-US"/>
        </w:rPr>
        <w:t xml:space="preserve">insert if the plan </w:t>
      </w:r>
      <w:r w:rsidRPr="009501F7">
        <w:rPr>
          <w:rStyle w:val="PlanInstructions"/>
          <w:iCs/>
          <w:noProof/>
          <w:u w:val="single"/>
          <w:lang w:val="es-US"/>
        </w:rPr>
        <w:t>sometimes</w:t>
      </w:r>
      <w:r w:rsidRPr="009501F7">
        <w:rPr>
          <w:rStyle w:val="PlanInstructions"/>
          <w:iCs/>
          <w:noProof/>
          <w:lang w:val="es-US"/>
        </w:rPr>
        <w:t xml:space="preserve"> allows transfer of ownership to the member: </w:t>
      </w:r>
      <w:r w:rsidRPr="009501F7">
        <w:rPr>
          <w:rStyle w:val="PlanInstructions"/>
          <w:i w:val="0"/>
          <w:noProof/>
          <w:lang w:val="es-US"/>
        </w:rPr>
        <w:t>por lo general</w:t>
      </w:r>
      <w:r w:rsidR="002E7305" w:rsidRPr="009501F7">
        <w:rPr>
          <w:rStyle w:val="PlanInstructions"/>
          <w:i w:val="0"/>
          <w:noProof/>
          <w:lang w:val="es-US"/>
        </w:rPr>
        <w:t>]</w:t>
      </w:r>
      <w:r w:rsidRPr="009501F7">
        <w:rPr>
          <w:noProof/>
          <w:lang w:val="es-US"/>
        </w:rPr>
        <w:t xml:space="preserve"> el equipo alquilado no pasará a ser de su propiedad, sin importar el tiempo que lo alquile.</w:t>
      </w:r>
    </w:p>
    <w:p w14:paraId="054DCC2B" w14:textId="0D8A62D6" w:rsidR="003B396B" w:rsidRPr="00EA66E0" w:rsidRDefault="002E7305" w:rsidP="00986594">
      <w:pPr>
        <w:ind w:right="0"/>
        <w:rPr>
          <w:rStyle w:val="PlanInstructions"/>
          <w:noProof/>
        </w:rPr>
      </w:pPr>
      <w:r w:rsidRPr="00EA66E0">
        <w:rPr>
          <w:rStyle w:val="PlanInstructions"/>
          <w:i w:val="0"/>
          <w:noProof/>
        </w:rPr>
        <w:t>[</w:t>
      </w:r>
      <w:r w:rsidR="008A48B5" w:rsidRPr="00EA66E0">
        <w:rPr>
          <w:rStyle w:val="PlanInstructions"/>
          <w:iCs/>
          <w:noProof/>
        </w:rPr>
        <w:t>If the plan allows transfer of ownership of certain DME items to members, the plan must modify this section to explain the conditions under which and when the member can own specified DME.</w:t>
      </w:r>
      <w:r w:rsidRPr="00EA66E0">
        <w:rPr>
          <w:rStyle w:val="PlanInstructions"/>
          <w:i w:val="0"/>
          <w:noProof/>
        </w:rPr>
        <w:t>]</w:t>
      </w:r>
    </w:p>
    <w:p w14:paraId="4EE0054B" w14:textId="75249D3A" w:rsidR="003B396B" w:rsidRPr="009501F7" w:rsidRDefault="002E7305" w:rsidP="00986594">
      <w:pPr>
        <w:ind w:right="0"/>
        <w:rPr>
          <w:rStyle w:val="PlanInstructions"/>
          <w:i w:val="0"/>
          <w:noProof/>
          <w:lang w:val="es-US"/>
        </w:rPr>
      </w:pPr>
      <w:r w:rsidRPr="00EA66E0">
        <w:rPr>
          <w:rStyle w:val="PlanInstructions"/>
          <w:i w:val="0"/>
          <w:noProof/>
        </w:rPr>
        <w:t>[</w:t>
      </w:r>
      <w:r w:rsidR="008A48B5" w:rsidRPr="00EA66E0">
        <w:rPr>
          <w:rStyle w:val="PlanInstructions"/>
          <w:iCs/>
          <w:noProof/>
        </w:rPr>
        <w:t xml:space="preserve">If the plan </w:t>
      </w:r>
      <w:r w:rsidR="008A48B5" w:rsidRPr="00EA66E0">
        <w:rPr>
          <w:rStyle w:val="PlanInstructions"/>
          <w:iCs/>
          <w:noProof/>
          <w:u w:val="single"/>
        </w:rPr>
        <w:t>sometimes</w:t>
      </w:r>
      <w:r w:rsidR="008A48B5" w:rsidRPr="00EA66E0">
        <w:rPr>
          <w:rStyle w:val="PlanInstructions"/>
          <w:iCs/>
          <w:noProof/>
        </w:rPr>
        <w:t xml:space="preserve"> allows transfer of ownership to the member for DME items other than prosthetics, insert: </w:t>
      </w:r>
      <w:r w:rsidR="008A48B5" w:rsidRPr="00EA66E0">
        <w:rPr>
          <w:rStyle w:val="PlanInstructions"/>
          <w:i w:val="0"/>
          <w:noProof/>
        </w:rPr>
        <w:t>En determinadas situaciones</w:t>
      </w:r>
      <w:r w:rsidR="00C83342" w:rsidRPr="00EA66E0">
        <w:rPr>
          <w:rStyle w:val="PlanInstructions"/>
          <w:i w:val="0"/>
          <w:noProof/>
        </w:rPr>
        <w:t xml:space="preserve"> limitadas</w:t>
      </w:r>
      <w:r w:rsidR="008A48B5" w:rsidRPr="00EA66E0">
        <w:rPr>
          <w:rStyle w:val="PlanInstructions"/>
          <w:i w:val="0"/>
          <w:noProof/>
        </w:rPr>
        <w:t xml:space="preserve">, le cederemos la propiedad del equipo médico duradero. </w:t>
      </w:r>
      <w:r w:rsidR="008A48B5" w:rsidRPr="009501F7">
        <w:rPr>
          <w:rStyle w:val="PlanInstructions"/>
          <w:i w:val="0"/>
          <w:noProof/>
          <w:lang w:val="es-US"/>
        </w:rPr>
        <w:t>Llame a Servicios al miembro para informarse sobre los requisitos que debe cumplir y la documentación que debe proporcionar.</w:t>
      </w:r>
      <w:r w:rsidRPr="009501F7">
        <w:rPr>
          <w:rStyle w:val="PlanInstructions"/>
          <w:i w:val="0"/>
          <w:noProof/>
          <w:lang w:val="es-US"/>
        </w:rPr>
        <w:t>]</w:t>
      </w:r>
    </w:p>
    <w:p w14:paraId="2B1B12FF" w14:textId="63284D47" w:rsidR="00FF0043" w:rsidRPr="009501F7" w:rsidRDefault="008A48B5" w:rsidP="00986594">
      <w:pPr>
        <w:ind w:right="0"/>
        <w:rPr>
          <w:rStyle w:val="PlanInstructions"/>
          <w:i w:val="0"/>
          <w:noProof/>
          <w:lang w:val="es-US"/>
        </w:rPr>
      </w:pPr>
      <w:r w:rsidRPr="000A6A1E">
        <w:rPr>
          <w:rStyle w:val="PlanInstructions"/>
          <w:i w:val="0"/>
          <w:noProof/>
          <w:color w:val="auto"/>
          <w:lang w:val="es-US"/>
        </w:rPr>
        <w:t>Incluso si usted tuvo equipo médico duradero por 12 meses consecutivos con Medicare antes de inscribirse en nuestro plan, el equipo no pasará a ser de su propiedad</w:t>
      </w:r>
      <w:r w:rsidR="00D663F2" w:rsidRPr="009501F7">
        <w:rPr>
          <w:rStyle w:val="PlanInstructions"/>
          <w:i w:val="0"/>
          <w:noProof/>
          <w:color w:val="auto"/>
          <w:lang w:val="es-US"/>
        </w:rPr>
        <w:t>.</w:t>
      </w:r>
    </w:p>
    <w:p w14:paraId="4B97CDEC" w14:textId="45744B7F" w:rsidR="00BE2529" w:rsidRPr="009501F7" w:rsidRDefault="00BE2529" w:rsidP="00986594">
      <w:pPr>
        <w:ind w:right="0"/>
        <w:rPr>
          <w:noProof/>
          <w:lang w:val="es-US"/>
        </w:rPr>
      </w:pPr>
      <w:r w:rsidRPr="009501F7">
        <w:rPr>
          <w:noProof/>
          <w:lang w:val="es-US"/>
        </w:rPr>
        <w:t>Nuestro plan pagará algunos equipos médicos duraderos (DME) y productos que normalmente se encuentran en una farmacia. &lt;Plan name&gt; paga nebulizadores, suministros para ostomías y otros suministros y equipos cubiertos si son médicamente necesarios. Llame a Servicios al miembro para obtener más información sobre estos beneficios.</w:t>
      </w:r>
    </w:p>
    <w:p w14:paraId="48B490F6" w14:textId="4277AD37" w:rsidR="00FF0043" w:rsidRPr="009501F7" w:rsidRDefault="00CE6643" w:rsidP="0089567F">
      <w:pPr>
        <w:pStyle w:val="Heading2"/>
        <w:ind w:left="461" w:hanging="461"/>
        <w:rPr>
          <w:noProof/>
          <w:lang w:val="es-US"/>
        </w:rPr>
      </w:pPr>
      <w:bookmarkStart w:id="315" w:name="_Toc372289365"/>
      <w:bookmarkStart w:id="316" w:name="_Toc409456879"/>
      <w:bookmarkStart w:id="317" w:name="_Toc452374929"/>
      <w:bookmarkStart w:id="318" w:name="_Toc486238397"/>
      <w:bookmarkStart w:id="319" w:name="_Toc11914364"/>
      <w:bookmarkStart w:id="320" w:name="_Toc48810912"/>
      <w:bookmarkStart w:id="321" w:name="_Toc106264783"/>
      <w:r w:rsidRPr="009501F7">
        <w:rPr>
          <w:bCs/>
          <w:noProof/>
          <w:lang w:val="es-US"/>
        </w:rPr>
        <w:t>M2. Derechos de propiedad sobre el DME al cambiar a Medicare Original o Medicare Advantage</w:t>
      </w:r>
      <w:bookmarkEnd w:id="315"/>
      <w:bookmarkEnd w:id="316"/>
      <w:bookmarkEnd w:id="317"/>
      <w:bookmarkEnd w:id="318"/>
      <w:bookmarkEnd w:id="319"/>
      <w:bookmarkEnd w:id="320"/>
      <w:bookmarkEnd w:id="321"/>
    </w:p>
    <w:p w14:paraId="177E4682" w14:textId="450F1FE3" w:rsidR="00E33B5B" w:rsidRPr="009501F7" w:rsidRDefault="00E33B5B" w:rsidP="00986594">
      <w:pPr>
        <w:pStyle w:val="Normalpre-bullets"/>
        <w:spacing w:after="200"/>
        <w:ind w:right="0"/>
        <w:rPr>
          <w:noProof/>
          <w:lang w:val="es-US"/>
        </w:rPr>
      </w:pPr>
      <w:r w:rsidRPr="009501F7">
        <w:rPr>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23ADD1B0" w14:textId="1C297E6D" w:rsidR="00CE6643" w:rsidRPr="009501F7" w:rsidRDefault="00CE6643" w:rsidP="00986594">
      <w:pPr>
        <w:pStyle w:val="Normalpre-bullets"/>
        <w:spacing w:after="200"/>
        <w:ind w:right="0"/>
        <w:rPr>
          <w:noProof/>
          <w:lang w:val="es-US"/>
        </w:rPr>
      </w:pPr>
      <w:r w:rsidRPr="009501F7">
        <w:rPr>
          <w:b/>
          <w:bCs/>
          <w:noProof/>
          <w:lang w:val="es-US"/>
        </w:rPr>
        <w:lastRenderedPageBreak/>
        <w:t>Nota:</w:t>
      </w:r>
      <w:r w:rsidRPr="009501F7">
        <w:rPr>
          <w:noProof/>
          <w:lang w:val="es-US"/>
        </w:rPr>
        <w:t xml:space="preserve"> Consulte las definiciones de los planes de Medicare Original y Medicare Advantage en el Capítulo 12. También encontrará más información sobre estos planes en el manual </w:t>
      </w:r>
      <w:r w:rsidRPr="009501F7">
        <w:rPr>
          <w:i/>
          <w:iCs/>
          <w:noProof/>
          <w:lang w:val="es-US"/>
        </w:rPr>
        <w:t xml:space="preserve">Medicare y Usted </w:t>
      </w:r>
      <w:r w:rsidR="006E277C" w:rsidRPr="009501F7">
        <w:rPr>
          <w:i/>
          <w:iCs/>
          <w:noProof/>
          <w:lang w:val="es-US"/>
        </w:rPr>
        <w:t>2023</w:t>
      </w:r>
      <w:r w:rsidRPr="009501F7">
        <w:rPr>
          <w:noProof/>
          <w:lang w:val="es-US"/>
        </w:rPr>
        <w:t>. Si no tiene una copia de este manual, puede conseguirla ingresando en el sitio web de Medicare (</w:t>
      </w:r>
      <w:hyperlink r:id="rId14" w:history="1">
        <w:r w:rsidRPr="009501F7">
          <w:rPr>
            <w:rStyle w:val="Hyperlink"/>
            <w:noProof/>
            <w:lang w:val="es-US"/>
          </w:rPr>
          <w:t>es.medicare.gov</w:t>
        </w:r>
      </w:hyperlink>
      <w:r w:rsidRPr="009501F7">
        <w:rPr>
          <w:noProof/>
          <w:lang w:val="es-US"/>
        </w:rPr>
        <w:t>) o llamando al 1-800-MEDICARE (1-800-633-4227), disponible las 24 horas del día, los 7 días de la semana. Los usuarios de TTY deben llamar al 1-877-486-2048.</w:t>
      </w:r>
    </w:p>
    <w:p w14:paraId="5229FC6A" w14:textId="31584314" w:rsidR="00FF0043" w:rsidRPr="009501F7" w:rsidRDefault="00FF0043" w:rsidP="00986594">
      <w:pPr>
        <w:pStyle w:val="Normalpre-bullets"/>
        <w:spacing w:after="200"/>
        <w:ind w:right="0"/>
        <w:rPr>
          <w:noProof/>
          <w:lang w:val="es-US"/>
        </w:rPr>
      </w:pPr>
      <w:r w:rsidRPr="009501F7">
        <w:rPr>
          <w:noProof/>
          <w:lang w:val="es-US"/>
        </w:rPr>
        <w:t xml:space="preserve">Para poder ser propietario del equipo, usted deberá realizar 13 pagos consecutivos bajo el plan </w:t>
      </w:r>
      <w:r w:rsidRPr="009501F7">
        <w:rPr>
          <w:noProof/>
          <w:spacing w:val="-2"/>
          <w:lang w:val="es-US"/>
        </w:rPr>
        <w:t>Medicare Original, o el número de pagos consecutivos establecido por el plan Medicare Advantage, si</w:t>
      </w:r>
      <w:r w:rsidRPr="009501F7">
        <w:rPr>
          <w:noProof/>
          <w:lang w:val="es-US"/>
        </w:rPr>
        <w:t>:</w:t>
      </w:r>
    </w:p>
    <w:p w14:paraId="2FC5608D" w14:textId="2D456D75" w:rsidR="00FF0043" w:rsidRPr="009501F7" w:rsidRDefault="00FF0043" w:rsidP="00A20BCF">
      <w:pPr>
        <w:pStyle w:val="ListBullet"/>
        <w:numPr>
          <w:ilvl w:val="0"/>
          <w:numId w:val="31"/>
        </w:numPr>
        <w:spacing w:after="200"/>
        <w:ind w:left="720"/>
        <w:rPr>
          <w:noProof/>
          <w:lang w:val="es-US"/>
        </w:rPr>
      </w:pPr>
      <w:r w:rsidRPr="009501F7">
        <w:rPr>
          <w:noProof/>
          <w:lang w:val="es-US"/>
        </w:rPr>
        <w:t xml:space="preserve">usted no se convirtió en propietario del equipo médico duradero mientras estuvo en nuestro plan, </w:t>
      </w:r>
      <w:r w:rsidRPr="009501F7">
        <w:rPr>
          <w:b/>
          <w:bCs/>
          <w:noProof/>
          <w:lang w:val="es-US"/>
        </w:rPr>
        <w:t>y</w:t>
      </w:r>
      <w:r w:rsidRPr="009501F7">
        <w:rPr>
          <w:noProof/>
          <w:lang w:val="es-US"/>
        </w:rPr>
        <w:t xml:space="preserve"> </w:t>
      </w:r>
    </w:p>
    <w:p w14:paraId="4215C63B" w14:textId="14A31390" w:rsidR="00FF0043" w:rsidRPr="009501F7" w:rsidRDefault="00FF0043" w:rsidP="00A20BCF">
      <w:pPr>
        <w:pStyle w:val="ListBullet2"/>
        <w:numPr>
          <w:ilvl w:val="0"/>
          <w:numId w:val="31"/>
        </w:numPr>
        <w:ind w:left="720"/>
        <w:rPr>
          <w:noProof/>
          <w:lang w:val="es-US"/>
        </w:rPr>
      </w:pPr>
      <w:r w:rsidRPr="009501F7">
        <w:rPr>
          <w:noProof/>
          <w:lang w:val="es-US"/>
        </w:rPr>
        <w:t>usted se retira de nuestro plan y obtiene sus beneficios de Medicare fuera de cualquier plan de salud del programa Medicare Original o de un plan Medicare Advantage.</w:t>
      </w:r>
    </w:p>
    <w:p w14:paraId="38473580" w14:textId="0CDC6A24" w:rsidR="00E33B5B" w:rsidRPr="009501F7" w:rsidRDefault="00FF0043" w:rsidP="00986594">
      <w:pPr>
        <w:ind w:right="0"/>
        <w:rPr>
          <w:noProof/>
          <w:lang w:val="es-US"/>
        </w:rPr>
      </w:pPr>
      <w:r w:rsidRPr="009501F7">
        <w:rPr>
          <w:noProof/>
          <w:lang w:val="es-US"/>
        </w:rPr>
        <w:t xml:space="preserve">Si efectuó los pagos del equipo médico duradero bajo Medicare Original o bajo un plan Medicare Advantage antes de inscribirse en nuestro plan, </w:t>
      </w:r>
      <w:r w:rsidRPr="009501F7">
        <w:rPr>
          <w:b/>
          <w:bCs/>
          <w:noProof/>
          <w:lang w:val="es-US"/>
        </w:rPr>
        <w:t>los pagos realizados a Medicare Original o al plan Medicare Advantage no se descontarán de los pagos que tenga que hacer después de dejar nuestro plan</w:t>
      </w:r>
      <w:r w:rsidRPr="009501F7">
        <w:rPr>
          <w:noProof/>
          <w:lang w:val="es-US"/>
        </w:rPr>
        <w:t>.</w:t>
      </w:r>
    </w:p>
    <w:p w14:paraId="5862AA70" w14:textId="6CDDEA24" w:rsidR="00FF0043" w:rsidRPr="009501F7" w:rsidRDefault="00FF0043" w:rsidP="00A20BCF">
      <w:pPr>
        <w:pStyle w:val="ListParagraph"/>
        <w:numPr>
          <w:ilvl w:val="0"/>
          <w:numId w:val="32"/>
        </w:numPr>
        <w:rPr>
          <w:noProof/>
          <w:lang w:val="es-US"/>
        </w:rPr>
      </w:pPr>
      <w:r w:rsidRPr="009501F7">
        <w:rPr>
          <w:noProof/>
          <w:lang w:val="es-US"/>
        </w:rPr>
        <w:t>Para que el equipo pase a ser de su propiedad, usted tendrá que efectuar 13 nuevos pagos consecutivos bajo Medicare Original o el número de nuevos pagos consecutivos establecido por el plan Medicare Advantage.</w:t>
      </w:r>
    </w:p>
    <w:p w14:paraId="5C315ED5" w14:textId="1FE96685" w:rsidR="00BA4D15" w:rsidRPr="009501F7" w:rsidRDefault="00FF0043" w:rsidP="00A20BCF">
      <w:pPr>
        <w:pStyle w:val="Specialnote"/>
        <w:numPr>
          <w:ilvl w:val="0"/>
          <w:numId w:val="32"/>
        </w:numPr>
        <w:rPr>
          <w:noProof/>
          <w:lang w:val="es-US"/>
        </w:rPr>
      </w:pPr>
      <w:r w:rsidRPr="009501F7">
        <w:rPr>
          <w:noProof/>
          <w:lang w:val="es-US"/>
        </w:rPr>
        <w:t>No se harán excepciones en este punto cuando usted vuelva a Medicare Original o a un plan Medicare Advantage.</w:t>
      </w:r>
    </w:p>
    <w:p w14:paraId="27F9976A" w14:textId="580EB93B" w:rsidR="003D6F07" w:rsidRPr="009501F7" w:rsidRDefault="003D6F07" w:rsidP="00DD7FEC">
      <w:pPr>
        <w:pStyle w:val="Heading2"/>
        <w:ind w:left="432" w:hanging="432"/>
        <w:rPr>
          <w:noProof/>
          <w:lang w:val="es-US"/>
        </w:rPr>
      </w:pPr>
      <w:bookmarkStart w:id="322" w:name="_Toc48810913"/>
      <w:bookmarkStart w:id="323" w:name="_Toc106264784"/>
      <w:r w:rsidRPr="009501F7">
        <w:rPr>
          <w:bCs/>
          <w:noProof/>
          <w:lang w:val="es-US"/>
        </w:rPr>
        <w:t>M3. Equipos de oxígeno: beneficios a los que tiene derecho como miembro de nuestro plan</w:t>
      </w:r>
      <w:bookmarkEnd w:id="322"/>
      <w:bookmarkEnd w:id="323"/>
    </w:p>
    <w:p w14:paraId="2D327E52" w14:textId="60C4B688" w:rsidR="003D6F07" w:rsidRPr="009501F7" w:rsidRDefault="003D6F07" w:rsidP="003D6F07">
      <w:pPr>
        <w:ind w:right="0"/>
        <w:rPr>
          <w:noProof/>
          <w:lang w:val="es-US"/>
        </w:rPr>
      </w:pPr>
      <w:r w:rsidRPr="009501F7">
        <w:rPr>
          <w:noProof/>
          <w:lang w:val="es-US"/>
        </w:rPr>
        <w:t>Si usted reúne los requisitos para que Medicare cubra los equipos de oxígeno y es usted miembro de nuestro plan, tendrá derecho a los siguientes beneficios:</w:t>
      </w:r>
    </w:p>
    <w:p w14:paraId="0524EE34" w14:textId="77777777" w:rsidR="003D6F07" w:rsidRPr="009501F7" w:rsidRDefault="003D6F07" w:rsidP="009A6F6B">
      <w:pPr>
        <w:pStyle w:val="ListBullet"/>
        <w:spacing w:after="200"/>
        <w:ind w:left="720"/>
        <w:rPr>
          <w:noProof/>
          <w:lang w:val="es-US"/>
        </w:rPr>
      </w:pPr>
      <w:r w:rsidRPr="009501F7">
        <w:rPr>
          <w:noProof/>
          <w:lang w:val="es-US"/>
        </w:rPr>
        <w:t>Alquiler de equipos de oxígeno</w:t>
      </w:r>
    </w:p>
    <w:p w14:paraId="74D2EF45" w14:textId="77777777" w:rsidR="003D6F07" w:rsidRPr="009501F7" w:rsidRDefault="003D6F07" w:rsidP="009A6F6B">
      <w:pPr>
        <w:pStyle w:val="ListBullet"/>
        <w:spacing w:after="200"/>
        <w:ind w:left="720"/>
        <w:rPr>
          <w:noProof/>
          <w:lang w:val="es-US"/>
        </w:rPr>
      </w:pPr>
      <w:r w:rsidRPr="009501F7">
        <w:rPr>
          <w:noProof/>
          <w:lang w:val="es-US"/>
        </w:rPr>
        <w:t>Suministro de oxígeno y contenidos de oxígeno</w:t>
      </w:r>
    </w:p>
    <w:p w14:paraId="5B32149D" w14:textId="77777777" w:rsidR="003D6F07" w:rsidRPr="009501F7" w:rsidRDefault="003D6F07" w:rsidP="009A6F6B">
      <w:pPr>
        <w:pStyle w:val="ListBullet"/>
        <w:spacing w:after="200"/>
        <w:ind w:left="720"/>
        <w:rPr>
          <w:noProof/>
          <w:lang w:val="es-US"/>
        </w:rPr>
      </w:pPr>
      <w:r w:rsidRPr="009501F7">
        <w:rPr>
          <w:noProof/>
          <w:lang w:val="es-US"/>
        </w:rPr>
        <w:t>Tubos y accesorios para el suministro de oxígeno y contenidos de oxígeno</w:t>
      </w:r>
    </w:p>
    <w:p w14:paraId="2B4DB044" w14:textId="77777777" w:rsidR="003D6F07" w:rsidRPr="009501F7" w:rsidRDefault="003D6F07" w:rsidP="009A6F6B">
      <w:pPr>
        <w:pStyle w:val="ListBullet"/>
        <w:spacing w:after="200"/>
        <w:ind w:left="720"/>
        <w:rPr>
          <w:noProof/>
          <w:lang w:val="es-US"/>
        </w:rPr>
      </w:pPr>
      <w:r w:rsidRPr="009501F7">
        <w:rPr>
          <w:noProof/>
          <w:lang w:val="es-US"/>
        </w:rPr>
        <w:t>Mantenimiento y reparación del equipo de oxígeno</w:t>
      </w:r>
    </w:p>
    <w:p w14:paraId="5E6FE363" w14:textId="7EE3E912" w:rsidR="003D6F07" w:rsidRPr="009501F7" w:rsidRDefault="003D6F07" w:rsidP="003D6F07">
      <w:pPr>
        <w:tabs>
          <w:tab w:val="left" w:pos="3420"/>
        </w:tabs>
        <w:ind w:right="0"/>
        <w:rPr>
          <w:noProof/>
          <w:lang w:val="es-US"/>
        </w:rPr>
      </w:pPr>
      <w:r w:rsidRPr="009501F7">
        <w:rPr>
          <w:noProof/>
          <w:lang w:val="es-US"/>
        </w:rPr>
        <w:t xml:space="preserve">El equipo de oxígeno será devuelto cuando ya no sea médicamente necesario para usted o si usted abandona nuestro plan. </w:t>
      </w:r>
    </w:p>
    <w:p w14:paraId="05734022" w14:textId="272BBEC1" w:rsidR="003D6F07" w:rsidRPr="009501F7" w:rsidRDefault="003D6F07" w:rsidP="003D6F07">
      <w:pPr>
        <w:pStyle w:val="Heading2"/>
        <w:ind w:left="432" w:hanging="432"/>
        <w:rPr>
          <w:noProof/>
          <w:lang w:val="es-US"/>
        </w:rPr>
      </w:pPr>
      <w:bookmarkStart w:id="324" w:name="_Toc42198618"/>
      <w:bookmarkStart w:id="325" w:name="_Toc48810914"/>
      <w:bookmarkStart w:id="326" w:name="_Toc106264785"/>
      <w:r w:rsidRPr="009501F7">
        <w:rPr>
          <w:bCs/>
          <w:noProof/>
          <w:lang w:val="es-US"/>
        </w:rPr>
        <w:lastRenderedPageBreak/>
        <w:t>M4.</w:t>
      </w:r>
      <w:r w:rsidRPr="009501F7">
        <w:rPr>
          <w:bCs/>
          <w:noProof/>
          <w:lang w:val="es-US"/>
        </w:rPr>
        <w:tab/>
        <w:t>Equipos de oxígeno: qué sucede si usted cambia a Medicare Original o a Medicare Advantage</w:t>
      </w:r>
      <w:bookmarkEnd w:id="324"/>
      <w:bookmarkEnd w:id="325"/>
      <w:bookmarkEnd w:id="326"/>
    </w:p>
    <w:p w14:paraId="317012CC" w14:textId="63E6B59E" w:rsidR="003D6F07" w:rsidRPr="009501F7" w:rsidRDefault="003D6F07" w:rsidP="003D6F07">
      <w:pPr>
        <w:ind w:right="0"/>
        <w:rPr>
          <w:noProof/>
          <w:lang w:val="es-US"/>
        </w:rPr>
      </w:pPr>
      <w:r w:rsidRPr="009501F7">
        <w:rPr>
          <w:noProof/>
          <w:lang w:val="es-US"/>
        </w:rPr>
        <w:t xml:space="preserve">Si el equipo de oxígeno es médicamente necesario y </w:t>
      </w:r>
      <w:r w:rsidRPr="009501F7">
        <w:rPr>
          <w:b/>
          <w:bCs/>
          <w:noProof/>
          <w:lang w:val="es-US"/>
        </w:rPr>
        <w:t>usted abandona nuestro plan para inscribirse en Medicare Original</w:t>
      </w:r>
      <w:r w:rsidRPr="009501F7">
        <w:rPr>
          <w:noProof/>
          <w:lang w:val="es-US"/>
        </w:rPr>
        <w:t>, deberá alquilar el equipo a un proveedor durante 36 meses. El pago mensual del alquiler cubre el equipo de oxígeno y los suministros y servicios relacionados anteriormente.</w:t>
      </w:r>
    </w:p>
    <w:p w14:paraId="338DE9A9" w14:textId="3457C4BE" w:rsidR="003D6F07" w:rsidRPr="009501F7" w:rsidRDefault="003D6F07" w:rsidP="003D6F07">
      <w:pPr>
        <w:ind w:right="0"/>
        <w:rPr>
          <w:noProof/>
          <w:lang w:val="es-US"/>
        </w:rPr>
      </w:pPr>
      <w:r w:rsidRPr="009501F7">
        <w:rPr>
          <w:noProof/>
          <w:lang w:val="es-US"/>
        </w:rPr>
        <w:t xml:space="preserve">Si, </w:t>
      </w:r>
      <w:r w:rsidRPr="009501F7">
        <w:rPr>
          <w:b/>
          <w:bCs/>
          <w:noProof/>
          <w:lang w:val="es-US"/>
        </w:rPr>
        <w:t>transcurridos los 36 meses de alquiler</w:t>
      </w:r>
      <w:r w:rsidRPr="009501F7">
        <w:rPr>
          <w:noProof/>
          <w:lang w:val="es-US"/>
        </w:rPr>
        <w:t>, el equipo de oxígeno sigue siendo médicamente necesario:</w:t>
      </w:r>
    </w:p>
    <w:p w14:paraId="6649D228" w14:textId="77777777" w:rsidR="003D6F07" w:rsidRPr="009501F7" w:rsidRDefault="003D6F07" w:rsidP="00A20BCF">
      <w:pPr>
        <w:pStyle w:val="ListParagraph"/>
        <w:numPr>
          <w:ilvl w:val="0"/>
          <w:numId w:val="36"/>
        </w:numPr>
        <w:rPr>
          <w:noProof/>
          <w:lang w:val="es-US"/>
        </w:rPr>
      </w:pPr>
      <w:r w:rsidRPr="009501F7">
        <w:rPr>
          <w:noProof/>
          <w:lang w:val="es-US"/>
        </w:rPr>
        <w:t xml:space="preserve">su proveedor deberá facilitarle el equipo de oxígeno, así como los suministros y servicios, durante 24 meses más. </w:t>
      </w:r>
    </w:p>
    <w:p w14:paraId="39103999" w14:textId="77777777" w:rsidR="003D6F07" w:rsidRPr="009501F7" w:rsidRDefault="003D6F07" w:rsidP="00A20BCF">
      <w:pPr>
        <w:pStyle w:val="ListParagraph"/>
        <w:numPr>
          <w:ilvl w:val="0"/>
          <w:numId w:val="36"/>
        </w:numPr>
        <w:rPr>
          <w:noProof/>
          <w:lang w:val="es-US"/>
        </w:rPr>
      </w:pPr>
      <w:r w:rsidRPr="009501F7">
        <w:rPr>
          <w:noProof/>
          <w:lang w:val="es-US"/>
        </w:rPr>
        <w:t>su proveedor deberá facilitarle el equipo de oxígeno y los suministros durante un máximo de 5 años si fuera médicamente necesario.</w:t>
      </w:r>
    </w:p>
    <w:p w14:paraId="3E7E8018" w14:textId="3CD41421" w:rsidR="003D6F07" w:rsidRPr="009501F7" w:rsidRDefault="003D6F07" w:rsidP="003D6F07">
      <w:pPr>
        <w:ind w:right="0"/>
        <w:rPr>
          <w:noProof/>
          <w:lang w:val="es-US"/>
        </w:rPr>
      </w:pPr>
      <w:r w:rsidRPr="009501F7">
        <w:rPr>
          <w:noProof/>
          <w:lang w:val="es-US"/>
        </w:rPr>
        <w:t xml:space="preserve">Si, </w:t>
      </w:r>
      <w:r w:rsidRPr="009501F7">
        <w:rPr>
          <w:b/>
          <w:bCs/>
          <w:noProof/>
          <w:lang w:val="es-US"/>
        </w:rPr>
        <w:t>transcurrido el período de 5 años</w:t>
      </w:r>
      <w:r w:rsidRPr="009501F7">
        <w:rPr>
          <w:noProof/>
          <w:lang w:val="es-US"/>
        </w:rPr>
        <w:t>, el equipo de oxígeno es todavía médicamente necesario:</w:t>
      </w:r>
    </w:p>
    <w:p w14:paraId="1604E692" w14:textId="77777777" w:rsidR="003D6F07" w:rsidRPr="009501F7" w:rsidRDefault="003D6F07" w:rsidP="00A20BCF">
      <w:pPr>
        <w:pStyle w:val="ListParagraph"/>
        <w:numPr>
          <w:ilvl w:val="0"/>
          <w:numId w:val="37"/>
        </w:numPr>
        <w:rPr>
          <w:noProof/>
          <w:lang w:val="es-US"/>
        </w:rPr>
      </w:pPr>
      <w:r w:rsidRPr="009501F7">
        <w:rPr>
          <w:noProof/>
          <w:lang w:val="es-US"/>
        </w:rPr>
        <w:t xml:space="preserve">su proveedor ya no podrá proporcionárselo y deberá decidir si obtener el equipo de repuesto de otro proveedor. </w:t>
      </w:r>
    </w:p>
    <w:p w14:paraId="550E3E50" w14:textId="2F150916" w:rsidR="003D6F07" w:rsidRPr="009501F7" w:rsidRDefault="003D6F07" w:rsidP="00A20BCF">
      <w:pPr>
        <w:pStyle w:val="ListParagraph"/>
        <w:numPr>
          <w:ilvl w:val="0"/>
          <w:numId w:val="37"/>
        </w:numPr>
        <w:rPr>
          <w:noProof/>
          <w:lang w:val="es-US"/>
        </w:rPr>
      </w:pPr>
      <w:r w:rsidRPr="009501F7">
        <w:rPr>
          <w:noProof/>
          <w:lang w:val="es-US"/>
        </w:rPr>
        <w:t>dará comienzo un nuevo período de 5 años.</w:t>
      </w:r>
    </w:p>
    <w:p w14:paraId="1E7963A6" w14:textId="77777777" w:rsidR="003D6F07" w:rsidRPr="009501F7" w:rsidRDefault="003D6F07" w:rsidP="00A20BCF">
      <w:pPr>
        <w:pStyle w:val="ListParagraph"/>
        <w:numPr>
          <w:ilvl w:val="0"/>
          <w:numId w:val="37"/>
        </w:numPr>
        <w:rPr>
          <w:noProof/>
          <w:lang w:val="es-US"/>
        </w:rPr>
      </w:pPr>
      <w:r w:rsidRPr="009501F7">
        <w:rPr>
          <w:noProof/>
          <w:lang w:val="es-US"/>
        </w:rPr>
        <w:t xml:space="preserve">se lo alquilará a un proveedor durante 36 meses. </w:t>
      </w:r>
    </w:p>
    <w:p w14:paraId="31F08FF4" w14:textId="77777777" w:rsidR="003D6F07" w:rsidRPr="009501F7" w:rsidRDefault="003D6F07" w:rsidP="00A20BCF">
      <w:pPr>
        <w:pStyle w:val="ListParagraph"/>
        <w:numPr>
          <w:ilvl w:val="0"/>
          <w:numId w:val="37"/>
        </w:numPr>
        <w:rPr>
          <w:noProof/>
          <w:lang w:val="es-US"/>
        </w:rPr>
      </w:pPr>
      <w:r w:rsidRPr="009501F7">
        <w:rPr>
          <w:noProof/>
          <w:lang w:val="es-US"/>
        </w:rPr>
        <w:t xml:space="preserve">su proveedor deberá entonces facilitarle el equipo de oxígeno, así como los suministros y servicios, durante 24 meses más. </w:t>
      </w:r>
    </w:p>
    <w:p w14:paraId="74CF4367" w14:textId="77777777" w:rsidR="003D6F07" w:rsidRPr="009501F7" w:rsidRDefault="003D6F07" w:rsidP="00A20BCF">
      <w:pPr>
        <w:pStyle w:val="ListParagraph"/>
        <w:numPr>
          <w:ilvl w:val="0"/>
          <w:numId w:val="37"/>
        </w:numPr>
        <w:rPr>
          <w:noProof/>
          <w:lang w:val="es-US"/>
        </w:rPr>
      </w:pPr>
      <w:r w:rsidRPr="009501F7">
        <w:rPr>
          <w:noProof/>
          <w:lang w:val="es-US"/>
        </w:rPr>
        <w:t>cada 5 años empieza un nuevo ciclo, siempre que el equipo de oxígeno sea médicamente necesario.</w:t>
      </w:r>
    </w:p>
    <w:p w14:paraId="70E388CE" w14:textId="0878442C" w:rsidR="003D6F07" w:rsidRPr="009501F7" w:rsidRDefault="003D6F07" w:rsidP="006B42BE">
      <w:pPr>
        <w:ind w:right="0"/>
        <w:rPr>
          <w:noProof/>
          <w:lang w:val="es-US"/>
        </w:rPr>
      </w:pPr>
      <w:r w:rsidRPr="009501F7">
        <w:rPr>
          <w:noProof/>
          <w:lang w:val="es-US"/>
        </w:rPr>
        <w:t xml:space="preserve">Si el equipo de oxígeno es médicamente necesario y </w:t>
      </w:r>
      <w:r w:rsidRPr="009501F7">
        <w:rPr>
          <w:b/>
          <w:bCs/>
          <w:noProof/>
          <w:lang w:val="es-US"/>
        </w:rPr>
        <w:t>usted abandona nuestro plan para inscribirse en un plan Medicare Advantage</w:t>
      </w:r>
      <w:r w:rsidRPr="009501F7">
        <w:rPr>
          <w:noProof/>
          <w:lang w:val="es-US"/>
        </w:rPr>
        <w:t>, este le ofrecerá, como mínimo, la misma cobertura que Medicare Original. Infórmese sobre qué equipos de oxígeno y suministros cubre su plan Medicare Advantage y sobre los costos que supondrá para usted.</w:t>
      </w:r>
    </w:p>
    <w:sectPr w:rsidR="003D6F07" w:rsidRPr="009501F7" w:rsidSect="000E4A5D">
      <w:headerReference w:type="default" r:id="rId15"/>
      <w:footerReference w:type="default" r:id="rId16"/>
      <w:headerReference w:type="first" r:id="rId17"/>
      <w:footerReference w:type="first" r:id="rId18"/>
      <w:type w:val="continuous"/>
      <w:pgSz w:w="12240" w:h="15840"/>
      <w:pgMar w:top="1138" w:right="994"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2CE9E" w14:textId="77777777" w:rsidR="00987B02" w:rsidRDefault="00987B02" w:rsidP="00EA4A7F">
      <w:pPr>
        <w:spacing w:after="0" w:line="240" w:lineRule="auto"/>
      </w:pPr>
      <w:r>
        <w:separator/>
      </w:r>
    </w:p>
  </w:endnote>
  <w:endnote w:type="continuationSeparator" w:id="0">
    <w:p w14:paraId="010B47A1" w14:textId="77777777" w:rsidR="00987B02" w:rsidRDefault="00987B02" w:rsidP="00EA4A7F">
      <w:pPr>
        <w:spacing w:after="0" w:line="240" w:lineRule="auto"/>
      </w:pPr>
      <w:r>
        <w:continuationSeparator/>
      </w:r>
    </w:p>
  </w:endnote>
  <w:endnote w:type="continuationNotice" w:id="1">
    <w:p w14:paraId="0EDF27C0" w14:textId="77777777" w:rsidR="00987B02" w:rsidRDefault="00987B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lang w:val="es-US"/>
      </w:rPr>
      <w:id w:val="727959556"/>
      <w:docPartObj>
        <w:docPartGallery w:val="Page Numbers (Bottom of Page)"/>
        <w:docPartUnique/>
      </w:docPartObj>
    </w:sdtPr>
    <w:sdtEndPr/>
    <w:sdtContent>
      <w:p w14:paraId="643C68D0" w14:textId="742EE036" w:rsidR="00DD7FEC" w:rsidRPr="009501F7" w:rsidRDefault="00DD7FEC" w:rsidP="003A3D90">
        <w:pPr>
          <w:pStyle w:val="Footer"/>
          <w:rPr>
            <w:noProof/>
            <w:lang w:val="es-US"/>
          </w:rPr>
        </w:pPr>
        <w:r w:rsidRPr="009501F7">
          <w:rPr>
            <w:noProof/>
            <w:lang w:val="es-US"/>
          </w:rPr>
          <mc:AlternateContent>
            <mc:Choice Requires="wpg">
              <w:drawing>
                <wp:anchor distT="0" distB="0" distL="114300" distR="114300" simplePos="0" relativeHeight="251656192" behindDoc="0" locked="0" layoutInCell="1" allowOverlap="1" wp14:anchorId="5BCB722E" wp14:editId="4D5112D6">
                  <wp:simplePos x="0" y="0"/>
                  <wp:positionH relativeFrom="column">
                    <wp:posOffset>-400929</wp:posOffset>
                  </wp:positionH>
                  <wp:positionV relativeFrom="page">
                    <wp:posOffset>9101798</wp:posOffset>
                  </wp:positionV>
                  <wp:extent cx="292100" cy="344658"/>
                  <wp:effectExtent l="0" t="0" r="0" b="0"/>
                  <wp:wrapNone/>
                  <wp:docPr id="7" name="Group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344658"/>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2302" w14:textId="77777777" w:rsidR="00DD7FEC" w:rsidRDefault="00DD7FEC" w:rsidP="003A3D90">
                                <w:pPr>
                                  <w:pStyle w:val="Footer0"/>
                                </w:pPr>
                                <w:r>
                                  <w:rPr>
                                    <w:lang w:val="es-US"/>
                                  </w:rPr>
                                  <w:t>?</w:t>
                                </w:r>
                              </w:p>
                              <w:p w14:paraId="3293C477" w14:textId="77777777" w:rsidR="00DD7FEC" w:rsidRDefault="00DD7FEC"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BCB722E" id="Group 7" o:spid="_x0000_s1026" alt="&quot;&quot;" style="position:absolute;margin-left:-31.55pt;margin-top:716.7pt;width:23pt;height:27.15pt;z-index:251656192;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6E82302" w14:textId="77777777" w:rsidR="00DD7FEC" w:rsidRDefault="00DD7FEC" w:rsidP="003A3D90">
                          <w:pPr>
                            <w:pStyle w:val="Footer0"/>
                          </w:pPr>
                          <w:r>
                            <w:rPr>
                              <w:lang w:val="es-US"/>
                            </w:rPr>
                            <w:t>?</w:t>
                          </w:r>
                        </w:p>
                        <w:p w14:paraId="3293C477" w14:textId="77777777" w:rsidR="00DD7FEC" w:rsidRDefault="00DD7FEC" w:rsidP="003A3D90">
                          <w:pPr>
                            <w:pStyle w:val="Footer0"/>
                          </w:pPr>
                        </w:p>
                      </w:txbxContent>
                    </v:textbox>
                  </v:shape>
                  <w10:wrap anchory="page"/>
                </v:group>
              </w:pict>
            </mc:Fallback>
          </mc:AlternateContent>
        </w:r>
        <w:r w:rsidRPr="00EA66E0">
          <w:rPr>
            <w:b/>
            <w:bCs/>
            <w:noProof/>
          </w:rPr>
          <w:t>Si tiene preguntas</w:t>
        </w:r>
        <w:r w:rsidRPr="00EA66E0">
          <w:rPr>
            <w:noProof/>
          </w:rPr>
          <w:t>, llame a &lt;plan name&gt; al &lt;toll-free phone and TTY numbers&gt;, &lt;days and hours of operation&gt;. </w:t>
        </w:r>
        <w:r w:rsidRPr="009501F7">
          <w:rPr>
            <w:noProof/>
            <w:lang w:val="es-US"/>
          </w:rPr>
          <w:t xml:space="preserve">La llamada es gratuita. </w:t>
        </w:r>
        <w:r w:rsidRPr="009501F7">
          <w:rPr>
            <w:b/>
            <w:bCs/>
            <w:noProof/>
            <w:lang w:val="es-US"/>
          </w:rPr>
          <w:t>Para obtener más información</w:t>
        </w:r>
        <w:r w:rsidRPr="009501F7">
          <w:rPr>
            <w:noProof/>
            <w:lang w:val="es-US"/>
          </w:rPr>
          <w:t>, visite &lt;web address&gt;.</w:t>
        </w:r>
        <w:r w:rsidRPr="009501F7">
          <w:rPr>
            <w:noProof/>
            <w:lang w:val="es-US"/>
          </w:rPr>
          <w:tab/>
        </w:r>
        <w:r w:rsidRPr="009501F7">
          <w:rPr>
            <w:noProof/>
            <w:lang w:val="es-US"/>
          </w:rPr>
          <w:fldChar w:fldCharType="begin"/>
        </w:r>
        <w:r w:rsidRPr="009501F7">
          <w:rPr>
            <w:noProof/>
            <w:lang w:val="es-US"/>
          </w:rPr>
          <w:instrText xml:space="preserve"> PAGE   \* MERGEFORMAT </w:instrText>
        </w:r>
        <w:r w:rsidRPr="009501F7">
          <w:rPr>
            <w:noProof/>
            <w:lang w:val="es-US"/>
          </w:rPr>
          <w:fldChar w:fldCharType="separate"/>
        </w:r>
        <w:r w:rsidR="00B55EC7" w:rsidRPr="009501F7">
          <w:rPr>
            <w:noProof/>
            <w:lang w:val="es-US"/>
          </w:rPr>
          <w:t>11</w:t>
        </w:r>
        <w:r w:rsidRPr="009501F7">
          <w:rPr>
            <w:noProof/>
            <w:lang w:val="es-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lang w:val="es-US"/>
      </w:rPr>
      <w:id w:val="-1381233457"/>
      <w:docPartObj>
        <w:docPartGallery w:val="Page Numbers (Bottom of Page)"/>
        <w:docPartUnique/>
      </w:docPartObj>
    </w:sdtPr>
    <w:sdtEndPr/>
    <w:sdtContent>
      <w:p w14:paraId="289CCB85" w14:textId="2A567826" w:rsidR="00DD7FEC" w:rsidRPr="009501F7" w:rsidRDefault="00DD7FEC" w:rsidP="003A3D90">
        <w:pPr>
          <w:pStyle w:val="Footer"/>
          <w:tabs>
            <w:tab w:val="right" w:pos="9806"/>
          </w:tabs>
          <w:rPr>
            <w:noProof/>
            <w:lang w:val="es-US"/>
          </w:rPr>
        </w:pPr>
        <w:r w:rsidRPr="009501F7">
          <w:rPr>
            <w:noProof/>
            <w:lang w:val="es-US"/>
          </w:rPr>
          <mc:AlternateContent>
            <mc:Choice Requires="wpg">
              <w:drawing>
                <wp:anchor distT="0" distB="0" distL="114300" distR="114300" simplePos="0" relativeHeight="251673600" behindDoc="0" locked="0" layoutInCell="1" allowOverlap="1" wp14:anchorId="097E2229" wp14:editId="3A4C6B04">
                  <wp:simplePos x="0" y="0"/>
                  <wp:positionH relativeFrom="column">
                    <wp:posOffset>-400929</wp:posOffset>
                  </wp:positionH>
                  <wp:positionV relativeFrom="page">
                    <wp:posOffset>9101797</wp:posOffset>
                  </wp:positionV>
                  <wp:extent cx="292100" cy="365223"/>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365223"/>
                            <a:chOff x="0" y="0"/>
                            <a:chExt cx="460" cy="471"/>
                          </a:xfrm>
                        </wpg:grpSpPr>
                        <wps:wsp>
                          <wps:cNvPr id="2"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13059" w14:textId="77777777" w:rsidR="00DD7FEC" w:rsidRDefault="00DD7FEC" w:rsidP="003A3D90">
                                <w:pPr>
                                  <w:pStyle w:val="Footer0"/>
                                </w:pPr>
                                <w:r>
                                  <w:rPr>
                                    <w:lang w:val="es-US"/>
                                  </w:rPr>
                                  <w:t>?</w:t>
                                </w:r>
                              </w:p>
                              <w:p w14:paraId="2DD89BAD" w14:textId="77777777" w:rsidR="00DD7FEC" w:rsidRDefault="00DD7FEC"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97E2229" id="Group 1" o:spid="_x0000_s1029" alt="&quot;&quot;" style="position:absolute;margin-left:-31.55pt;margin-top:716.7pt;width:23pt;height:28.75pt;z-index:25167360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">
                  <v:shape id="Round Diagonal Corner Rectangle 1" o:spid="_x0000_s1030"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6F13059" w14:textId="77777777" w:rsidR="00DD7FEC" w:rsidRDefault="00DD7FEC" w:rsidP="003A3D90">
                          <w:pPr>
                            <w:pStyle w:val="Footer0"/>
                          </w:pPr>
                          <w:r>
                            <w:rPr>
                              <w:lang w:val="es-US"/>
                            </w:rPr>
                            <w:t>?</w:t>
                          </w:r>
                        </w:p>
                        <w:p w14:paraId="2DD89BAD" w14:textId="77777777" w:rsidR="00DD7FEC" w:rsidRDefault="00DD7FEC" w:rsidP="003A3D90">
                          <w:pPr>
                            <w:pStyle w:val="Footer0"/>
                          </w:pPr>
                        </w:p>
                      </w:txbxContent>
                    </v:textbox>
                  </v:shape>
                  <w10:wrap anchory="page"/>
                </v:group>
              </w:pict>
            </mc:Fallback>
          </mc:AlternateContent>
        </w:r>
        <w:r w:rsidRPr="00EA66E0">
          <w:rPr>
            <w:b/>
            <w:bCs/>
            <w:noProof/>
          </w:rPr>
          <w:t>Si tiene preguntas</w:t>
        </w:r>
        <w:r w:rsidRPr="00EA66E0">
          <w:rPr>
            <w:noProof/>
          </w:rPr>
          <w:t>, llame a &lt;plan name&gt; al &lt;toll-free phone and TTY numbers&gt;, &lt;days and hours of operation&gt;. </w:t>
        </w:r>
        <w:r w:rsidRPr="009501F7">
          <w:rPr>
            <w:noProof/>
            <w:lang w:val="es-US"/>
          </w:rPr>
          <w:t xml:space="preserve">La llamada es gratuita. </w:t>
        </w:r>
        <w:r w:rsidRPr="009501F7">
          <w:rPr>
            <w:b/>
            <w:bCs/>
            <w:noProof/>
            <w:lang w:val="es-US"/>
          </w:rPr>
          <w:t>Para obtener más información</w:t>
        </w:r>
        <w:r w:rsidRPr="009501F7">
          <w:rPr>
            <w:noProof/>
            <w:lang w:val="es-US"/>
          </w:rPr>
          <w:t>, visite &lt;web address&gt;.</w:t>
        </w:r>
        <w:r w:rsidRPr="009501F7">
          <w:rPr>
            <w:noProof/>
            <w:lang w:val="es-US"/>
          </w:rPr>
          <w:tab/>
        </w:r>
        <w:r w:rsidRPr="009501F7">
          <w:rPr>
            <w:noProof/>
            <w:lang w:val="es-US"/>
          </w:rPr>
          <w:fldChar w:fldCharType="begin"/>
        </w:r>
        <w:r w:rsidRPr="009501F7">
          <w:rPr>
            <w:noProof/>
            <w:lang w:val="es-US"/>
          </w:rPr>
          <w:instrText xml:space="preserve"> PAGE   \* MERGEFORMAT </w:instrText>
        </w:r>
        <w:r w:rsidRPr="009501F7">
          <w:rPr>
            <w:noProof/>
            <w:lang w:val="es-US"/>
          </w:rPr>
          <w:fldChar w:fldCharType="separate"/>
        </w:r>
        <w:r w:rsidR="00B55EC7" w:rsidRPr="009501F7">
          <w:rPr>
            <w:noProof/>
            <w:lang w:val="es-US"/>
          </w:rPr>
          <w:t>1</w:t>
        </w:r>
        <w:r w:rsidRPr="009501F7">
          <w:rPr>
            <w:noProof/>
            <w:lang w:val="es-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DD009" w14:textId="77777777" w:rsidR="00987B02" w:rsidRDefault="00987B02" w:rsidP="00EA4A7F">
      <w:pPr>
        <w:spacing w:after="0" w:line="240" w:lineRule="auto"/>
      </w:pPr>
      <w:r>
        <w:separator/>
      </w:r>
    </w:p>
  </w:footnote>
  <w:footnote w:type="continuationSeparator" w:id="0">
    <w:p w14:paraId="257C1909" w14:textId="77777777" w:rsidR="00987B02" w:rsidRDefault="00987B02" w:rsidP="00EA4A7F">
      <w:pPr>
        <w:spacing w:after="0" w:line="240" w:lineRule="auto"/>
      </w:pPr>
      <w:r>
        <w:continuationSeparator/>
      </w:r>
    </w:p>
  </w:footnote>
  <w:footnote w:type="continuationNotice" w:id="1">
    <w:p w14:paraId="3BB94DFD" w14:textId="77777777" w:rsidR="00987B02" w:rsidRDefault="00987B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9454D" w14:textId="6BAFCEF2" w:rsidR="00DD7FEC" w:rsidRPr="001E7636" w:rsidRDefault="00881C94" w:rsidP="000E4A5D">
    <w:pPr>
      <w:pStyle w:val="Pageheader"/>
      <w:spacing w:after="0"/>
      <w:ind w:right="0"/>
      <w:rPr>
        <w:noProof/>
        <w:color w:val="auto"/>
        <w:lang w:val="es-ES"/>
      </w:rPr>
    </w:pPr>
    <w:r>
      <w:rPr>
        <w:noProof/>
        <w:color w:val="auto"/>
        <w:lang w:val="es-US"/>
      </w:rPr>
      <w:t xml:space="preserve">&lt;Plan name&gt; </w:t>
    </w:r>
    <w:r w:rsidR="00DD7FEC">
      <w:rPr>
        <w:noProof/>
        <w:color w:val="auto"/>
        <w:lang w:val="es-US"/>
      </w:rPr>
      <w:t xml:space="preserve">MANUAL DEL MIEMBRO </w:t>
    </w:r>
    <w:r w:rsidR="00DD7FEC">
      <w:rPr>
        <w:noProof/>
        <w:color w:val="auto"/>
        <w:lang w:val="es-US"/>
      </w:rPr>
      <w:tab/>
      <w:t xml:space="preserve">Capítulo 3: Cómo usar la cobertura del plan para su cuidado de salud </w:t>
    </w:r>
  </w:p>
  <w:p w14:paraId="0F350282" w14:textId="3B26ACC0" w:rsidR="00DD7FEC" w:rsidRPr="008A48B5" w:rsidRDefault="00DD7FEC" w:rsidP="000E4A5D">
    <w:pPr>
      <w:pStyle w:val="Pageheader"/>
      <w:spacing w:line="260" w:lineRule="exact"/>
      <w:ind w:right="0"/>
      <w:rPr>
        <w:noProof/>
        <w:color w:val="auto"/>
      </w:rPr>
    </w:pPr>
    <w:r>
      <w:rPr>
        <w:noProof/>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FB8F" w14:textId="7D8F8F23" w:rsidR="00DD7FEC" w:rsidRPr="008A48B5" w:rsidRDefault="00DD7FEC" w:rsidP="000E4A5D">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D5705"/>
    <w:multiLevelType w:val="hybridMultilevel"/>
    <w:tmpl w:val="D61A365E"/>
    <w:lvl w:ilvl="0" w:tplc="0AF228D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E50AC9"/>
    <w:multiLevelType w:val="hybridMultilevel"/>
    <w:tmpl w:val="F8EAD294"/>
    <w:lvl w:ilvl="0" w:tplc="EF2C18A6">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F79C9"/>
    <w:multiLevelType w:val="hybridMultilevel"/>
    <w:tmpl w:val="497A586A"/>
    <w:lvl w:ilvl="0" w:tplc="5B2636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473D90"/>
    <w:multiLevelType w:val="hybridMultilevel"/>
    <w:tmpl w:val="E8F4936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C211C8"/>
    <w:multiLevelType w:val="hybridMultilevel"/>
    <w:tmpl w:val="31F63328"/>
    <w:lvl w:ilvl="0" w:tplc="096A61B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1741F4"/>
    <w:multiLevelType w:val="hybridMultilevel"/>
    <w:tmpl w:val="36E8EC84"/>
    <w:lvl w:ilvl="0" w:tplc="46D25BE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B733528"/>
    <w:multiLevelType w:val="hybridMultilevel"/>
    <w:tmpl w:val="C2F85C5A"/>
    <w:lvl w:ilvl="0" w:tplc="48A098A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BCF7C58"/>
    <w:multiLevelType w:val="hybridMultilevel"/>
    <w:tmpl w:val="706C81CA"/>
    <w:lvl w:ilvl="0" w:tplc="898405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2D01A4"/>
    <w:multiLevelType w:val="hybridMultilevel"/>
    <w:tmpl w:val="B46ABF22"/>
    <w:lvl w:ilvl="0" w:tplc="F370A7DA">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82221C"/>
    <w:multiLevelType w:val="hybridMultilevel"/>
    <w:tmpl w:val="8E9A423C"/>
    <w:lvl w:ilvl="0" w:tplc="46442AC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3727AA5"/>
    <w:multiLevelType w:val="hybridMultilevel"/>
    <w:tmpl w:val="8290509A"/>
    <w:lvl w:ilvl="0" w:tplc="A004466E">
      <w:start w:val="1"/>
      <w:numFmt w:val="bullet"/>
      <w:pStyle w:val="ListBullet"/>
      <w:lvlText w:val=""/>
      <w:lvlJc w:val="left"/>
      <w:pPr>
        <w:ind w:left="261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BBD3115"/>
    <w:multiLevelType w:val="hybridMultilevel"/>
    <w:tmpl w:val="00AE92A8"/>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CE169E1E">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D82A2A"/>
    <w:multiLevelType w:val="hybridMultilevel"/>
    <w:tmpl w:val="053C0C62"/>
    <w:lvl w:ilvl="0" w:tplc="65CCB6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1CC276B"/>
    <w:multiLevelType w:val="hybridMultilevel"/>
    <w:tmpl w:val="8C4A7BF6"/>
    <w:lvl w:ilvl="0" w:tplc="1D84A2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5AE1EE2"/>
    <w:multiLevelType w:val="hybridMultilevel"/>
    <w:tmpl w:val="C69A81BA"/>
    <w:lvl w:ilvl="0" w:tplc="46442AC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1"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FA1188"/>
    <w:multiLevelType w:val="hybridMultilevel"/>
    <w:tmpl w:val="8F52E7C0"/>
    <w:lvl w:ilvl="0" w:tplc="782812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862D4B"/>
    <w:multiLevelType w:val="hybridMultilevel"/>
    <w:tmpl w:val="53C634FA"/>
    <w:lvl w:ilvl="0" w:tplc="D0BA1534">
      <w:start w:val="1"/>
      <w:numFmt w:val="bullet"/>
      <w:lvlText w:val="o"/>
      <w:lvlJc w:val="left"/>
      <w:pPr>
        <w:ind w:left="1260" w:hanging="360"/>
      </w:pPr>
      <w:rPr>
        <w:rFonts w:ascii="Courier New" w:hAnsi="Courier New" w:cs="Courier New"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4500396"/>
    <w:multiLevelType w:val="hybridMultilevel"/>
    <w:tmpl w:val="A87C344C"/>
    <w:lvl w:ilvl="0" w:tplc="D25A46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B278F4"/>
    <w:multiLevelType w:val="hybridMultilevel"/>
    <w:tmpl w:val="0DB09756"/>
    <w:lvl w:ilvl="0" w:tplc="6A88470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3F7D03"/>
    <w:multiLevelType w:val="hybridMultilevel"/>
    <w:tmpl w:val="62248BAE"/>
    <w:lvl w:ilvl="0" w:tplc="2762375E">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8"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B819C0"/>
    <w:multiLevelType w:val="hybridMultilevel"/>
    <w:tmpl w:val="382A0212"/>
    <w:lvl w:ilvl="0" w:tplc="B02E59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00F7D49"/>
    <w:multiLevelType w:val="hybridMultilevel"/>
    <w:tmpl w:val="FBF6AE70"/>
    <w:lvl w:ilvl="0" w:tplc="743EEC0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683012"/>
    <w:multiLevelType w:val="hybridMultilevel"/>
    <w:tmpl w:val="21AE50DE"/>
    <w:lvl w:ilvl="0" w:tplc="BD1A27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39C2FF3"/>
    <w:multiLevelType w:val="hybridMultilevel"/>
    <w:tmpl w:val="167CF55A"/>
    <w:lvl w:ilvl="0" w:tplc="28CA40D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5827841"/>
    <w:multiLevelType w:val="hybridMultilevel"/>
    <w:tmpl w:val="465216BA"/>
    <w:lvl w:ilvl="0" w:tplc="4704E1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453E80"/>
    <w:multiLevelType w:val="hybridMultilevel"/>
    <w:tmpl w:val="601A4FD6"/>
    <w:lvl w:ilvl="0" w:tplc="15A4A3F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35968C1"/>
    <w:multiLevelType w:val="hybridMultilevel"/>
    <w:tmpl w:val="D040DB5E"/>
    <w:lvl w:ilvl="0" w:tplc="558669C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673782A"/>
    <w:multiLevelType w:val="hybridMultilevel"/>
    <w:tmpl w:val="61D0E98C"/>
    <w:lvl w:ilvl="0" w:tplc="5688F6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1"/>
  </w:num>
  <w:num w:numId="3">
    <w:abstractNumId w:val="24"/>
  </w:num>
  <w:num w:numId="4">
    <w:abstractNumId w:val="15"/>
  </w:num>
  <w:num w:numId="5">
    <w:abstractNumId w:val="14"/>
  </w:num>
  <w:num w:numId="6">
    <w:abstractNumId w:val="6"/>
  </w:num>
  <w:num w:numId="7">
    <w:abstractNumId w:val="40"/>
  </w:num>
  <w:num w:numId="8">
    <w:abstractNumId w:val="3"/>
  </w:num>
  <w:num w:numId="9">
    <w:abstractNumId w:val="17"/>
  </w:num>
  <w:num w:numId="10">
    <w:abstractNumId w:val="38"/>
  </w:num>
  <w:num w:numId="11">
    <w:abstractNumId w:val="20"/>
  </w:num>
  <w:num w:numId="12">
    <w:abstractNumId w:val="8"/>
  </w:num>
  <w:num w:numId="13">
    <w:abstractNumId w:val="9"/>
  </w:num>
  <w:num w:numId="14">
    <w:abstractNumId w:val="27"/>
  </w:num>
  <w:num w:numId="15">
    <w:abstractNumId w:val="39"/>
  </w:num>
  <w:num w:numId="16">
    <w:abstractNumId w:val="5"/>
  </w:num>
  <w:num w:numId="17">
    <w:abstractNumId w:val="0"/>
  </w:num>
  <w:num w:numId="18">
    <w:abstractNumId w:val="37"/>
  </w:num>
  <w:num w:numId="19">
    <w:abstractNumId w:val="11"/>
  </w:num>
  <w:num w:numId="20">
    <w:abstractNumId w:val="19"/>
  </w:num>
  <w:num w:numId="21">
    <w:abstractNumId w:val="32"/>
  </w:num>
  <w:num w:numId="22">
    <w:abstractNumId w:val="1"/>
  </w:num>
  <w:num w:numId="23">
    <w:abstractNumId w:val="12"/>
  </w:num>
  <w:num w:numId="24">
    <w:abstractNumId w:val="35"/>
  </w:num>
  <w:num w:numId="25">
    <w:abstractNumId w:val="30"/>
  </w:num>
  <w:num w:numId="26">
    <w:abstractNumId w:val="33"/>
  </w:num>
  <w:num w:numId="27">
    <w:abstractNumId w:val="10"/>
  </w:num>
  <w:num w:numId="28">
    <w:abstractNumId w:val="34"/>
  </w:num>
  <w:num w:numId="29">
    <w:abstractNumId w:val="18"/>
  </w:num>
  <w:num w:numId="30">
    <w:abstractNumId w:val="23"/>
  </w:num>
  <w:num w:numId="31">
    <w:abstractNumId w:val="26"/>
  </w:num>
  <w:num w:numId="32">
    <w:abstractNumId w:val="25"/>
  </w:num>
  <w:num w:numId="33">
    <w:abstractNumId w:val="4"/>
  </w:num>
  <w:num w:numId="34">
    <w:abstractNumId w:val="7"/>
  </w:num>
  <w:num w:numId="35">
    <w:abstractNumId w:val="13"/>
  </w:num>
  <w:num w:numId="36">
    <w:abstractNumId w:val="29"/>
  </w:num>
  <w:num w:numId="37">
    <w:abstractNumId w:val="21"/>
  </w:num>
  <w:num w:numId="38">
    <w:abstractNumId w:val="36"/>
  </w:num>
  <w:num w:numId="39">
    <w:abstractNumId w:val="28"/>
  </w:num>
  <w:num w:numId="40">
    <w:abstractNumId w:val="22"/>
  </w:num>
  <w:num w:numId="41">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3E"/>
    <w:rsid w:val="00001290"/>
    <w:rsid w:val="00002DA5"/>
    <w:rsid w:val="00003947"/>
    <w:rsid w:val="00005A19"/>
    <w:rsid w:val="00007F8D"/>
    <w:rsid w:val="00012024"/>
    <w:rsid w:val="00012FC1"/>
    <w:rsid w:val="00013BF6"/>
    <w:rsid w:val="00014881"/>
    <w:rsid w:val="00015B09"/>
    <w:rsid w:val="00016E61"/>
    <w:rsid w:val="00021F9B"/>
    <w:rsid w:val="00022616"/>
    <w:rsid w:val="0002362B"/>
    <w:rsid w:val="00024B50"/>
    <w:rsid w:val="00025BA1"/>
    <w:rsid w:val="00031720"/>
    <w:rsid w:val="00031731"/>
    <w:rsid w:val="000334AC"/>
    <w:rsid w:val="000363B6"/>
    <w:rsid w:val="00045C7D"/>
    <w:rsid w:val="00045EB3"/>
    <w:rsid w:val="00050819"/>
    <w:rsid w:val="00054069"/>
    <w:rsid w:val="00054D96"/>
    <w:rsid w:val="000560DF"/>
    <w:rsid w:val="00060B2D"/>
    <w:rsid w:val="0006216A"/>
    <w:rsid w:val="0006293F"/>
    <w:rsid w:val="0006393C"/>
    <w:rsid w:val="000647B9"/>
    <w:rsid w:val="000667AA"/>
    <w:rsid w:val="000711A2"/>
    <w:rsid w:val="00072B4A"/>
    <w:rsid w:val="000746AE"/>
    <w:rsid w:val="00076263"/>
    <w:rsid w:val="000771E1"/>
    <w:rsid w:val="00077533"/>
    <w:rsid w:val="00080AFA"/>
    <w:rsid w:val="00080F67"/>
    <w:rsid w:val="000814D9"/>
    <w:rsid w:val="000821A7"/>
    <w:rsid w:val="0008475A"/>
    <w:rsid w:val="00085048"/>
    <w:rsid w:val="000856F8"/>
    <w:rsid w:val="00087746"/>
    <w:rsid w:val="000878D0"/>
    <w:rsid w:val="00090375"/>
    <w:rsid w:val="00090BC4"/>
    <w:rsid w:val="00091017"/>
    <w:rsid w:val="000915F5"/>
    <w:rsid w:val="00092677"/>
    <w:rsid w:val="00092AA9"/>
    <w:rsid w:val="00092FFC"/>
    <w:rsid w:val="00093C34"/>
    <w:rsid w:val="000946CF"/>
    <w:rsid w:val="000A0D19"/>
    <w:rsid w:val="000A33A4"/>
    <w:rsid w:val="000A518A"/>
    <w:rsid w:val="000A611A"/>
    <w:rsid w:val="000A6A1E"/>
    <w:rsid w:val="000A6F14"/>
    <w:rsid w:val="000A7114"/>
    <w:rsid w:val="000A7806"/>
    <w:rsid w:val="000A7AD6"/>
    <w:rsid w:val="000B02AA"/>
    <w:rsid w:val="000B129D"/>
    <w:rsid w:val="000B1319"/>
    <w:rsid w:val="000B133D"/>
    <w:rsid w:val="000B4491"/>
    <w:rsid w:val="000B4BFD"/>
    <w:rsid w:val="000B50F2"/>
    <w:rsid w:val="000B5385"/>
    <w:rsid w:val="000B67C1"/>
    <w:rsid w:val="000C202C"/>
    <w:rsid w:val="000C41C0"/>
    <w:rsid w:val="000C4A23"/>
    <w:rsid w:val="000C7523"/>
    <w:rsid w:val="000D2FD0"/>
    <w:rsid w:val="000D3597"/>
    <w:rsid w:val="000D6F51"/>
    <w:rsid w:val="000D7C6F"/>
    <w:rsid w:val="000E1B64"/>
    <w:rsid w:val="000E2106"/>
    <w:rsid w:val="000E2B9C"/>
    <w:rsid w:val="000E40DE"/>
    <w:rsid w:val="000E4A5D"/>
    <w:rsid w:val="000E5A84"/>
    <w:rsid w:val="000E65F1"/>
    <w:rsid w:val="000F0F36"/>
    <w:rsid w:val="000F1690"/>
    <w:rsid w:val="000F2EC0"/>
    <w:rsid w:val="000F5E19"/>
    <w:rsid w:val="000F7C21"/>
    <w:rsid w:val="00100CC5"/>
    <w:rsid w:val="0010181A"/>
    <w:rsid w:val="00102D33"/>
    <w:rsid w:val="00103042"/>
    <w:rsid w:val="0010618E"/>
    <w:rsid w:val="00111DCA"/>
    <w:rsid w:val="00112C60"/>
    <w:rsid w:val="001135DF"/>
    <w:rsid w:val="00113D31"/>
    <w:rsid w:val="001148A1"/>
    <w:rsid w:val="00126D14"/>
    <w:rsid w:val="00130656"/>
    <w:rsid w:val="00130CDB"/>
    <w:rsid w:val="0013111E"/>
    <w:rsid w:val="00132325"/>
    <w:rsid w:val="00133676"/>
    <w:rsid w:val="00133B32"/>
    <w:rsid w:val="00136BA6"/>
    <w:rsid w:val="00140D31"/>
    <w:rsid w:val="001415F9"/>
    <w:rsid w:val="00142396"/>
    <w:rsid w:val="00142D49"/>
    <w:rsid w:val="00144679"/>
    <w:rsid w:val="001454A0"/>
    <w:rsid w:val="001454EA"/>
    <w:rsid w:val="001501AF"/>
    <w:rsid w:val="00152826"/>
    <w:rsid w:val="00153B8D"/>
    <w:rsid w:val="00153F84"/>
    <w:rsid w:val="001543D8"/>
    <w:rsid w:val="0015543F"/>
    <w:rsid w:val="00155A0C"/>
    <w:rsid w:val="00160861"/>
    <w:rsid w:val="00161B13"/>
    <w:rsid w:val="00164E6C"/>
    <w:rsid w:val="0016545D"/>
    <w:rsid w:val="0016664D"/>
    <w:rsid w:val="00173109"/>
    <w:rsid w:val="00173146"/>
    <w:rsid w:val="00175681"/>
    <w:rsid w:val="00180926"/>
    <w:rsid w:val="0018159C"/>
    <w:rsid w:val="00181848"/>
    <w:rsid w:val="00181CD8"/>
    <w:rsid w:val="0018293D"/>
    <w:rsid w:val="00182AE7"/>
    <w:rsid w:val="0018399E"/>
    <w:rsid w:val="00184524"/>
    <w:rsid w:val="00186EAE"/>
    <w:rsid w:val="00187A57"/>
    <w:rsid w:val="0019007A"/>
    <w:rsid w:val="001917CF"/>
    <w:rsid w:val="001928BF"/>
    <w:rsid w:val="00192D06"/>
    <w:rsid w:val="001A0DCD"/>
    <w:rsid w:val="001A0FCB"/>
    <w:rsid w:val="001A1561"/>
    <w:rsid w:val="001A18D0"/>
    <w:rsid w:val="001A2734"/>
    <w:rsid w:val="001A2C77"/>
    <w:rsid w:val="001A32C4"/>
    <w:rsid w:val="001A4066"/>
    <w:rsid w:val="001A578B"/>
    <w:rsid w:val="001A5E9E"/>
    <w:rsid w:val="001A76E0"/>
    <w:rsid w:val="001B205B"/>
    <w:rsid w:val="001B264F"/>
    <w:rsid w:val="001C08E7"/>
    <w:rsid w:val="001C0ABD"/>
    <w:rsid w:val="001C25D2"/>
    <w:rsid w:val="001C63F9"/>
    <w:rsid w:val="001C7C7B"/>
    <w:rsid w:val="001D0A84"/>
    <w:rsid w:val="001D2A1F"/>
    <w:rsid w:val="001D2E45"/>
    <w:rsid w:val="001D3F05"/>
    <w:rsid w:val="001D43F7"/>
    <w:rsid w:val="001D487E"/>
    <w:rsid w:val="001E04AB"/>
    <w:rsid w:val="001E07D1"/>
    <w:rsid w:val="001E3FE0"/>
    <w:rsid w:val="001E44C1"/>
    <w:rsid w:val="001E494B"/>
    <w:rsid w:val="001E6118"/>
    <w:rsid w:val="001E6451"/>
    <w:rsid w:val="001E7636"/>
    <w:rsid w:val="001F2059"/>
    <w:rsid w:val="001F30C3"/>
    <w:rsid w:val="001F3D02"/>
    <w:rsid w:val="001F3EDE"/>
    <w:rsid w:val="001F5035"/>
    <w:rsid w:val="001F620A"/>
    <w:rsid w:val="001F773D"/>
    <w:rsid w:val="0020210C"/>
    <w:rsid w:val="002028A8"/>
    <w:rsid w:val="00203FC9"/>
    <w:rsid w:val="002045A4"/>
    <w:rsid w:val="0020475E"/>
    <w:rsid w:val="00206200"/>
    <w:rsid w:val="00207790"/>
    <w:rsid w:val="00207D93"/>
    <w:rsid w:val="00211EBE"/>
    <w:rsid w:val="0021253E"/>
    <w:rsid w:val="00213074"/>
    <w:rsid w:val="002131A2"/>
    <w:rsid w:val="00214407"/>
    <w:rsid w:val="00214931"/>
    <w:rsid w:val="00216042"/>
    <w:rsid w:val="00216D65"/>
    <w:rsid w:val="00220372"/>
    <w:rsid w:val="00221806"/>
    <w:rsid w:val="00222081"/>
    <w:rsid w:val="00223097"/>
    <w:rsid w:val="00223B01"/>
    <w:rsid w:val="0022453A"/>
    <w:rsid w:val="00225A09"/>
    <w:rsid w:val="00225BC4"/>
    <w:rsid w:val="002263B0"/>
    <w:rsid w:val="002273B8"/>
    <w:rsid w:val="00227711"/>
    <w:rsid w:val="00230FB8"/>
    <w:rsid w:val="002325F1"/>
    <w:rsid w:val="00233F48"/>
    <w:rsid w:val="00235F73"/>
    <w:rsid w:val="00236882"/>
    <w:rsid w:val="002411DA"/>
    <w:rsid w:val="0024122B"/>
    <w:rsid w:val="00243686"/>
    <w:rsid w:val="002443AF"/>
    <w:rsid w:val="00246C05"/>
    <w:rsid w:val="00246E4F"/>
    <w:rsid w:val="002473B1"/>
    <w:rsid w:val="0024761B"/>
    <w:rsid w:val="0025055C"/>
    <w:rsid w:val="002513C0"/>
    <w:rsid w:val="002524DB"/>
    <w:rsid w:val="00253CC9"/>
    <w:rsid w:val="00255354"/>
    <w:rsid w:val="00256C57"/>
    <w:rsid w:val="0026086E"/>
    <w:rsid w:val="00260C30"/>
    <w:rsid w:val="00261E4C"/>
    <w:rsid w:val="00264D73"/>
    <w:rsid w:val="00265180"/>
    <w:rsid w:val="00266429"/>
    <w:rsid w:val="00266816"/>
    <w:rsid w:val="00267544"/>
    <w:rsid w:val="002703FE"/>
    <w:rsid w:val="002705BB"/>
    <w:rsid w:val="00272CAB"/>
    <w:rsid w:val="002735BF"/>
    <w:rsid w:val="002742A7"/>
    <w:rsid w:val="00281B0B"/>
    <w:rsid w:val="0028328B"/>
    <w:rsid w:val="002838A4"/>
    <w:rsid w:val="00284D33"/>
    <w:rsid w:val="002856F7"/>
    <w:rsid w:val="00286D2F"/>
    <w:rsid w:val="00286EE8"/>
    <w:rsid w:val="00287273"/>
    <w:rsid w:val="00287F5E"/>
    <w:rsid w:val="00290F65"/>
    <w:rsid w:val="0029282C"/>
    <w:rsid w:val="002932E9"/>
    <w:rsid w:val="00293336"/>
    <w:rsid w:val="00293424"/>
    <w:rsid w:val="002946DB"/>
    <w:rsid w:val="002A14D0"/>
    <w:rsid w:val="002A16AC"/>
    <w:rsid w:val="002A1B7E"/>
    <w:rsid w:val="002A21F8"/>
    <w:rsid w:val="002A46EF"/>
    <w:rsid w:val="002A4EFB"/>
    <w:rsid w:val="002B0634"/>
    <w:rsid w:val="002B0EEF"/>
    <w:rsid w:val="002B271C"/>
    <w:rsid w:val="002B2EAC"/>
    <w:rsid w:val="002B3C1A"/>
    <w:rsid w:val="002B51A3"/>
    <w:rsid w:val="002B5518"/>
    <w:rsid w:val="002B6EF9"/>
    <w:rsid w:val="002B75CB"/>
    <w:rsid w:val="002C0537"/>
    <w:rsid w:val="002C0BEB"/>
    <w:rsid w:val="002C1491"/>
    <w:rsid w:val="002C1DEF"/>
    <w:rsid w:val="002C61C0"/>
    <w:rsid w:val="002C7887"/>
    <w:rsid w:val="002C7B23"/>
    <w:rsid w:val="002D1224"/>
    <w:rsid w:val="002D2191"/>
    <w:rsid w:val="002D2DC4"/>
    <w:rsid w:val="002D349E"/>
    <w:rsid w:val="002D476E"/>
    <w:rsid w:val="002D4A75"/>
    <w:rsid w:val="002D6469"/>
    <w:rsid w:val="002D7C81"/>
    <w:rsid w:val="002E023E"/>
    <w:rsid w:val="002E324C"/>
    <w:rsid w:val="002E3F2B"/>
    <w:rsid w:val="002E7305"/>
    <w:rsid w:val="002F2F63"/>
    <w:rsid w:val="002F351A"/>
    <w:rsid w:val="002F433E"/>
    <w:rsid w:val="002F7AA6"/>
    <w:rsid w:val="00303485"/>
    <w:rsid w:val="00303B9C"/>
    <w:rsid w:val="003042EC"/>
    <w:rsid w:val="00305638"/>
    <w:rsid w:val="003059D4"/>
    <w:rsid w:val="00305C43"/>
    <w:rsid w:val="00310B50"/>
    <w:rsid w:val="003125C5"/>
    <w:rsid w:val="00312E7C"/>
    <w:rsid w:val="003130D3"/>
    <w:rsid w:val="003152EC"/>
    <w:rsid w:val="003158F4"/>
    <w:rsid w:val="00315A19"/>
    <w:rsid w:val="0031779C"/>
    <w:rsid w:val="00321C7B"/>
    <w:rsid w:val="003240C3"/>
    <w:rsid w:val="00324332"/>
    <w:rsid w:val="00325A02"/>
    <w:rsid w:val="00326610"/>
    <w:rsid w:val="003270F8"/>
    <w:rsid w:val="00327553"/>
    <w:rsid w:val="003307D7"/>
    <w:rsid w:val="00334F85"/>
    <w:rsid w:val="00335908"/>
    <w:rsid w:val="00336B42"/>
    <w:rsid w:val="00336DCC"/>
    <w:rsid w:val="0033776C"/>
    <w:rsid w:val="003379C0"/>
    <w:rsid w:val="003411E9"/>
    <w:rsid w:val="00342640"/>
    <w:rsid w:val="00342F40"/>
    <w:rsid w:val="00343439"/>
    <w:rsid w:val="003452FE"/>
    <w:rsid w:val="00346A87"/>
    <w:rsid w:val="00347B30"/>
    <w:rsid w:val="00347EB3"/>
    <w:rsid w:val="00350CA4"/>
    <w:rsid w:val="00352C66"/>
    <w:rsid w:val="00353A8C"/>
    <w:rsid w:val="0035577F"/>
    <w:rsid w:val="0035762A"/>
    <w:rsid w:val="00361160"/>
    <w:rsid w:val="003623D3"/>
    <w:rsid w:val="00362BCD"/>
    <w:rsid w:val="00363A94"/>
    <w:rsid w:val="003652A2"/>
    <w:rsid w:val="00366DAF"/>
    <w:rsid w:val="00367020"/>
    <w:rsid w:val="0036756C"/>
    <w:rsid w:val="003705D4"/>
    <w:rsid w:val="00370AB4"/>
    <w:rsid w:val="00374E9E"/>
    <w:rsid w:val="00375DC3"/>
    <w:rsid w:val="00381807"/>
    <w:rsid w:val="00381981"/>
    <w:rsid w:val="00382BE3"/>
    <w:rsid w:val="00384486"/>
    <w:rsid w:val="003908CF"/>
    <w:rsid w:val="00390B35"/>
    <w:rsid w:val="00391756"/>
    <w:rsid w:val="00391B7D"/>
    <w:rsid w:val="0039342E"/>
    <w:rsid w:val="00393D5B"/>
    <w:rsid w:val="00394E92"/>
    <w:rsid w:val="00396360"/>
    <w:rsid w:val="00396E61"/>
    <w:rsid w:val="0039790B"/>
    <w:rsid w:val="003A09F8"/>
    <w:rsid w:val="003A23FD"/>
    <w:rsid w:val="003A29E7"/>
    <w:rsid w:val="003A3D90"/>
    <w:rsid w:val="003A5285"/>
    <w:rsid w:val="003A64DC"/>
    <w:rsid w:val="003A67B0"/>
    <w:rsid w:val="003A7201"/>
    <w:rsid w:val="003A7429"/>
    <w:rsid w:val="003A7C16"/>
    <w:rsid w:val="003B0DE7"/>
    <w:rsid w:val="003B1EE1"/>
    <w:rsid w:val="003B396B"/>
    <w:rsid w:val="003B5320"/>
    <w:rsid w:val="003B5A65"/>
    <w:rsid w:val="003B5F61"/>
    <w:rsid w:val="003B6023"/>
    <w:rsid w:val="003C167F"/>
    <w:rsid w:val="003C1AA1"/>
    <w:rsid w:val="003C7385"/>
    <w:rsid w:val="003D162C"/>
    <w:rsid w:val="003D22A9"/>
    <w:rsid w:val="003D3231"/>
    <w:rsid w:val="003D3A87"/>
    <w:rsid w:val="003D5E95"/>
    <w:rsid w:val="003D6E90"/>
    <w:rsid w:val="003D6F07"/>
    <w:rsid w:val="003E118E"/>
    <w:rsid w:val="003E11CF"/>
    <w:rsid w:val="003E1B62"/>
    <w:rsid w:val="003E2B73"/>
    <w:rsid w:val="003E3226"/>
    <w:rsid w:val="003E33C6"/>
    <w:rsid w:val="003E4D49"/>
    <w:rsid w:val="003E6E82"/>
    <w:rsid w:val="003E6F27"/>
    <w:rsid w:val="003E7F29"/>
    <w:rsid w:val="003F4470"/>
    <w:rsid w:val="003F5BF0"/>
    <w:rsid w:val="003F7006"/>
    <w:rsid w:val="004006A2"/>
    <w:rsid w:val="00402175"/>
    <w:rsid w:val="00402C7A"/>
    <w:rsid w:val="00406DDD"/>
    <w:rsid w:val="00411845"/>
    <w:rsid w:val="0041434D"/>
    <w:rsid w:val="0041455F"/>
    <w:rsid w:val="004147CF"/>
    <w:rsid w:val="004150F4"/>
    <w:rsid w:val="004177EB"/>
    <w:rsid w:val="00417A5A"/>
    <w:rsid w:val="00420337"/>
    <w:rsid w:val="004217F9"/>
    <w:rsid w:val="00421CC6"/>
    <w:rsid w:val="0042230F"/>
    <w:rsid w:val="004226B7"/>
    <w:rsid w:val="00423301"/>
    <w:rsid w:val="004237D8"/>
    <w:rsid w:val="004248E4"/>
    <w:rsid w:val="00425768"/>
    <w:rsid w:val="004258AD"/>
    <w:rsid w:val="00425AD8"/>
    <w:rsid w:val="00427100"/>
    <w:rsid w:val="0042786A"/>
    <w:rsid w:val="00430589"/>
    <w:rsid w:val="00430D76"/>
    <w:rsid w:val="004326AF"/>
    <w:rsid w:val="0043283F"/>
    <w:rsid w:val="004348A2"/>
    <w:rsid w:val="00435301"/>
    <w:rsid w:val="00436598"/>
    <w:rsid w:val="004378A0"/>
    <w:rsid w:val="00437997"/>
    <w:rsid w:val="00440F2D"/>
    <w:rsid w:val="0044110D"/>
    <w:rsid w:val="0044181B"/>
    <w:rsid w:val="004431EA"/>
    <w:rsid w:val="004434E2"/>
    <w:rsid w:val="00444ECF"/>
    <w:rsid w:val="00447B90"/>
    <w:rsid w:val="004500D0"/>
    <w:rsid w:val="00451148"/>
    <w:rsid w:val="00451BEF"/>
    <w:rsid w:val="00453559"/>
    <w:rsid w:val="004540F8"/>
    <w:rsid w:val="00456295"/>
    <w:rsid w:val="00457CC0"/>
    <w:rsid w:val="00462855"/>
    <w:rsid w:val="00463FAE"/>
    <w:rsid w:val="00464224"/>
    <w:rsid w:val="0046592B"/>
    <w:rsid w:val="00466968"/>
    <w:rsid w:val="00470E88"/>
    <w:rsid w:val="00470EBE"/>
    <w:rsid w:val="00471F74"/>
    <w:rsid w:val="00472DE2"/>
    <w:rsid w:val="00474E88"/>
    <w:rsid w:val="004756B1"/>
    <w:rsid w:val="00476A2A"/>
    <w:rsid w:val="00477F4D"/>
    <w:rsid w:val="00481540"/>
    <w:rsid w:val="00481F06"/>
    <w:rsid w:val="004838DF"/>
    <w:rsid w:val="00495AC5"/>
    <w:rsid w:val="00497317"/>
    <w:rsid w:val="004974B5"/>
    <w:rsid w:val="004A3DB2"/>
    <w:rsid w:val="004A4824"/>
    <w:rsid w:val="004B084A"/>
    <w:rsid w:val="004B0B53"/>
    <w:rsid w:val="004B2AEB"/>
    <w:rsid w:val="004B2D50"/>
    <w:rsid w:val="004B4001"/>
    <w:rsid w:val="004B5162"/>
    <w:rsid w:val="004B647C"/>
    <w:rsid w:val="004B64DB"/>
    <w:rsid w:val="004B66D4"/>
    <w:rsid w:val="004B683E"/>
    <w:rsid w:val="004B6FA7"/>
    <w:rsid w:val="004B719E"/>
    <w:rsid w:val="004C0746"/>
    <w:rsid w:val="004C4235"/>
    <w:rsid w:val="004C54D4"/>
    <w:rsid w:val="004C668B"/>
    <w:rsid w:val="004C74A5"/>
    <w:rsid w:val="004D09DF"/>
    <w:rsid w:val="004D4BB1"/>
    <w:rsid w:val="004D57EB"/>
    <w:rsid w:val="004E08B3"/>
    <w:rsid w:val="004E1BAC"/>
    <w:rsid w:val="004E4F4D"/>
    <w:rsid w:val="004E58FA"/>
    <w:rsid w:val="004E5EFC"/>
    <w:rsid w:val="004E6E58"/>
    <w:rsid w:val="004E7DC0"/>
    <w:rsid w:val="004F0064"/>
    <w:rsid w:val="004F009E"/>
    <w:rsid w:val="004F2483"/>
    <w:rsid w:val="004F2B0A"/>
    <w:rsid w:val="004F454B"/>
    <w:rsid w:val="004F548A"/>
    <w:rsid w:val="004F6D07"/>
    <w:rsid w:val="00500441"/>
    <w:rsid w:val="00501358"/>
    <w:rsid w:val="00502546"/>
    <w:rsid w:val="00502910"/>
    <w:rsid w:val="00503720"/>
    <w:rsid w:val="00503EF7"/>
    <w:rsid w:val="00505250"/>
    <w:rsid w:val="00507A0F"/>
    <w:rsid w:val="0051108D"/>
    <w:rsid w:val="00512379"/>
    <w:rsid w:val="00513335"/>
    <w:rsid w:val="00513F42"/>
    <w:rsid w:val="0051679C"/>
    <w:rsid w:val="005201DC"/>
    <w:rsid w:val="005206A2"/>
    <w:rsid w:val="0052136F"/>
    <w:rsid w:val="00521614"/>
    <w:rsid w:val="005216A8"/>
    <w:rsid w:val="00522829"/>
    <w:rsid w:val="00522994"/>
    <w:rsid w:val="005234B5"/>
    <w:rsid w:val="005236D7"/>
    <w:rsid w:val="005249D4"/>
    <w:rsid w:val="00526D66"/>
    <w:rsid w:val="00527FC0"/>
    <w:rsid w:val="00532D0F"/>
    <w:rsid w:val="005349D9"/>
    <w:rsid w:val="00535196"/>
    <w:rsid w:val="00535CF2"/>
    <w:rsid w:val="00535FC4"/>
    <w:rsid w:val="00536F4E"/>
    <w:rsid w:val="00537739"/>
    <w:rsid w:val="00540CA1"/>
    <w:rsid w:val="00540D53"/>
    <w:rsid w:val="00544494"/>
    <w:rsid w:val="00546851"/>
    <w:rsid w:val="00546A80"/>
    <w:rsid w:val="00546B09"/>
    <w:rsid w:val="0054740E"/>
    <w:rsid w:val="00547FDD"/>
    <w:rsid w:val="00550611"/>
    <w:rsid w:val="005520CD"/>
    <w:rsid w:val="0055468A"/>
    <w:rsid w:val="005563AF"/>
    <w:rsid w:val="00556B75"/>
    <w:rsid w:val="005573B2"/>
    <w:rsid w:val="00560251"/>
    <w:rsid w:val="0056223A"/>
    <w:rsid w:val="00563697"/>
    <w:rsid w:val="0056407D"/>
    <w:rsid w:val="005665EF"/>
    <w:rsid w:val="005671BA"/>
    <w:rsid w:val="00567296"/>
    <w:rsid w:val="00567DDA"/>
    <w:rsid w:val="00573062"/>
    <w:rsid w:val="00573D31"/>
    <w:rsid w:val="00574EE8"/>
    <w:rsid w:val="005765BB"/>
    <w:rsid w:val="00583806"/>
    <w:rsid w:val="005857BD"/>
    <w:rsid w:val="00587902"/>
    <w:rsid w:val="005905F7"/>
    <w:rsid w:val="00591481"/>
    <w:rsid w:val="005914CD"/>
    <w:rsid w:val="0059295E"/>
    <w:rsid w:val="00592C14"/>
    <w:rsid w:val="005947E6"/>
    <w:rsid w:val="00595009"/>
    <w:rsid w:val="005961D1"/>
    <w:rsid w:val="005969DB"/>
    <w:rsid w:val="005975AD"/>
    <w:rsid w:val="005A6532"/>
    <w:rsid w:val="005A7678"/>
    <w:rsid w:val="005B112F"/>
    <w:rsid w:val="005B1F45"/>
    <w:rsid w:val="005B3290"/>
    <w:rsid w:val="005B3A32"/>
    <w:rsid w:val="005B7A4E"/>
    <w:rsid w:val="005C04F4"/>
    <w:rsid w:val="005C07BE"/>
    <w:rsid w:val="005C3361"/>
    <w:rsid w:val="005C5901"/>
    <w:rsid w:val="005C5925"/>
    <w:rsid w:val="005C6E62"/>
    <w:rsid w:val="005D0F92"/>
    <w:rsid w:val="005D24C6"/>
    <w:rsid w:val="005D284E"/>
    <w:rsid w:val="005D3B5C"/>
    <w:rsid w:val="005D5680"/>
    <w:rsid w:val="005D5831"/>
    <w:rsid w:val="005D6AC3"/>
    <w:rsid w:val="005D70F8"/>
    <w:rsid w:val="005E1335"/>
    <w:rsid w:val="005E3316"/>
    <w:rsid w:val="005E4281"/>
    <w:rsid w:val="005E4457"/>
    <w:rsid w:val="005E5861"/>
    <w:rsid w:val="005E7C80"/>
    <w:rsid w:val="005F250B"/>
    <w:rsid w:val="005F2BEA"/>
    <w:rsid w:val="005F2F12"/>
    <w:rsid w:val="005F33C2"/>
    <w:rsid w:val="006006AA"/>
    <w:rsid w:val="00604714"/>
    <w:rsid w:val="00607A0A"/>
    <w:rsid w:val="00607D98"/>
    <w:rsid w:val="00610159"/>
    <w:rsid w:val="006117BE"/>
    <w:rsid w:val="00613654"/>
    <w:rsid w:val="00613B48"/>
    <w:rsid w:val="00614897"/>
    <w:rsid w:val="006162F5"/>
    <w:rsid w:val="00620048"/>
    <w:rsid w:val="006209A0"/>
    <w:rsid w:val="0062191B"/>
    <w:rsid w:val="006223E3"/>
    <w:rsid w:val="00624B1D"/>
    <w:rsid w:val="00624D44"/>
    <w:rsid w:val="00626E58"/>
    <w:rsid w:val="006312E4"/>
    <w:rsid w:val="00632AEF"/>
    <w:rsid w:val="00633543"/>
    <w:rsid w:val="006354C4"/>
    <w:rsid w:val="00635A6A"/>
    <w:rsid w:val="00637883"/>
    <w:rsid w:val="00640336"/>
    <w:rsid w:val="006420A5"/>
    <w:rsid w:val="00642569"/>
    <w:rsid w:val="00643D0A"/>
    <w:rsid w:val="00643EE5"/>
    <w:rsid w:val="006477BB"/>
    <w:rsid w:val="0065027F"/>
    <w:rsid w:val="006516AD"/>
    <w:rsid w:val="00654FA3"/>
    <w:rsid w:val="0065559B"/>
    <w:rsid w:val="00655B9C"/>
    <w:rsid w:val="00655C8E"/>
    <w:rsid w:val="006567C6"/>
    <w:rsid w:val="006601AC"/>
    <w:rsid w:val="006614B1"/>
    <w:rsid w:val="0066312A"/>
    <w:rsid w:val="00664C05"/>
    <w:rsid w:val="00664EE2"/>
    <w:rsid w:val="00665A19"/>
    <w:rsid w:val="0066673D"/>
    <w:rsid w:val="00667069"/>
    <w:rsid w:val="00667401"/>
    <w:rsid w:val="00667AC2"/>
    <w:rsid w:val="00671D39"/>
    <w:rsid w:val="0067264D"/>
    <w:rsid w:val="00672F52"/>
    <w:rsid w:val="00673CCE"/>
    <w:rsid w:val="006750F4"/>
    <w:rsid w:val="0067533F"/>
    <w:rsid w:val="00675B3E"/>
    <w:rsid w:val="00677D06"/>
    <w:rsid w:val="0068106C"/>
    <w:rsid w:val="0068171F"/>
    <w:rsid w:val="006856E1"/>
    <w:rsid w:val="006902FE"/>
    <w:rsid w:val="00693427"/>
    <w:rsid w:val="00693749"/>
    <w:rsid w:val="00693C64"/>
    <w:rsid w:val="006974BE"/>
    <w:rsid w:val="006A0E67"/>
    <w:rsid w:val="006A215C"/>
    <w:rsid w:val="006A2631"/>
    <w:rsid w:val="006A3478"/>
    <w:rsid w:val="006A39CC"/>
    <w:rsid w:val="006A47CB"/>
    <w:rsid w:val="006A51AE"/>
    <w:rsid w:val="006A6126"/>
    <w:rsid w:val="006B0F21"/>
    <w:rsid w:val="006B3ED6"/>
    <w:rsid w:val="006B42BE"/>
    <w:rsid w:val="006B732D"/>
    <w:rsid w:val="006C322B"/>
    <w:rsid w:val="006C337B"/>
    <w:rsid w:val="006C4B90"/>
    <w:rsid w:val="006C4CC6"/>
    <w:rsid w:val="006C6168"/>
    <w:rsid w:val="006C6AF3"/>
    <w:rsid w:val="006C7205"/>
    <w:rsid w:val="006C77CA"/>
    <w:rsid w:val="006D04F8"/>
    <w:rsid w:val="006D0A2D"/>
    <w:rsid w:val="006D1309"/>
    <w:rsid w:val="006D33ED"/>
    <w:rsid w:val="006D3BB3"/>
    <w:rsid w:val="006D4B4E"/>
    <w:rsid w:val="006D5C09"/>
    <w:rsid w:val="006D6EFC"/>
    <w:rsid w:val="006D7774"/>
    <w:rsid w:val="006E0E0B"/>
    <w:rsid w:val="006E277C"/>
    <w:rsid w:val="006E2821"/>
    <w:rsid w:val="006E3CE1"/>
    <w:rsid w:val="006E425C"/>
    <w:rsid w:val="006E4B35"/>
    <w:rsid w:val="006E4FFB"/>
    <w:rsid w:val="006E5567"/>
    <w:rsid w:val="006E6364"/>
    <w:rsid w:val="006E690D"/>
    <w:rsid w:val="006E7B7D"/>
    <w:rsid w:val="006F1FCC"/>
    <w:rsid w:val="006F2906"/>
    <w:rsid w:val="006F452E"/>
    <w:rsid w:val="006F4D81"/>
    <w:rsid w:val="006F606E"/>
    <w:rsid w:val="006F6D39"/>
    <w:rsid w:val="006F7767"/>
    <w:rsid w:val="006F7CFC"/>
    <w:rsid w:val="007000ED"/>
    <w:rsid w:val="00702E48"/>
    <w:rsid w:val="00703616"/>
    <w:rsid w:val="007041F7"/>
    <w:rsid w:val="00704354"/>
    <w:rsid w:val="00704928"/>
    <w:rsid w:val="00704F25"/>
    <w:rsid w:val="00706240"/>
    <w:rsid w:val="0071076C"/>
    <w:rsid w:val="00710E97"/>
    <w:rsid w:val="00711BF1"/>
    <w:rsid w:val="0071388E"/>
    <w:rsid w:val="00715043"/>
    <w:rsid w:val="007176F8"/>
    <w:rsid w:val="00717958"/>
    <w:rsid w:val="007210EA"/>
    <w:rsid w:val="007231E7"/>
    <w:rsid w:val="00731693"/>
    <w:rsid w:val="007325B7"/>
    <w:rsid w:val="007329D1"/>
    <w:rsid w:val="007343D1"/>
    <w:rsid w:val="00737DD9"/>
    <w:rsid w:val="0074042E"/>
    <w:rsid w:val="007418B4"/>
    <w:rsid w:val="00742B41"/>
    <w:rsid w:val="00744D4F"/>
    <w:rsid w:val="00745E46"/>
    <w:rsid w:val="007479CB"/>
    <w:rsid w:val="0075058A"/>
    <w:rsid w:val="00751F14"/>
    <w:rsid w:val="00752CDD"/>
    <w:rsid w:val="007540E5"/>
    <w:rsid w:val="00755831"/>
    <w:rsid w:val="00755F8E"/>
    <w:rsid w:val="0075646B"/>
    <w:rsid w:val="007568DF"/>
    <w:rsid w:val="007574AD"/>
    <w:rsid w:val="007601BA"/>
    <w:rsid w:val="0076165A"/>
    <w:rsid w:val="00765392"/>
    <w:rsid w:val="00770902"/>
    <w:rsid w:val="00770982"/>
    <w:rsid w:val="00770D2F"/>
    <w:rsid w:val="0077203D"/>
    <w:rsid w:val="00772FA9"/>
    <w:rsid w:val="00773DF1"/>
    <w:rsid w:val="00776276"/>
    <w:rsid w:val="0077692E"/>
    <w:rsid w:val="00780015"/>
    <w:rsid w:val="00780C54"/>
    <w:rsid w:val="00783472"/>
    <w:rsid w:val="007846FD"/>
    <w:rsid w:val="0078519C"/>
    <w:rsid w:val="0078769F"/>
    <w:rsid w:val="007908A5"/>
    <w:rsid w:val="007927D4"/>
    <w:rsid w:val="0079422D"/>
    <w:rsid w:val="00794CDB"/>
    <w:rsid w:val="00795A7C"/>
    <w:rsid w:val="007963CF"/>
    <w:rsid w:val="00797256"/>
    <w:rsid w:val="007A36C1"/>
    <w:rsid w:val="007A3916"/>
    <w:rsid w:val="007A3E6A"/>
    <w:rsid w:val="007A5590"/>
    <w:rsid w:val="007A5DEE"/>
    <w:rsid w:val="007A7238"/>
    <w:rsid w:val="007B017A"/>
    <w:rsid w:val="007B0A4F"/>
    <w:rsid w:val="007B21FB"/>
    <w:rsid w:val="007B23A0"/>
    <w:rsid w:val="007B6574"/>
    <w:rsid w:val="007B6EAA"/>
    <w:rsid w:val="007C2243"/>
    <w:rsid w:val="007C4C49"/>
    <w:rsid w:val="007C504A"/>
    <w:rsid w:val="007C6249"/>
    <w:rsid w:val="007C6B02"/>
    <w:rsid w:val="007C6DE5"/>
    <w:rsid w:val="007C6E9A"/>
    <w:rsid w:val="007D55FA"/>
    <w:rsid w:val="007D5D37"/>
    <w:rsid w:val="007D60C1"/>
    <w:rsid w:val="007E193C"/>
    <w:rsid w:val="007E2B60"/>
    <w:rsid w:val="007E46C0"/>
    <w:rsid w:val="007F0263"/>
    <w:rsid w:val="007F0F13"/>
    <w:rsid w:val="007F177D"/>
    <w:rsid w:val="007F17BC"/>
    <w:rsid w:val="007F226A"/>
    <w:rsid w:val="007F6338"/>
    <w:rsid w:val="007F6616"/>
    <w:rsid w:val="007F6CE0"/>
    <w:rsid w:val="007F7829"/>
    <w:rsid w:val="00800C28"/>
    <w:rsid w:val="008015BA"/>
    <w:rsid w:val="00802440"/>
    <w:rsid w:val="008026DE"/>
    <w:rsid w:val="008035B8"/>
    <w:rsid w:val="008050DD"/>
    <w:rsid w:val="0080737F"/>
    <w:rsid w:val="00810FE8"/>
    <w:rsid w:val="00811546"/>
    <w:rsid w:val="0081336A"/>
    <w:rsid w:val="00813BA0"/>
    <w:rsid w:val="00813E62"/>
    <w:rsid w:val="00816536"/>
    <w:rsid w:val="00816558"/>
    <w:rsid w:val="008166CB"/>
    <w:rsid w:val="00817558"/>
    <w:rsid w:val="00823FE8"/>
    <w:rsid w:val="0082672F"/>
    <w:rsid w:val="0083057D"/>
    <w:rsid w:val="00831105"/>
    <w:rsid w:val="00832F95"/>
    <w:rsid w:val="008341C6"/>
    <w:rsid w:val="0083540D"/>
    <w:rsid w:val="00835C82"/>
    <w:rsid w:val="00835CD3"/>
    <w:rsid w:val="008370E9"/>
    <w:rsid w:val="00840445"/>
    <w:rsid w:val="00841A36"/>
    <w:rsid w:val="00841A88"/>
    <w:rsid w:val="00841F5A"/>
    <w:rsid w:val="00863626"/>
    <w:rsid w:val="00863A7A"/>
    <w:rsid w:val="0086460A"/>
    <w:rsid w:val="008647EB"/>
    <w:rsid w:val="008660D3"/>
    <w:rsid w:val="00867ABB"/>
    <w:rsid w:val="00871661"/>
    <w:rsid w:val="00872008"/>
    <w:rsid w:val="00872634"/>
    <w:rsid w:val="0087339B"/>
    <w:rsid w:val="00873E45"/>
    <w:rsid w:val="008763E8"/>
    <w:rsid w:val="00881C94"/>
    <w:rsid w:val="00881EB2"/>
    <w:rsid w:val="0088274B"/>
    <w:rsid w:val="008835E5"/>
    <w:rsid w:val="00883930"/>
    <w:rsid w:val="0088518A"/>
    <w:rsid w:val="0089318B"/>
    <w:rsid w:val="0089567F"/>
    <w:rsid w:val="0089618E"/>
    <w:rsid w:val="00896B3C"/>
    <w:rsid w:val="00896E0E"/>
    <w:rsid w:val="008975C7"/>
    <w:rsid w:val="00897C55"/>
    <w:rsid w:val="008A2330"/>
    <w:rsid w:val="008A23D9"/>
    <w:rsid w:val="008A39DC"/>
    <w:rsid w:val="008A48B5"/>
    <w:rsid w:val="008A618C"/>
    <w:rsid w:val="008A66C0"/>
    <w:rsid w:val="008B0C94"/>
    <w:rsid w:val="008B17A7"/>
    <w:rsid w:val="008B3348"/>
    <w:rsid w:val="008B417F"/>
    <w:rsid w:val="008B5858"/>
    <w:rsid w:val="008B745C"/>
    <w:rsid w:val="008C0A45"/>
    <w:rsid w:val="008C1389"/>
    <w:rsid w:val="008C1990"/>
    <w:rsid w:val="008C32A2"/>
    <w:rsid w:val="008C36C5"/>
    <w:rsid w:val="008C416F"/>
    <w:rsid w:val="008C5319"/>
    <w:rsid w:val="008C53B5"/>
    <w:rsid w:val="008C65B1"/>
    <w:rsid w:val="008D0171"/>
    <w:rsid w:val="008D07CF"/>
    <w:rsid w:val="008D0D9E"/>
    <w:rsid w:val="008D2E2F"/>
    <w:rsid w:val="008D2E7F"/>
    <w:rsid w:val="008D4007"/>
    <w:rsid w:val="008E0560"/>
    <w:rsid w:val="008E073C"/>
    <w:rsid w:val="008E0B1B"/>
    <w:rsid w:val="008E15A0"/>
    <w:rsid w:val="008E2678"/>
    <w:rsid w:val="008E2A69"/>
    <w:rsid w:val="008E2D7F"/>
    <w:rsid w:val="008E4B3D"/>
    <w:rsid w:val="008E55E6"/>
    <w:rsid w:val="008E6953"/>
    <w:rsid w:val="008F383E"/>
    <w:rsid w:val="008F3E76"/>
    <w:rsid w:val="008F4949"/>
    <w:rsid w:val="008F6014"/>
    <w:rsid w:val="008F6689"/>
    <w:rsid w:val="008F739C"/>
    <w:rsid w:val="008F796D"/>
    <w:rsid w:val="0090038A"/>
    <w:rsid w:val="009005E9"/>
    <w:rsid w:val="009007AA"/>
    <w:rsid w:val="009029C6"/>
    <w:rsid w:val="00912CB8"/>
    <w:rsid w:val="00913CAE"/>
    <w:rsid w:val="009142A5"/>
    <w:rsid w:val="009146EA"/>
    <w:rsid w:val="00916D38"/>
    <w:rsid w:val="009238A4"/>
    <w:rsid w:val="0092401C"/>
    <w:rsid w:val="009246ED"/>
    <w:rsid w:val="00924D22"/>
    <w:rsid w:val="00924DA0"/>
    <w:rsid w:val="00925A11"/>
    <w:rsid w:val="009262F4"/>
    <w:rsid w:val="00926A0E"/>
    <w:rsid w:val="00927268"/>
    <w:rsid w:val="00930010"/>
    <w:rsid w:val="009324B5"/>
    <w:rsid w:val="00934FDD"/>
    <w:rsid w:val="00935D71"/>
    <w:rsid w:val="009367F8"/>
    <w:rsid w:val="0094013C"/>
    <w:rsid w:val="009404CA"/>
    <w:rsid w:val="00940715"/>
    <w:rsid w:val="00940F74"/>
    <w:rsid w:val="00941806"/>
    <w:rsid w:val="009419E1"/>
    <w:rsid w:val="00945C2E"/>
    <w:rsid w:val="00945E19"/>
    <w:rsid w:val="00946BEA"/>
    <w:rsid w:val="009471FF"/>
    <w:rsid w:val="009501F7"/>
    <w:rsid w:val="00950476"/>
    <w:rsid w:val="00952120"/>
    <w:rsid w:val="00952F54"/>
    <w:rsid w:val="00953523"/>
    <w:rsid w:val="009550FF"/>
    <w:rsid w:val="009570CC"/>
    <w:rsid w:val="0096161B"/>
    <w:rsid w:val="00964C4E"/>
    <w:rsid w:val="00970E64"/>
    <w:rsid w:val="00971AE5"/>
    <w:rsid w:val="0097202C"/>
    <w:rsid w:val="009730DD"/>
    <w:rsid w:val="00975F87"/>
    <w:rsid w:val="009769EB"/>
    <w:rsid w:val="00977837"/>
    <w:rsid w:val="00977BEB"/>
    <w:rsid w:val="009806AD"/>
    <w:rsid w:val="009813A0"/>
    <w:rsid w:val="009815D2"/>
    <w:rsid w:val="00981F80"/>
    <w:rsid w:val="00982558"/>
    <w:rsid w:val="00983865"/>
    <w:rsid w:val="0098394B"/>
    <w:rsid w:val="00984028"/>
    <w:rsid w:val="009842A4"/>
    <w:rsid w:val="009858F3"/>
    <w:rsid w:val="00986594"/>
    <w:rsid w:val="00987B02"/>
    <w:rsid w:val="00990844"/>
    <w:rsid w:val="00993E86"/>
    <w:rsid w:val="0099581C"/>
    <w:rsid w:val="009967BE"/>
    <w:rsid w:val="00997315"/>
    <w:rsid w:val="009A1E72"/>
    <w:rsid w:val="009A2126"/>
    <w:rsid w:val="009A2B53"/>
    <w:rsid w:val="009A31AB"/>
    <w:rsid w:val="009A450C"/>
    <w:rsid w:val="009A6F6B"/>
    <w:rsid w:val="009A7B95"/>
    <w:rsid w:val="009B55B9"/>
    <w:rsid w:val="009B5F00"/>
    <w:rsid w:val="009B6F8A"/>
    <w:rsid w:val="009B72F4"/>
    <w:rsid w:val="009C4F54"/>
    <w:rsid w:val="009D02C1"/>
    <w:rsid w:val="009D2556"/>
    <w:rsid w:val="009D2B31"/>
    <w:rsid w:val="009D3E41"/>
    <w:rsid w:val="009D5C5B"/>
    <w:rsid w:val="009E0B7A"/>
    <w:rsid w:val="009E1642"/>
    <w:rsid w:val="009E21F0"/>
    <w:rsid w:val="009E4A50"/>
    <w:rsid w:val="009E56F4"/>
    <w:rsid w:val="009F108D"/>
    <w:rsid w:val="009F132F"/>
    <w:rsid w:val="009F1896"/>
    <w:rsid w:val="009F4284"/>
    <w:rsid w:val="009F5D13"/>
    <w:rsid w:val="009F6BE7"/>
    <w:rsid w:val="00A00E02"/>
    <w:rsid w:val="00A00E55"/>
    <w:rsid w:val="00A03A7D"/>
    <w:rsid w:val="00A06959"/>
    <w:rsid w:val="00A07CB0"/>
    <w:rsid w:val="00A10677"/>
    <w:rsid w:val="00A10CD1"/>
    <w:rsid w:val="00A12F3F"/>
    <w:rsid w:val="00A15024"/>
    <w:rsid w:val="00A20BCF"/>
    <w:rsid w:val="00A21150"/>
    <w:rsid w:val="00A23708"/>
    <w:rsid w:val="00A24416"/>
    <w:rsid w:val="00A24537"/>
    <w:rsid w:val="00A2755C"/>
    <w:rsid w:val="00A30281"/>
    <w:rsid w:val="00A31895"/>
    <w:rsid w:val="00A36B1C"/>
    <w:rsid w:val="00A36FE1"/>
    <w:rsid w:val="00A37189"/>
    <w:rsid w:val="00A376C8"/>
    <w:rsid w:val="00A401ED"/>
    <w:rsid w:val="00A404BB"/>
    <w:rsid w:val="00A40796"/>
    <w:rsid w:val="00A408AC"/>
    <w:rsid w:val="00A41BA6"/>
    <w:rsid w:val="00A42563"/>
    <w:rsid w:val="00A429BB"/>
    <w:rsid w:val="00A42AE7"/>
    <w:rsid w:val="00A42D5F"/>
    <w:rsid w:val="00A45034"/>
    <w:rsid w:val="00A46487"/>
    <w:rsid w:val="00A46F38"/>
    <w:rsid w:val="00A47453"/>
    <w:rsid w:val="00A54090"/>
    <w:rsid w:val="00A54949"/>
    <w:rsid w:val="00A553C3"/>
    <w:rsid w:val="00A562A2"/>
    <w:rsid w:val="00A56499"/>
    <w:rsid w:val="00A569E7"/>
    <w:rsid w:val="00A56B56"/>
    <w:rsid w:val="00A57993"/>
    <w:rsid w:val="00A60685"/>
    <w:rsid w:val="00A607AC"/>
    <w:rsid w:val="00A616FB"/>
    <w:rsid w:val="00A63A89"/>
    <w:rsid w:val="00A63FCA"/>
    <w:rsid w:val="00A64120"/>
    <w:rsid w:val="00A641C9"/>
    <w:rsid w:val="00A654A7"/>
    <w:rsid w:val="00A6796F"/>
    <w:rsid w:val="00A71468"/>
    <w:rsid w:val="00A761FB"/>
    <w:rsid w:val="00A76396"/>
    <w:rsid w:val="00A77758"/>
    <w:rsid w:val="00A77886"/>
    <w:rsid w:val="00A8117D"/>
    <w:rsid w:val="00A81B8F"/>
    <w:rsid w:val="00A8263F"/>
    <w:rsid w:val="00A83117"/>
    <w:rsid w:val="00A849C4"/>
    <w:rsid w:val="00A875B2"/>
    <w:rsid w:val="00A91241"/>
    <w:rsid w:val="00A91466"/>
    <w:rsid w:val="00A9166C"/>
    <w:rsid w:val="00A91CC3"/>
    <w:rsid w:val="00A926BA"/>
    <w:rsid w:val="00A93B9F"/>
    <w:rsid w:val="00A95A72"/>
    <w:rsid w:val="00A95EFA"/>
    <w:rsid w:val="00A9699F"/>
    <w:rsid w:val="00A96EA0"/>
    <w:rsid w:val="00AA2E86"/>
    <w:rsid w:val="00AA58B5"/>
    <w:rsid w:val="00AA6803"/>
    <w:rsid w:val="00AB0A59"/>
    <w:rsid w:val="00AB0E0E"/>
    <w:rsid w:val="00AB23EF"/>
    <w:rsid w:val="00AB3232"/>
    <w:rsid w:val="00AB47CE"/>
    <w:rsid w:val="00AB4DA3"/>
    <w:rsid w:val="00AB5448"/>
    <w:rsid w:val="00AB5E1F"/>
    <w:rsid w:val="00AC16D4"/>
    <w:rsid w:val="00AC172D"/>
    <w:rsid w:val="00AC2244"/>
    <w:rsid w:val="00AC2B69"/>
    <w:rsid w:val="00AC3692"/>
    <w:rsid w:val="00AC411F"/>
    <w:rsid w:val="00AC72F6"/>
    <w:rsid w:val="00AC75D2"/>
    <w:rsid w:val="00AC7FD2"/>
    <w:rsid w:val="00AD009E"/>
    <w:rsid w:val="00AD09FE"/>
    <w:rsid w:val="00AD3489"/>
    <w:rsid w:val="00AD4395"/>
    <w:rsid w:val="00AD44E6"/>
    <w:rsid w:val="00AD4B53"/>
    <w:rsid w:val="00AD56A0"/>
    <w:rsid w:val="00AD6522"/>
    <w:rsid w:val="00AD66FB"/>
    <w:rsid w:val="00AD6EB3"/>
    <w:rsid w:val="00AD715A"/>
    <w:rsid w:val="00AE11EA"/>
    <w:rsid w:val="00AE1518"/>
    <w:rsid w:val="00AE4885"/>
    <w:rsid w:val="00AF187E"/>
    <w:rsid w:val="00AF3753"/>
    <w:rsid w:val="00AF38B4"/>
    <w:rsid w:val="00AF42F7"/>
    <w:rsid w:val="00AF4371"/>
    <w:rsid w:val="00AF545C"/>
    <w:rsid w:val="00AF5BD4"/>
    <w:rsid w:val="00AF6D54"/>
    <w:rsid w:val="00B00992"/>
    <w:rsid w:val="00B0236D"/>
    <w:rsid w:val="00B04023"/>
    <w:rsid w:val="00B040F1"/>
    <w:rsid w:val="00B042F6"/>
    <w:rsid w:val="00B04A33"/>
    <w:rsid w:val="00B04B3C"/>
    <w:rsid w:val="00B05414"/>
    <w:rsid w:val="00B11173"/>
    <w:rsid w:val="00B143E3"/>
    <w:rsid w:val="00B14629"/>
    <w:rsid w:val="00B14D14"/>
    <w:rsid w:val="00B17ACB"/>
    <w:rsid w:val="00B20A9D"/>
    <w:rsid w:val="00B210B1"/>
    <w:rsid w:val="00B213F8"/>
    <w:rsid w:val="00B228D2"/>
    <w:rsid w:val="00B23037"/>
    <w:rsid w:val="00B231D0"/>
    <w:rsid w:val="00B23DD4"/>
    <w:rsid w:val="00B24FB7"/>
    <w:rsid w:val="00B26E4A"/>
    <w:rsid w:val="00B275B7"/>
    <w:rsid w:val="00B30493"/>
    <w:rsid w:val="00B306FD"/>
    <w:rsid w:val="00B31F87"/>
    <w:rsid w:val="00B32065"/>
    <w:rsid w:val="00B34534"/>
    <w:rsid w:val="00B346D2"/>
    <w:rsid w:val="00B362A8"/>
    <w:rsid w:val="00B364F4"/>
    <w:rsid w:val="00B36833"/>
    <w:rsid w:val="00B40823"/>
    <w:rsid w:val="00B42244"/>
    <w:rsid w:val="00B43661"/>
    <w:rsid w:val="00B44CF3"/>
    <w:rsid w:val="00B456E3"/>
    <w:rsid w:val="00B46662"/>
    <w:rsid w:val="00B47C62"/>
    <w:rsid w:val="00B50ED1"/>
    <w:rsid w:val="00B533BC"/>
    <w:rsid w:val="00B543B5"/>
    <w:rsid w:val="00B550C9"/>
    <w:rsid w:val="00B5551B"/>
    <w:rsid w:val="00B55C02"/>
    <w:rsid w:val="00B55EC7"/>
    <w:rsid w:val="00B57B22"/>
    <w:rsid w:val="00B6101A"/>
    <w:rsid w:val="00B64606"/>
    <w:rsid w:val="00B65E66"/>
    <w:rsid w:val="00B66CF9"/>
    <w:rsid w:val="00B70022"/>
    <w:rsid w:val="00B70A98"/>
    <w:rsid w:val="00B7193C"/>
    <w:rsid w:val="00B71B92"/>
    <w:rsid w:val="00B743D2"/>
    <w:rsid w:val="00B74E84"/>
    <w:rsid w:val="00B75232"/>
    <w:rsid w:val="00B754E1"/>
    <w:rsid w:val="00B7671E"/>
    <w:rsid w:val="00B7707E"/>
    <w:rsid w:val="00B83295"/>
    <w:rsid w:val="00B8758E"/>
    <w:rsid w:val="00B90378"/>
    <w:rsid w:val="00B90880"/>
    <w:rsid w:val="00B91E9F"/>
    <w:rsid w:val="00B931D2"/>
    <w:rsid w:val="00B953D8"/>
    <w:rsid w:val="00B9705F"/>
    <w:rsid w:val="00B97395"/>
    <w:rsid w:val="00BA04D8"/>
    <w:rsid w:val="00BA0E63"/>
    <w:rsid w:val="00BA0F43"/>
    <w:rsid w:val="00BA1800"/>
    <w:rsid w:val="00BA3948"/>
    <w:rsid w:val="00BA3A2C"/>
    <w:rsid w:val="00BA4D15"/>
    <w:rsid w:val="00BA7C61"/>
    <w:rsid w:val="00BA7E25"/>
    <w:rsid w:val="00BB0246"/>
    <w:rsid w:val="00BB08A6"/>
    <w:rsid w:val="00BB09B8"/>
    <w:rsid w:val="00BB15F9"/>
    <w:rsid w:val="00BB2C64"/>
    <w:rsid w:val="00BB390F"/>
    <w:rsid w:val="00BB3B1F"/>
    <w:rsid w:val="00BB6820"/>
    <w:rsid w:val="00BC0628"/>
    <w:rsid w:val="00BC1139"/>
    <w:rsid w:val="00BC157A"/>
    <w:rsid w:val="00BC168D"/>
    <w:rsid w:val="00BC1AED"/>
    <w:rsid w:val="00BC229B"/>
    <w:rsid w:val="00BC2FB9"/>
    <w:rsid w:val="00BC306E"/>
    <w:rsid w:val="00BC5A07"/>
    <w:rsid w:val="00BC643A"/>
    <w:rsid w:val="00BD37F2"/>
    <w:rsid w:val="00BD5A4D"/>
    <w:rsid w:val="00BD65E9"/>
    <w:rsid w:val="00BD72B0"/>
    <w:rsid w:val="00BD7708"/>
    <w:rsid w:val="00BE03F6"/>
    <w:rsid w:val="00BE2048"/>
    <w:rsid w:val="00BE2529"/>
    <w:rsid w:val="00BE2750"/>
    <w:rsid w:val="00BE4C87"/>
    <w:rsid w:val="00BE7669"/>
    <w:rsid w:val="00BF0971"/>
    <w:rsid w:val="00BF125D"/>
    <w:rsid w:val="00BF3E55"/>
    <w:rsid w:val="00BF4248"/>
    <w:rsid w:val="00BF477F"/>
    <w:rsid w:val="00BF5461"/>
    <w:rsid w:val="00BF681B"/>
    <w:rsid w:val="00C00B57"/>
    <w:rsid w:val="00C0107C"/>
    <w:rsid w:val="00C02C36"/>
    <w:rsid w:val="00C02CA7"/>
    <w:rsid w:val="00C03964"/>
    <w:rsid w:val="00C04E88"/>
    <w:rsid w:val="00C04F7F"/>
    <w:rsid w:val="00C05B2F"/>
    <w:rsid w:val="00C05FD7"/>
    <w:rsid w:val="00C10997"/>
    <w:rsid w:val="00C10F1B"/>
    <w:rsid w:val="00C13A24"/>
    <w:rsid w:val="00C16751"/>
    <w:rsid w:val="00C16DAD"/>
    <w:rsid w:val="00C20DDD"/>
    <w:rsid w:val="00C219B4"/>
    <w:rsid w:val="00C2213E"/>
    <w:rsid w:val="00C22E5A"/>
    <w:rsid w:val="00C24E74"/>
    <w:rsid w:val="00C253A6"/>
    <w:rsid w:val="00C254A3"/>
    <w:rsid w:val="00C25C06"/>
    <w:rsid w:val="00C25DA1"/>
    <w:rsid w:val="00C26646"/>
    <w:rsid w:val="00C273DF"/>
    <w:rsid w:val="00C31D7C"/>
    <w:rsid w:val="00C34297"/>
    <w:rsid w:val="00C36B25"/>
    <w:rsid w:val="00C406B2"/>
    <w:rsid w:val="00C42826"/>
    <w:rsid w:val="00C44072"/>
    <w:rsid w:val="00C44693"/>
    <w:rsid w:val="00C451D1"/>
    <w:rsid w:val="00C45F47"/>
    <w:rsid w:val="00C46BD2"/>
    <w:rsid w:val="00C47E3B"/>
    <w:rsid w:val="00C510E4"/>
    <w:rsid w:val="00C53772"/>
    <w:rsid w:val="00C54E93"/>
    <w:rsid w:val="00C56169"/>
    <w:rsid w:val="00C56767"/>
    <w:rsid w:val="00C57FA2"/>
    <w:rsid w:val="00C615B2"/>
    <w:rsid w:val="00C626C6"/>
    <w:rsid w:val="00C62EFA"/>
    <w:rsid w:val="00C64B04"/>
    <w:rsid w:val="00C64CCE"/>
    <w:rsid w:val="00C65A75"/>
    <w:rsid w:val="00C67098"/>
    <w:rsid w:val="00C70460"/>
    <w:rsid w:val="00C72587"/>
    <w:rsid w:val="00C75226"/>
    <w:rsid w:val="00C75260"/>
    <w:rsid w:val="00C76887"/>
    <w:rsid w:val="00C8024D"/>
    <w:rsid w:val="00C8244E"/>
    <w:rsid w:val="00C826B3"/>
    <w:rsid w:val="00C83342"/>
    <w:rsid w:val="00C83CCE"/>
    <w:rsid w:val="00C844D4"/>
    <w:rsid w:val="00C85CC3"/>
    <w:rsid w:val="00C90158"/>
    <w:rsid w:val="00C905C3"/>
    <w:rsid w:val="00C926E9"/>
    <w:rsid w:val="00C941CD"/>
    <w:rsid w:val="00C94B5C"/>
    <w:rsid w:val="00C96013"/>
    <w:rsid w:val="00CA07D6"/>
    <w:rsid w:val="00CA0FA5"/>
    <w:rsid w:val="00CA232C"/>
    <w:rsid w:val="00CA2812"/>
    <w:rsid w:val="00CA684B"/>
    <w:rsid w:val="00CA73C0"/>
    <w:rsid w:val="00CA76F9"/>
    <w:rsid w:val="00CB4255"/>
    <w:rsid w:val="00CB58E3"/>
    <w:rsid w:val="00CB7A16"/>
    <w:rsid w:val="00CC0033"/>
    <w:rsid w:val="00CC0919"/>
    <w:rsid w:val="00CC23AC"/>
    <w:rsid w:val="00CC4473"/>
    <w:rsid w:val="00CD165D"/>
    <w:rsid w:val="00CD1E49"/>
    <w:rsid w:val="00CD29E2"/>
    <w:rsid w:val="00CD3A53"/>
    <w:rsid w:val="00CD597B"/>
    <w:rsid w:val="00CD5F08"/>
    <w:rsid w:val="00CD620D"/>
    <w:rsid w:val="00CD662E"/>
    <w:rsid w:val="00CD7F0D"/>
    <w:rsid w:val="00CE0717"/>
    <w:rsid w:val="00CE2F67"/>
    <w:rsid w:val="00CE30FE"/>
    <w:rsid w:val="00CE3619"/>
    <w:rsid w:val="00CE4186"/>
    <w:rsid w:val="00CE6643"/>
    <w:rsid w:val="00CE6EBC"/>
    <w:rsid w:val="00CE748A"/>
    <w:rsid w:val="00CF16BC"/>
    <w:rsid w:val="00CF2A84"/>
    <w:rsid w:val="00CF453B"/>
    <w:rsid w:val="00CF60F2"/>
    <w:rsid w:val="00D00309"/>
    <w:rsid w:val="00D02A65"/>
    <w:rsid w:val="00D034B6"/>
    <w:rsid w:val="00D05689"/>
    <w:rsid w:val="00D06F69"/>
    <w:rsid w:val="00D07393"/>
    <w:rsid w:val="00D11C23"/>
    <w:rsid w:val="00D125C6"/>
    <w:rsid w:val="00D13783"/>
    <w:rsid w:val="00D24269"/>
    <w:rsid w:val="00D262FF"/>
    <w:rsid w:val="00D3027F"/>
    <w:rsid w:val="00D31D3B"/>
    <w:rsid w:val="00D33B5F"/>
    <w:rsid w:val="00D345F1"/>
    <w:rsid w:val="00D35536"/>
    <w:rsid w:val="00D362DD"/>
    <w:rsid w:val="00D36C87"/>
    <w:rsid w:val="00D4007A"/>
    <w:rsid w:val="00D40D78"/>
    <w:rsid w:val="00D42B81"/>
    <w:rsid w:val="00D430BB"/>
    <w:rsid w:val="00D45DED"/>
    <w:rsid w:val="00D51AF1"/>
    <w:rsid w:val="00D531FA"/>
    <w:rsid w:val="00D539CF"/>
    <w:rsid w:val="00D55B32"/>
    <w:rsid w:val="00D56153"/>
    <w:rsid w:val="00D573C4"/>
    <w:rsid w:val="00D61141"/>
    <w:rsid w:val="00D62379"/>
    <w:rsid w:val="00D62609"/>
    <w:rsid w:val="00D64C27"/>
    <w:rsid w:val="00D6619E"/>
    <w:rsid w:val="00D663F2"/>
    <w:rsid w:val="00D677CE"/>
    <w:rsid w:val="00D67AB0"/>
    <w:rsid w:val="00D67D5D"/>
    <w:rsid w:val="00D67F53"/>
    <w:rsid w:val="00D70A53"/>
    <w:rsid w:val="00D72BD9"/>
    <w:rsid w:val="00D74AED"/>
    <w:rsid w:val="00D74DC3"/>
    <w:rsid w:val="00D74FBF"/>
    <w:rsid w:val="00D75FAE"/>
    <w:rsid w:val="00D803F4"/>
    <w:rsid w:val="00D80B71"/>
    <w:rsid w:val="00D81D03"/>
    <w:rsid w:val="00D829D7"/>
    <w:rsid w:val="00D82ECE"/>
    <w:rsid w:val="00D84005"/>
    <w:rsid w:val="00D84377"/>
    <w:rsid w:val="00D85061"/>
    <w:rsid w:val="00D85F5F"/>
    <w:rsid w:val="00D865E9"/>
    <w:rsid w:val="00D8772F"/>
    <w:rsid w:val="00D87ACE"/>
    <w:rsid w:val="00D87E7C"/>
    <w:rsid w:val="00D91CD4"/>
    <w:rsid w:val="00D9328F"/>
    <w:rsid w:val="00D9438C"/>
    <w:rsid w:val="00D94420"/>
    <w:rsid w:val="00D94833"/>
    <w:rsid w:val="00D9514A"/>
    <w:rsid w:val="00D96701"/>
    <w:rsid w:val="00D976CE"/>
    <w:rsid w:val="00DA163C"/>
    <w:rsid w:val="00DA3F29"/>
    <w:rsid w:val="00DA455E"/>
    <w:rsid w:val="00DA49B4"/>
    <w:rsid w:val="00DA5A27"/>
    <w:rsid w:val="00DA5A78"/>
    <w:rsid w:val="00DA64DD"/>
    <w:rsid w:val="00DA6B57"/>
    <w:rsid w:val="00DB1D3E"/>
    <w:rsid w:val="00DB1F30"/>
    <w:rsid w:val="00DB36D8"/>
    <w:rsid w:val="00DB3C3A"/>
    <w:rsid w:val="00DB5A30"/>
    <w:rsid w:val="00DB6410"/>
    <w:rsid w:val="00DB6A2E"/>
    <w:rsid w:val="00DB6EDF"/>
    <w:rsid w:val="00DC04EF"/>
    <w:rsid w:val="00DC063C"/>
    <w:rsid w:val="00DC0CD6"/>
    <w:rsid w:val="00DC3293"/>
    <w:rsid w:val="00DC4274"/>
    <w:rsid w:val="00DC587C"/>
    <w:rsid w:val="00DC7506"/>
    <w:rsid w:val="00DD06C1"/>
    <w:rsid w:val="00DD113C"/>
    <w:rsid w:val="00DD144E"/>
    <w:rsid w:val="00DD24AE"/>
    <w:rsid w:val="00DD432F"/>
    <w:rsid w:val="00DD4597"/>
    <w:rsid w:val="00DD59AA"/>
    <w:rsid w:val="00DD6555"/>
    <w:rsid w:val="00DD6F76"/>
    <w:rsid w:val="00DD7514"/>
    <w:rsid w:val="00DD7ED8"/>
    <w:rsid w:val="00DD7FEC"/>
    <w:rsid w:val="00DE07FE"/>
    <w:rsid w:val="00DE228C"/>
    <w:rsid w:val="00DE2AA9"/>
    <w:rsid w:val="00DE4503"/>
    <w:rsid w:val="00DE5958"/>
    <w:rsid w:val="00DE7B28"/>
    <w:rsid w:val="00DF0E2F"/>
    <w:rsid w:val="00DF20EF"/>
    <w:rsid w:val="00DF28C2"/>
    <w:rsid w:val="00DF2967"/>
    <w:rsid w:val="00DF35AD"/>
    <w:rsid w:val="00DF4CAF"/>
    <w:rsid w:val="00DF55C9"/>
    <w:rsid w:val="00DF5D56"/>
    <w:rsid w:val="00DF7916"/>
    <w:rsid w:val="00DF7931"/>
    <w:rsid w:val="00E000DC"/>
    <w:rsid w:val="00E007D6"/>
    <w:rsid w:val="00E023A6"/>
    <w:rsid w:val="00E02549"/>
    <w:rsid w:val="00E051D3"/>
    <w:rsid w:val="00E07390"/>
    <w:rsid w:val="00E10884"/>
    <w:rsid w:val="00E1117D"/>
    <w:rsid w:val="00E11D48"/>
    <w:rsid w:val="00E13732"/>
    <w:rsid w:val="00E14B6E"/>
    <w:rsid w:val="00E158D0"/>
    <w:rsid w:val="00E1755A"/>
    <w:rsid w:val="00E21FE5"/>
    <w:rsid w:val="00E22246"/>
    <w:rsid w:val="00E22A76"/>
    <w:rsid w:val="00E231F5"/>
    <w:rsid w:val="00E23757"/>
    <w:rsid w:val="00E23A38"/>
    <w:rsid w:val="00E25110"/>
    <w:rsid w:val="00E2526A"/>
    <w:rsid w:val="00E25DCA"/>
    <w:rsid w:val="00E25E77"/>
    <w:rsid w:val="00E27528"/>
    <w:rsid w:val="00E3002B"/>
    <w:rsid w:val="00E321CE"/>
    <w:rsid w:val="00E337D0"/>
    <w:rsid w:val="00E33B5B"/>
    <w:rsid w:val="00E34B4F"/>
    <w:rsid w:val="00E34DFA"/>
    <w:rsid w:val="00E35702"/>
    <w:rsid w:val="00E3612E"/>
    <w:rsid w:val="00E40BB3"/>
    <w:rsid w:val="00E42406"/>
    <w:rsid w:val="00E4797E"/>
    <w:rsid w:val="00E54D86"/>
    <w:rsid w:val="00E555C1"/>
    <w:rsid w:val="00E55E3F"/>
    <w:rsid w:val="00E55ECB"/>
    <w:rsid w:val="00E5776D"/>
    <w:rsid w:val="00E612AF"/>
    <w:rsid w:val="00E6140B"/>
    <w:rsid w:val="00E62A98"/>
    <w:rsid w:val="00E64B10"/>
    <w:rsid w:val="00E64F53"/>
    <w:rsid w:val="00E65C41"/>
    <w:rsid w:val="00E66332"/>
    <w:rsid w:val="00E66788"/>
    <w:rsid w:val="00E66BB6"/>
    <w:rsid w:val="00E66E85"/>
    <w:rsid w:val="00E6789D"/>
    <w:rsid w:val="00E72517"/>
    <w:rsid w:val="00E76A70"/>
    <w:rsid w:val="00E77AB8"/>
    <w:rsid w:val="00E77EDF"/>
    <w:rsid w:val="00E814BF"/>
    <w:rsid w:val="00E84C0C"/>
    <w:rsid w:val="00E857C4"/>
    <w:rsid w:val="00E93233"/>
    <w:rsid w:val="00E9538F"/>
    <w:rsid w:val="00E95F7F"/>
    <w:rsid w:val="00E96810"/>
    <w:rsid w:val="00E96A89"/>
    <w:rsid w:val="00E96AB2"/>
    <w:rsid w:val="00EA0524"/>
    <w:rsid w:val="00EA22F8"/>
    <w:rsid w:val="00EA26D1"/>
    <w:rsid w:val="00EA4611"/>
    <w:rsid w:val="00EA4A7F"/>
    <w:rsid w:val="00EA5790"/>
    <w:rsid w:val="00EA5850"/>
    <w:rsid w:val="00EA66E0"/>
    <w:rsid w:val="00EA6C33"/>
    <w:rsid w:val="00EB0604"/>
    <w:rsid w:val="00EB071E"/>
    <w:rsid w:val="00EB087C"/>
    <w:rsid w:val="00EB1ECE"/>
    <w:rsid w:val="00EB2896"/>
    <w:rsid w:val="00EB2AE3"/>
    <w:rsid w:val="00EB32F0"/>
    <w:rsid w:val="00EB39AD"/>
    <w:rsid w:val="00EB3A09"/>
    <w:rsid w:val="00EB415B"/>
    <w:rsid w:val="00EB4211"/>
    <w:rsid w:val="00EB5E0A"/>
    <w:rsid w:val="00EC0056"/>
    <w:rsid w:val="00EC0172"/>
    <w:rsid w:val="00EC07D2"/>
    <w:rsid w:val="00EC10D0"/>
    <w:rsid w:val="00EC41E9"/>
    <w:rsid w:val="00EC4FAA"/>
    <w:rsid w:val="00EC6491"/>
    <w:rsid w:val="00EC6D2B"/>
    <w:rsid w:val="00EC74DA"/>
    <w:rsid w:val="00ED09A3"/>
    <w:rsid w:val="00ED138D"/>
    <w:rsid w:val="00ED13BD"/>
    <w:rsid w:val="00ED2FD5"/>
    <w:rsid w:val="00ED3BEA"/>
    <w:rsid w:val="00ED3FC3"/>
    <w:rsid w:val="00ED4343"/>
    <w:rsid w:val="00ED5B5F"/>
    <w:rsid w:val="00ED6C2B"/>
    <w:rsid w:val="00ED70E9"/>
    <w:rsid w:val="00EE0AE4"/>
    <w:rsid w:val="00EE2746"/>
    <w:rsid w:val="00EE2EB8"/>
    <w:rsid w:val="00EE3C57"/>
    <w:rsid w:val="00EE4AB9"/>
    <w:rsid w:val="00EE5D45"/>
    <w:rsid w:val="00EE7542"/>
    <w:rsid w:val="00EF07FE"/>
    <w:rsid w:val="00EF1250"/>
    <w:rsid w:val="00EF3D61"/>
    <w:rsid w:val="00EF6928"/>
    <w:rsid w:val="00EF6B5C"/>
    <w:rsid w:val="00EF7661"/>
    <w:rsid w:val="00F0038D"/>
    <w:rsid w:val="00F004C9"/>
    <w:rsid w:val="00F00A4A"/>
    <w:rsid w:val="00F031FA"/>
    <w:rsid w:val="00F04924"/>
    <w:rsid w:val="00F06009"/>
    <w:rsid w:val="00F06716"/>
    <w:rsid w:val="00F07265"/>
    <w:rsid w:val="00F076AE"/>
    <w:rsid w:val="00F11D08"/>
    <w:rsid w:val="00F1245F"/>
    <w:rsid w:val="00F12621"/>
    <w:rsid w:val="00F13266"/>
    <w:rsid w:val="00F2021F"/>
    <w:rsid w:val="00F22544"/>
    <w:rsid w:val="00F22B1D"/>
    <w:rsid w:val="00F23757"/>
    <w:rsid w:val="00F27B6D"/>
    <w:rsid w:val="00F34064"/>
    <w:rsid w:val="00F342C5"/>
    <w:rsid w:val="00F348DF"/>
    <w:rsid w:val="00F34ECD"/>
    <w:rsid w:val="00F35882"/>
    <w:rsid w:val="00F368BA"/>
    <w:rsid w:val="00F3755B"/>
    <w:rsid w:val="00F4240F"/>
    <w:rsid w:val="00F44596"/>
    <w:rsid w:val="00F46BAA"/>
    <w:rsid w:val="00F46CDE"/>
    <w:rsid w:val="00F50081"/>
    <w:rsid w:val="00F50F5B"/>
    <w:rsid w:val="00F525DD"/>
    <w:rsid w:val="00F55438"/>
    <w:rsid w:val="00F55D0D"/>
    <w:rsid w:val="00F56C3F"/>
    <w:rsid w:val="00F56DF6"/>
    <w:rsid w:val="00F61BAE"/>
    <w:rsid w:val="00F65F47"/>
    <w:rsid w:val="00F6689F"/>
    <w:rsid w:val="00F6712F"/>
    <w:rsid w:val="00F674EE"/>
    <w:rsid w:val="00F67DF4"/>
    <w:rsid w:val="00F67F5A"/>
    <w:rsid w:val="00F7185E"/>
    <w:rsid w:val="00F742E0"/>
    <w:rsid w:val="00F749F0"/>
    <w:rsid w:val="00F74E05"/>
    <w:rsid w:val="00F766C4"/>
    <w:rsid w:val="00F7769A"/>
    <w:rsid w:val="00F81AAB"/>
    <w:rsid w:val="00F82727"/>
    <w:rsid w:val="00F839AC"/>
    <w:rsid w:val="00F86C6B"/>
    <w:rsid w:val="00F86EBC"/>
    <w:rsid w:val="00F87E80"/>
    <w:rsid w:val="00F90311"/>
    <w:rsid w:val="00F91105"/>
    <w:rsid w:val="00F92C31"/>
    <w:rsid w:val="00F9326F"/>
    <w:rsid w:val="00F951C4"/>
    <w:rsid w:val="00F959EC"/>
    <w:rsid w:val="00F9719D"/>
    <w:rsid w:val="00F97F75"/>
    <w:rsid w:val="00FA290D"/>
    <w:rsid w:val="00FA3A35"/>
    <w:rsid w:val="00FA42C0"/>
    <w:rsid w:val="00FA5D58"/>
    <w:rsid w:val="00FA651B"/>
    <w:rsid w:val="00FB03B2"/>
    <w:rsid w:val="00FB11F5"/>
    <w:rsid w:val="00FB3F16"/>
    <w:rsid w:val="00FB45A6"/>
    <w:rsid w:val="00FB4FF2"/>
    <w:rsid w:val="00FB5F1F"/>
    <w:rsid w:val="00FB76A2"/>
    <w:rsid w:val="00FC0B0E"/>
    <w:rsid w:val="00FC0CB2"/>
    <w:rsid w:val="00FC29FC"/>
    <w:rsid w:val="00FC371A"/>
    <w:rsid w:val="00FC6B12"/>
    <w:rsid w:val="00FC7451"/>
    <w:rsid w:val="00FD2C21"/>
    <w:rsid w:val="00FD3273"/>
    <w:rsid w:val="00FD45D3"/>
    <w:rsid w:val="00FD4E59"/>
    <w:rsid w:val="00FD525E"/>
    <w:rsid w:val="00FD7205"/>
    <w:rsid w:val="00FD79C6"/>
    <w:rsid w:val="00FE09FC"/>
    <w:rsid w:val="00FE1564"/>
    <w:rsid w:val="00FE2EC5"/>
    <w:rsid w:val="00FE57B9"/>
    <w:rsid w:val="00FF0043"/>
    <w:rsid w:val="00FF2932"/>
    <w:rsid w:val="00FF360A"/>
    <w:rsid w:val="00FF52A0"/>
    <w:rsid w:val="00FF602F"/>
    <w:rsid w:val="00FF6BD4"/>
    <w:rsid w:val="131EFB31"/>
    <w:rsid w:val="59EECAC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C5900E4"/>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4FA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7C4C49"/>
    <w:pPr>
      <w:pBdr>
        <w:top w:val="single" w:sz="4" w:space="3" w:color="000000"/>
      </w:pBd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qFormat/>
    <w:rsid w:val="007C4C49"/>
    <w:pPr>
      <w:spacing w:after="120" w:line="320" w:lineRule="exact"/>
      <w:outlineLvl w:val="1"/>
    </w:pPr>
    <w:rPr>
      <w:b/>
      <w:sz w:val="24"/>
      <w:szCs w:val="24"/>
    </w:rPr>
  </w:style>
  <w:style w:type="paragraph" w:styleId="Heading3">
    <w:name w:val="heading 3"/>
    <w:basedOn w:val="Heading4"/>
    <w:next w:val="Normal"/>
    <w:link w:val="Heading3Char"/>
    <w:qFormat/>
    <w:locked/>
    <w:rsid w:val="009570CC"/>
    <w:pPr>
      <w:spacing w:after="120" w:line="320" w:lineRule="exact"/>
      <w:outlineLvl w:val="2"/>
    </w:pPr>
    <w:rPr>
      <w:b/>
      <w:i w:val="0"/>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4C4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9570CC"/>
    <w:rPr>
      <w:rFonts w:ascii="Arial" w:hAnsi="Arial"/>
      <w:b/>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C36B25"/>
    <w:pPr>
      <w:pBdr>
        <w:top w:val="single" w:sz="4" w:space="4" w:color="auto"/>
      </w:pBdr>
      <w:tabs>
        <w:tab w:val="right" w:pos="9907"/>
      </w:tabs>
      <w:spacing w:before="480"/>
      <w:ind w:right="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7C4C4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uiPriority w:val="39"/>
    <w:locked/>
    <w:rsid w:val="008A48B5"/>
    <w:pPr>
      <w:tabs>
        <w:tab w:val="right" w:leader="dot" w:pos="9800"/>
      </w:tabs>
      <w:ind w:left="288" w:hanging="288"/>
    </w:pPr>
    <w:rPr>
      <w:noProof/>
    </w:rPr>
  </w:style>
  <w:style w:type="paragraph" w:styleId="TOC2">
    <w:name w:val="toc 2"/>
    <w:basedOn w:val="Normal"/>
    <w:next w:val="Normal"/>
    <w:autoRedefine/>
    <w:uiPriority w:val="39"/>
    <w:locked/>
    <w:rsid w:val="00173146"/>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uiPriority w:val="99"/>
    <w:locked/>
    <w:rsid w:val="00C36B25"/>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6"/>
      </w:numPr>
      <w:tabs>
        <w:tab w:val="left" w:pos="1152"/>
      </w:tabs>
    </w:pPr>
  </w:style>
  <w:style w:type="paragraph" w:customStyle="1" w:styleId="Normalbullets1">
    <w:name w:val="Normal bullets 1"/>
    <w:basedOn w:val="Normal"/>
    <w:qFormat/>
    <w:rsid w:val="0029282C"/>
    <w:pPr>
      <w:numPr>
        <w:numId w:val="7"/>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8"/>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9"/>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unhideWhenUsed/>
    <w:qFormat/>
    <w:rsid w:val="007C4C49"/>
    <w:pPr>
      <w:spacing w:before="360" w:line="360" w:lineRule="exact"/>
      <w:ind w:left="360" w:right="0" w:hanging="360"/>
    </w:pPr>
    <w:rPr>
      <w:b/>
      <w:bCs/>
      <w:sz w:val="28"/>
      <w:szCs w:val="28"/>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 w:type="character" w:customStyle="1" w:styleId="UnresolvedMention1">
    <w:name w:val="Unresolved Mention1"/>
    <w:basedOn w:val="DefaultParagraphFont"/>
    <w:uiPriority w:val="99"/>
    <w:semiHidden/>
    <w:unhideWhenUsed/>
    <w:rsid w:val="007F177D"/>
    <w:rPr>
      <w:color w:val="808080"/>
      <w:shd w:val="clear" w:color="auto" w:fill="E6E6E6"/>
    </w:rPr>
  </w:style>
  <w:style w:type="paragraph" w:customStyle="1" w:styleId="OptionalSection">
    <w:name w:val="Optional Section"/>
    <w:basedOn w:val="Heading1"/>
    <w:link w:val="OptionalSectionChar"/>
    <w:qFormat/>
    <w:rsid w:val="00CC0919"/>
    <w:rPr>
      <w:color w:val="548DD4"/>
    </w:rPr>
  </w:style>
  <w:style w:type="character" w:customStyle="1" w:styleId="OptionalSectionChar">
    <w:name w:val="Optional Section Char"/>
    <w:basedOn w:val="Heading1Char"/>
    <w:link w:val="OptionalSection"/>
    <w:rsid w:val="00CC0919"/>
    <w:rPr>
      <w:rFonts w:ascii="Arial" w:hAnsi="Arial" w:cs="Arial"/>
      <w:b/>
      <w:bCs/>
      <w:color w:val="548DD4"/>
      <w:sz w:val="28"/>
      <w:szCs w:val="28"/>
    </w:rPr>
  </w:style>
  <w:style w:type="character" w:customStyle="1" w:styleId="UnresolvedMention2">
    <w:name w:val="Unresolved Mention2"/>
    <w:basedOn w:val="DefaultParagraphFont"/>
    <w:uiPriority w:val="99"/>
    <w:semiHidden/>
    <w:unhideWhenUsed/>
    <w:rsid w:val="00481540"/>
    <w:rPr>
      <w:color w:val="605E5C"/>
      <w:shd w:val="clear" w:color="auto" w:fill="E1DFDD"/>
    </w:rPr>
  </w:style>
  <w:style w:type="paragraph" w:customStyle="1" w:styleId="Heading2Two-line">
    <w:name w:val="Heading 2 Two-line"/>
    <w:basedOn w:val="Heading2"/>
    <w:qFormat/>
    <w:pPr>
      <w:keepNext/>
      <w:ind w:left="432" w:hanging="432"/>
    </w:pPr>
    <w:rPr>
      <w:rFonts w:cs="Arial"/>
      <w:lang w:val="es-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14124876">
      <w:bodyDiv w:val="1"/>
      <w:marLeft w:val="0"/>
      <w:marRight w:val="0"/>
      <w:marTop w:val="0"/>
      <w:marBottom w:val="0"/>
      <w:divBdr>
        <w:top w:val="none" w:sz="0" w:space="0" w:color="auto"/>
        <w:left w:val="none" w:sz="0" w:space="0" w:color="auto"/>
        <w:bottom w:val="none" w:sz="0" w:space="0" w:color="auto"/>
        <w:right w:val="none" w:sz="0" w:space="0" w:color="auto"/>
      </w:divBdr>
    </w:div>
    <w:div w:id="512377328">
      <w:bodyDiv w:val="1"/>
      <w:marLeft w:val="0"/>
      <w:marRight w:val="0"/>
      <w:marTop w:val="0"/>
      <w:marBottom w:val="0"/>
      <w:divBdr>
        <w:top w:val="none" w:sz="0" w:space="0" w:color="auto"/>
        <w:left w:val="none" w:sz="0" w:space="0" w:color="auto"/>
        <w:bottom w:val="none" w:sz="0" w:space="0" w:color="auto"/>
        <w:right w:val="none" w:sz="0" w:space="0" w:color="auto"/>
      </w:divBdr>
    </w:div>
    <w:div w:id="588852927">
      <w:bodyDiv w:val="1"/>
      <w:marLeft w:val="0"/>
      <w:marRight w:val="0"/>
      <w:marTop w:val="0"/>
      <w:marBottom w:val="0"/>
      <w:divBdr>
        <w:top w:val="none" w:sz="0" w:space="0" w:color="auto"/>
        <w:left w:val="none" w:sz="0" w:space="0" w:color="auto"/>
        <w:bottom w:val="none" w:sz="0" w:space="0" w:color="auto"/>
        <w:right w:val="none" w:sz="0" w:space="0" w:color="auto"/>
      </w:divBdr>
    </w:div>
    <w:div w:id="974719866">
      <w:bodyDiv w:val="1"/>
      <w:marLeft w:val="0"/>
      <w:marRight w:val="0"/>
      <w:marTop w:val="0"/>
      <w:marBottom w:val="0"/>
      <w:divBdr>
        <w:top w:val="none" w:sz="0" w:space="0" w:color="auto"/>
        <w:left w:val="none" w:sz="0" w:space="0" w:color="auto"/>
        <w:bottom w:val="none" w:sz="0" w:space="0" w:color="auto"/>
        <w:right w:val="none" w:sz="0" w:space="0" w:color="auto"/>
      </w:divBdr>
    </w:div>
    <w:div w:id="974724636">
      <w:bodyDiv w:val="1"/>
      <w:marLeft w:val="0"/>
      <w:marRight w:val="0"/>
      <w:marTop w:val="0"/>
      <w:marBottom w:val="0"/>
      <w:divBdr>
        <w:top w:val="none" w:sz="0" w:space="0" w:color="auto"/>
        <w:left w:val="none" w:sz="0" w:space="0" w:color="auto"/>
        <w:bottom w:val="none" w:sz="0" w:space="0" w:color="auto"/>
        <w:right w:val="none" w:sz="0" w:space="0" w:color="auto"/>
      </w:divBdr>
    </w:div>
    <w:div w:id="1201093542">
      <w:bodyDiv w:val="1"/>
      <w:marLeft w:val="0"/>
      <w:marRight w:val="0"/>
      <w:marTop w:val="0"/>
      <w:marBottom w:val="0"/>
      <w:divBdr>
        <w:top w:val="none" w:sz="0" w:space="0" w:color="auto"/>
        <w:left w:val="none" w:sz="0" w:space="0" w:color="auto"/>
        <w:bottom w:val="none" w:sz="0" w:space="0" w:color="auto"/>
        <w:right w:val="none" w:sz="0" w:space="0" w:color="auto"/>
      </w:divBdr>
    </w:div>
    <w:div w:id="1237324397">
      <w:bodyDiv w:val="1"/>
      <w:marLeft w:val="0"/>
      <w:marRight w:val="0"/>
      <w:marTop w:val="0"/>
      <w:marBottom w:val="0"/>
      <w:divBdr>
        <w:top w:val="none" w:sz="0" w:space="0" w:color="auto"/>
        <w:left w:val="none" w:sz="0" w:space="0" w:color="auto"/>
        <w:bottom w:val="none" w:sz="0" w:space="0" w:color="auto"/>
        <w:right w:val="none" w:sz="0" w:space="0" w:color="auto"/>
      </w:divBdr>
    </w:div>
    <w:div w:id="1540358362">
      <w:bodyDiv w:val="1"/>
      <w:marLeft w:val="0"/>
      <w:marRight w:val="0"/>
      <w:marTop w:val="0"/>
      <w:marBottom w:val="0"/>
      <w:divBdr>
        <w:top w:val="none" w:sz="0" w:space="0" w:color="auto"/>
        <w:left w:val="none" w:sz="0" w:space="0" w:color="auto"/>
        <w:bottom w:val="none" w:sz="0" w:space="0" w:color="auto"/>
        <w:right w:val="none" w:sz="0" w:space="0" w:color="auto"/>
      </w:divBdr>
    </w:div>
    <w:div w:id="1578399179">
      <w:bodyDiv w:val="1"/>
      <w:marLeft w:val="0"/>
      <w:marRight w:val="0"/>
      <w:marTop w:val="0"/>
      <w:marBottom w:val="0"/>
      <w:divBdr>
        <w:top w:val="none" w:sz="0" w:space="0" w:color="auto"/>
        <w:left w:val="none" w:sz="0" w:space="0" w:color="auto"/>
        <w:bottom w:val="none" w:sz="0" w:space="0" w:color="auto"/>
        <w:right w:val="none" w:sz="0" w:space="0" w:color="auto"/>
      </w:divBdr>
    </w:div>
    <w:div w:id="1824737278">
      <w:bodyDiv w:val="1"/>
      <w:marLeft w:val="0"/>
      <w:marRight w:val="0"/>
      <w:marTop w:val="0"/>
      <w:marBottom w:val="0"/>
      <w:divBdr>
        <w:top w:val="none" w:sz="0" w:space="0" w:color="auto"/>
        <w:left w:val="none" w:sz="0" w:space="0" w:color="auto"/>
        <w:bottom w:val="none" w:sz="0" w:space="0" w:color="auto"/>
        <w:right w:val="none" w:sz="0" w:space="0" w:color="auto"/>
      </w:divBdr>
    </w:div>
    <w:div w:id="1903103168">
      <w:bodyDiv w:val="1"/>
      <w:marLeft w:val="0"/>
      <w:marRight w:val="0"/>
      <w:marTop w:val="0"/>
      <w:marBottom w:val="0"/>
      <w:divBdr>
        <w:top w:val="none" w:sz="0" w:space="0" w:color="auto"/>
        <w:left w:val="none" w:sz="0" w:space="0" w:color="auto"/>
        <w:bottom w:val="none" w:sz="0" w:space="0" w:color="auto"/>
        <w:right w:val="none" w:sz="0" w:space="0" w:color="auto"/>
      </w:divBdr>
    </w:div>
    <w:div w:id="1905070079">
      <w:bodyDiv w:val="1"/>
      <w:marLeft w:val="0"/>
      <w:marRight w:val="0"/>
      <w:marTop w:val="0"/>
      <w:marBottom w:val="0"/>
      <w:divBdr>
        <w:top w:val="none" w:sz="0" w:space="0" w:color="auto"/>
        <w:left w:val="none" w:sz="0" w:space="0" w:color="auto"/>
        <w:bottom w:val="none" w:sz="0" w:space="0" w:color="auto"/>
        <w:right w:val="none" w:sz="0" w:space="0" w:color="auto"/>
      </w:divBdr>
    </w:div>
    <w:div w:id="191037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929F4-8E74-4207-B3B3-C43333BFD966}">
  <ds:schemaRefs>
    <ds:schemaRef ds:uri="http://schemas.microsoft.com/sharepoint/v3/contenttype/forms"/>
  </ds:schemaRefs>
</ds:datastoreItem>
</file>

<file path=customXml/itemProps2.xml><?xml version="1.0" encoding="utf-8"?>
<ds:datastoreItem xmlns:ds="http://schemas.openxmlformats.org/officeDocument/2006/customXml" ds:itemID="{8E16E416-B187-4F8D-A577-17C6A333A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E46977-1B58-4B11-9AC4-18F9F306AA3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B8A21DFF-C1BB-4E2B-906D-B0C36A0B95A5}">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8CD37EB4-5035-476E-8337-8F393CEEAB59}">
  <ds:schemaRefs>
    <ds:schemaRef ds:uri="http://schemas.microsoft.com/sharepoint/v3/contenttype/forms"/>
  </ds:schemaRefs>
</ds:datastoreItem>
</file>

<file path=customXml/itemProps6.xml><?xml version="1.0" encoding="utf-8"?>
<ds:datastoreItem xmlns:ds="http://schemas.openxmlformats.org/officeDocument/2006/customXml" ds:itemID="{F32E93DB-7C17-43FB-B60A-5142537F4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22</Pages>
  <Words>7195</Words>
  <Characters>41012</Characters>
  <Application>Microsoft Office Word</Application>
  <DocSecurity>0</DocSecurity>
  <Lines>341</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3 (Spanish)</vt:lpstr>
      <vt:lpstr>Texas Contract Year 2022 MMP Member Handbook Chapter 3</vt:lpstr>
    </vt:vector>
  </TitlesOfParts>
  <Company/>
  <LinksUpToDate>false</LinksUpToDate>
  <CharactersWithSpaces>48111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3 (Spanish)</dc:title>
  <dc:subject>TX CY 2023 MMP Model MH Chapter 3 (SPAN)</dc:subject>
  <dc:creator>CMS/MMCO</dc:creator>
  <cp:keywords>Texas, TX, Contract Year, CY, 2023, Spanish, Medicare-Medicaid Plans,  MMPs, Model Materials, financial alignment model demonstration, Member Handbook, MH, Chapter 3</cp:keywords>
  <dc:description/>
  <cp:lastModifiedBy>MMCO</cp:lastModifiedBy>
  <cp:revision>19</cp:revision>
  <cp:lastPrinted>2014-08-21T12:50:00Z</cp:lastPrinted>
  <dcterms:created xsi:type="dcterms:W3CDTF">2022-06-09T22:36:00Z</dcterms:created>
  <dcterms:modified xsi:type="dcterms:W3CDTF">2022-07-18T11:57:00Z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