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539E" w14:textId="763015A6"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5401B37A" w14:textId="3482364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p>
    <w:p w14:paraId="5ACABA75" w14:textId="2E8095D3" w:rsidR="00D16312" w:rsidRPr="00D47544" w:rsidRDefault="00D16312" w:rsidP="00695248">
      <w:pPr>
        <w:spacing w:after="120"/>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w:t>
      </w:r>
      <w:proofErr w:type="gramStart"/>
      <w:r w:rsidRPr="00695248">
        <w:rPr>
          <w:rStyle w:val="PlanInstructions"/>
        </w:rPr>
        <w:t>example:</w:t>
      </w:r>
      <w:proofErr w:type="gramEnd"/>
      <w:r w:rsidRPr="00695248">
        <w:rPr>
          <w:rStyle w:val="PlanInstructions"/>
        </w:rPr>
        <w:t xml:space="preserv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 xml:space="preserve">claims processed during the reporting period. Any benefit information that cannot be included timely </w:t>
      </w:r>
      <w:proofErr w:type="gramStart"/>
      <w:r w:rsidRPr="00B91711">
        <w:rPr>
          <w:rStyle w:val="PlanInstructions"/>
        </w:rPr>
        <w:t>must be accounted for</w:t>
      </w:r>
      <w:proofErr w:type="gramEnd"/>
      <w:r w:rsidRPr="00B91711">
        <w:rPr>
          <w:rStyle w:val="PlanInstructions"/>
        </w:rPr>
        <w:t xml:space="preserve">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695248">
      <w:pPr>
        <w:pStyle w:val="ListBullet3"/>
        <w:ind w:left="360" w:right="0"/>
        <w:rPr>
          <w:rStyle w:val="PlanInstructions"/>
        </w:rPr>
      </w:pPr>
      <w:r w:rsidRPr="007525B8">
        <w:rPr>
          <w:rStyle w:val="PlanInstructions"/>
        </w:rPr>
        <w:t xml:space="preserve">Non-italicized </w:t>
      </w:r>
      <w:r w:rsidR="004A2C50" w:rsidRPr="007525B8">
        <w:rPr>
          <w:rStyle w:val="PlanInstructions"/>
        </w:rPr>
        <w:t xml:space="preserve">blue text in square brackets is text that </w:t>
      </w:r>
      <w:proofErr w:type="gramStart"/>
      <w:r w:rsidR="004A2C50" w:rsidRPr="007525B8">
        <w:rPr>
          <w:rStyle w:val="PlanInstructions"/>
        </w:rPr>
        <w:t>can be inserted or used as replacement text in the EOB</w:t>
      </w:r>
      <w:proofErr w:type="gramEnd"/>
      <w:r w:rsidR="004A2C50" w:rsidRPr="007525B8">
        <w:rPr>
          <w:rStyle w:val="PlanInstructions"/>
        </w:rPr>
        <w:t>. Use it as applicable.</w:t>
      </w:r>
    </w:p>
    <w:p w14:paraId="772CE57B" w14:textId="69C58083" w:rsidR="004A2C50" w:rsidRPr="007525B8" w:rsidRDefault="004A2C50" w:rsidP="00695248">
      <w:pPr>
        <w:pStyle w:val="ListBullet3"/>
        <w:ind w:left="360" w:right="0"/>
        <w:rPr>
          <w:rStyle w:val="PlanInstructions"/>
        </w:rPr>
      </w:pPr>
      <w:r w:rsidRPr="007525B8">
        <w:rPr>
          <w:rStyle w:val="PlanInstructions"/>
        </w:rPr>
        <w:t xml:space="preserve">The first time the plan name </w:t>
      </w:r>
      <w:proofErr w:type="gramStart"/>
      <w:r w:rsidRPr="007525B8">
        <w:rPr>
          <w:rStyle w:val="PlanInstructions"/>
        </w:rPr>
        <w:t>is mentioned</w:t>
      </w:r>
      <w:proofErr w:type="gramEnd"/>
      <w:r w:rsidRPr="007525B8">
        <w:rPr>
          <w:rStyle w:val="PlanInstructions"/>
        </w:rPr>
        <w:t xml:space="preserve">,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A8590E">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7C98768E" w:rsidR="004A2C50" w:rsidRPr="00D260BF" w:rsidRDefault="004A2C50" w:rsidP="00695248">
      <w:pPr>
        <w:pStyle w:val="ListBullet3"/>
        <w:ind w:left="360" w:right="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 xml:space="preserve">for </w:t>
      </w:r>
      <w:proofErr w:type="gramStart"/>
      <w:r w:rsidR="00880714" w:rsidRPr="00B2774D">
        <w:rPr>
          <w:rStyle w:val="PlanInstructions"/>
        </w:rPr>
        <w:t>exampl</w:t>
      </w:r>
      <w:r w:rsidR="00C114E5" w:rsidRPr="00B2774D">
        <w:rPr>
          <w:rStyle w:val="PlanInstructions"/>
        </w:rPr>
        <w:t>e:</w:t>
      </w:r>
      <w:proofErr w:type="gramEnd"/>
      <w:r w:rsidRPr="00B2774D">
        <w:rPr>
          <w:rStyle w:val="PlanInstructions"/>
        </w:rPr>
        <w:t xml:space="preserve"> </w:t>
      </w:r>
      <w:r w:rsidRPr="00CA22BD">
        <w:rPr>
          <w:rStyle w:val="PlanInstructions"/>
          <w:i w:val="0"/>
        </w:rPr>
        <w:t>January 201</w:t>
      </w:r>
      <w:r w:rsidR="00F97237">
        <w:rPr>
          <w:rStyle w:val="PlanInstructions"/>
          <w:i w:val="0"/>
        </w:rPr>
        <w:t>7</w:t>
      </w:r>
      <w:r w:rsidRPr="00B2774D">
        <w:rPr>
          <w:rStyle w:val="PlanInstructions"/>
        </w:rPr>
        <w:t>).</w:t>
      </w:r>
    </w:p>
    <w:p w14:paraId="178DE5D8" w14:textId="645241EC" w:rsidR="00D260BF" w:rsidRPr="00B2774D" w:rsidRDefault="00D260BF" w:rsidP="00D260BF">
      <w:pPr>
        <w:pStyle w:val="ListBullet3"/>
        <w:ind w:left="360" w:right="720"/>
        <w:rPr>
          <w:rStyle w:val="PlanInstructions"/>
        </w:rPr>
      </w:pPr>
      <w:r w:rsidRPr="00D260BF">
        <w:rPr>
          <w:rStyle w:val="PlanInstructions"/>
        </w:rPr>
        <w:lastRenderedPageBreak/>
        <w:t xml:space="preserve">Where the template instructs inclusion of a phone number, plans must ensure it is a toll-free number and include a </w:t>
      </w:r>
      <w:r w:rsidR="00BD1B90">
        <w:rPr>
          <w:rStyle w:val="PlanInstructions"/>
        </w:rPr>
        <w:t xml:space="preserve">toll-free </w:t>
      </w:r>
      <w:r w:rsidRPr="00D260BF">
        <w:rPr>
          <w:rStyle w:val="PlanInstructions"/>
        </w:rPr>
        <w:t xml:space="preserve">TTY/TDD </w:t>
      </w:r>
      <w:proofErr w:type="gramStart"/>
      <w:r w:rsidRPr="00D260BF">
        <w:rPr>
          <w:rStyle w:val="PlanInstructions"/>
        </w:rPr>
        <w:t>number and days</w:t>
      </w:r>
      <w:proofErr w:type="gramEnd"/>
      <w:r w:rsidRPr="00D260BF">
        <w:rPr>
          <w:rStyle w:val="PlanInstructions"/>
        </w:rPr>
        <w:t xml:space="preserve"> and hours of</w:t>
      </w:r>
      <w:r>
        <w:rPr>
          <w:rStyle w:val="PlanInstructions"/>
        </w:rPr>
        <w:t xml:space="preserve"> </w:t>
      </w:r>
      <w:r w:rsidRPr="00D260BF">
        <w:rPr>
          <w:rStyle w:val="PlanInstructions"/>
        </w:rPr>
        <w:t>operation.</w:t>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t>Permissible document alterations</w:t>
      </w:r>
    </w:p>
    <w:p w14:paraId="00F0427C" w14:textId="77777777" w:rsidR="00CF6B10" w:rsidRPr="00FF0063" w:rsidRDefault="00CF6B10" w:rsidP="00695248">
      <w:pPr>
        <w:pStyle w:val="ListBullet3"/>
        <w:ind w:left="360" w:right="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695248">
      <w:pPr>
        <w:pStyle w:val="ListBullet3"/>
        <w:ind w:left="360" w:right="0"/>
        <w:rPr>
          <w:rStyle w:val="PlanInstructions"/>
        </w:rPr>
      </w:pPr>
      <w:r w:rsidRPr="00FF0063">
        <w:rPr>
          <w:rStyle w:val="PlanInstructions"/>
        </w:rPr>
        <w:t>Plans should add Medicaid-specific language where appropriate.</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proofErr w:type="gramStart"/>
      <w:r w:rsidRPr="00FF0063">
        <w:rPr>
          <w:rStyle w:val="PlanInstructions"/>
        </w:rPr>
        <w:t>may be changed</w:t>
      </w:r>
      <w:proofErr w:type="gramEnd"/>
      <w:r w:rsidRPr="00FF0063">
        <w:rPr>
          <w:rStyle w:val="PlanInstructions"/>
        </w:rPr>
        <w:t xml:space="preserve"> to “plan year.”</w:t>
      </w:r>
    </w:p>
    <w:p w14:paraId="49BF69D0" w14:textId="04C9848C"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F97237">
        <w:rPr>
          <w:rStyle w:val="PlanInstructions"/>
          <w:i w:val="0"/>
        </w:rPr>
        <w:t>7</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F97237">
        <w:rPr>
          <w:rStyle w:val="PlanInstructions"/>
          <w:i w:val="0"/>
        </w:rPr>
        <w:t>7</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F97237">
        <w:rPr>
          <w:rStyle w:val="PlanInstructions"/>
          <w:i w:val="0"/>
        </w:rPr>
        <w:t>7</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w:t>
      </w:r>
      <w:proofErr w:type="gramStart"/>
      <w:r w:rsidRPr="00FF0063">
        <w:rPr>
          <w:rStyle w:val="PlanInstructions"/>
        </w:rPr>
        <w:t>be formatted</w:t>
      </w:r>
      <w:proofErr w:type="gramEnd"/>
      <w:r w:rsidRPr="00FF0063">
        <w:rPr>
          <w:rStyle w:val="PlanInstructions"/>
        </w:rPr>
        <w:t xml:space="preserve">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 xml:space="preserve">To help conserve paper, the document </w:t>
      </w:r>
      <w:proofErr w:type="gramStart"/>
      <w:r w:rsidRPr="00FF0063">
        <w:rPr>
          <w:rStyle w:val="PlanInstructions"/>
        </w:rPr>
        <w:t>can be printed</w:t>
      </w:r>
      <w:proofErr w:type="gramEnd"/>
      <w:r w:rsidRPr="00FF0063">
        <w:rPr>
          <w:rStyle w:val="PlanInstructions"/>
        </w:rPr>
        <w:t xml:space="preserve">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w:t>
      </w:r>
      <w:proofErr w:type="gramStart"/>
      <w:r w:rsidRPr="00FF0063">
        <w:rPr>
          <w:rStyle w:val="PlanInstructions"/>
        </w:rPr>
        <w:t>are processed</w:t>
      </w:r>
      <w:proofErr w:type="gramEnd"/>
      <w:r w:rsidRPr="00FF0063">
        <w:rPr>
          <w:rStyle w:val="PlanInstructions"/>
        </w:rPr>
        <w:t xml:space="preserve">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77777777" w:rsidR="00D27672" w:rsidRPr="00FF0063" w:rsidRDefault="00B76BCC" w:rsidP="00695248">
      <w:pPr>
        <w:pStyle w:val="ListBullet3"/>
        <w:ind w:left="360" w:right="0"/>
        <w:rPr>
          <w:rStyle w:val="PlanInstructions"/>
        </w:rPr>
        <w:sectPr w:rsidR="00D27672" w:rsidRPr="00FF0063" w:rsidSect="0076763E">
          <w:headerReference w:type="default" r:id="rId19"/>
          <w:footerReference w:type="default" r:id="rId20"/>
          <w:footerReference w:type="first" r:id="rId21"/>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DE3062" w:rsidRDefault="00372A50" w:rsidP="00E07C81">
      <w:pPr>
        <w:pStyle w:val="Title"/>
        <w:spacing w:after="200"/>
      </w:pPr>
      <w:r w:rsidRPr="00DE3062">
        <w:lastRenderedPageBreak/>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w:t>
      </w:r>
      <w:proofErr w:type="gramStart"/>
      <w:r w:rsidR="007B5123" w:rsidRPr="00244576">
        <w:rPr>
          <w:rStyle w:val="PlanInstructions"/>
        </w:rPr>
        <w:t>HICN</w:t>
      </w:r>
      <w:r w:rsidR="007B5123">
        <w:rPr>
          <w:rStyle w:val="PlanInstructions"/>
        </w:rPr>
        <w:t>.</w:t>
      </w:r>
      <w:proofErr w:type="gramEnd"/>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2AA61C52"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p>
    <w:p w14:paraId="39137A26" w14:textId="66CDED68"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F97237">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E07C81">
      <w:pPr>
        <w:pStyle w:val="Heading4"/>
      </w:pPr>
    </w:p>
    <w:p w14:paraId="3B41D328" w14:textId="77777777" w:rsidR="00CA50A1" w:rsidRPr="00F11156" w:rsidRDefault="00CA50A1" w:rsidP="00C822FB">
      <w:pPr>
        <w:pStyle w:val="Heading4"/>
        <w:spacing w:before="200"/>
        <w:rPr>
          <w:rStyle w:val="PlanInstructions"/>
          <w:i w:val="0"/>
          <w:color w:val="auto"/>
          <w:sz w:val="25"/>
        </w:rPr>
      </w:pPr>
      <w:r w:rsidRPr="00F11156">
        <w:t>Disclaimers</w:t>
      </w:r>
    </w:p>
    <w:p w14:paraId="674E66B7" w14:textId="032C7138"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w:t>
      </w:r>
      <w:r w:rsidR="00F97237">
        <w:t>get</w:t>
      </w:r>
      <w:r w:rsidR="00B32037">
        <w:t xml:space="preserve">. </w:t>
      </w:r>
      <w:r w:rsidR="00645E8A">
        <w:t xml:space="preserve">Extra Help is a Medicare program that helps you pay prescription drug costs. </w:t>
      </w:r>
      <w:r w:rsidR="00B32037">
        <w:t>Please contact the plan for more details.</w:t>
      </w:r>
    </w:p>
    <w:p w14:paraId="45C77BBB" w14:textId="6F818034" w:rsidR="00B32037" w:rsidRDefault="00B32037" w:rsidP="00E07C81">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24C38213" w14:textId="77777777" w:rsidR="00AA03B3" w:rsidRPr="00AA03B3" w:rsidRDefault="00AA03B3" w:rsidP="00AA03B3">
      <w:pPr>
        <w:spacing w:before="120" w:line="320" w:lineRule="exact"/>
        <w:ind w:right="0"/>
        <w:rPr>
          <w:rFonts w:eastAsia="Times New Roman" w:cs="Arial"/>
        </w:rPr>
      </w:pPr>
      <w:r w:rsidRPr="00AA03B3">
        <w:rPr>
          <w:rFonts w:eastAsia="Times New Roman" w:cs="Arial"/>
        </w:rPr>
        <w:t>The List of Covered Drugs and/or pharmacy and provider networks may change throughout the year. We will send you a notice before we make a change that affects you.</w:t>
      </w:r>
    </w:p>
    <w:p w14:paraId="6071DDBE" w14:textId="19E4D66B" w:rsidR="000436E4" w:rsidRDefault="00AA03B3" w:rsidP="00AA03B3">
      <w:pPr>
        <w:spacing w:before="120" w:after="120" w:line="340" w:lineRule="exact"/>
        <w:ind w:right="0"/>
        <w:rPr>
          <w:rStyle w:val="PlanInstructions"/>
          <w:i w:val="0"/>
        </w:rPr>
      </w:pPr>
      <w:r w:rsidRPr="00AA03B3">
        <w:rPr>
          <w:rFonts w:eastAsia="Times New Roman"/>
        </w:rPr>
        <w:t xml:space="preserve">Benefits </w:t>
      </w:r>
      <w:r w:rsidRPr="00AA03B3">
        <w:rPr>
          <w:rFonts w:eastAsia="Times New Roman"/>
          <w:color w:val="548DD4"/>
        </w:rPr>
        <w:t xml:space="preserve">[and/or copays] </w:t>
      </w:r>
      <w:r w:rsidRPr="00AA03B3">
        <w:rPr>
          <w:rFonts w:eastAsia="Times New Roman"/>
        </w:rPr>
        <w:t>may change</w:t>
      </w:r>
      <w:r w:rsidRPr="00AA03B3">
        <w:rPr>
          <w:rFonts w:eastAsia="Times New Roman"/>
          <w:szCs w:val="24"/>
        </w:rPr>
        <w:t xml:space="preserve"> on January 1 of each year.</w:t>
      </w:r>
      <w:r w:rsidRPr="00AA03B3">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14:paraId="7B028223" w14:textId="77777777" w:rsidR="000436E4" w:rsidRDefault="000436E4">
      <w:pPr>
        <w:spacing w:after="0" w:line="240" w:lineRule="auto"/>
        <w:ind w:right="0"/>
        <w:rPr>
          <w:rStyle w:val="PlanInstructions"/>
          <w:i w:val="0"/>
        </w:rPr>
      </w:pPr>
      <w:r>
        <w:rPr>
          <w:rStyle w:val="PlanInstructions"/>
          <w:i w:val="0"/>
        </w:rPr>
        <w:br w:type="page"/>
      </w:r>
    </w:p>
    <w:p w14:paraId="0B54BBDC" w14:textId="77777777" w:rsidR="000B50FB" w:rsidRPr="00161CDE" w:rsidRDefault="000B50FB" w:rsidP="00C822FB">
      <w:pPr>
        <w:pStyle w:val="Heading6"/>
        <w:spacing w:before="200" w:after="200"/>
        <w:rPr>
          <w:bCs/>
        </w:rPr>
      </w:pPr>
      <w:r w:rsidRPr="00161CDE">
        <w:rPr>
          <w:bCs/>
        </w:rPr>
        <w:lastRenderedPageBreak/>
        <w:t>Languages other than English</w:t>
      </w:r>
    </w:p>
    <w:p w14:paraId="4CB7A7BC" w14:textId="79651400" w:rsidR="000B50FB" w:rsidRPr="00F826EF" w:rsidRDefault="000B50FB" w:rsidP="00E07C81">
      <w:pPr>
        <w:ind w:right="0"/>
      </w:pPr>
      <w:r w:rsidRPr="00E75AF0">
        <w:t xml:space="preserve">You can get this information </w:t>
      </w:r>
      <w:proofErr w:type="gramStart"/>
      <w:r w:rsidRPr="00E75AF0">
        <w:t>for free</w:t>
      </w:r>
      <w:proofErr w:type="gramEnd"/>
      <w:r w:rsidRPr="00E75AF0">
        <w:t xml:space="preserve"> in other languages. Call</w:t>
      </w:r>
      <w:r w:rsidR="00371BC6" w:rsidRPr="00E75AF0">
        <w:t xml:space="preserve"> &lt;toll-free </w:t>
      </w:r>
      <w:r w:rsidR="00E339DB">
        <w:t xml:space="preserve">phone and TTY/TDD </w:t>
      </w:r>
      <w:r w:rsidR="00371BC6" w:rsidRPr="00E75AF0">
        <w:t>number</w:t>
      </w:r>
      <w:r w:rsidR="00E339DB">
        <w:t>s</w:t>
      </w:r>
      <w:r w:rsidR="00371BC6" w:rsidRPr="00E75AF0">
        <w:t>&gt;</w:t>
      </w:r>
      <w:r w:rsidR="0077309D">
        <w:t>, &lt;days and hours of operation&gt;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 xml:space="preserve">tate thresholds for translation, whichever is most beneficiary friendly. The non-English disclaimer </w:t>
      </w:r>
      <w:proofErr w:type="gramStart"/>
      <w:r w:rsidRPr="00E75AF0">
        <w:rPr>
          <w:rStyle w:val="PlanInstructions"/>
        </w:rPr>
        <w:t>must be placed</w:t>
      </w:r>
      <w:proofErr w:type="gramEnd"/>
      <w:r w:rsidRPr="00E75AF0">
        <w:rPr>
          <w:rStyle w:val="PlanInstructions"/>
        </w:rPr>
        <w:t xml:space="preserve"> below the English version and in the same font size as the English version.</w:t>
      </w:r>
      <w:r w:rsidRPr="00E75AF0">
        <w:rPr>
          <w:rStyle w:val="PlanInstructions"/>
          <w:i w:val="0"/>
        </w:rPr>
        <w:t>]</w:t>
      </w:r>
    </w:p>
    <w:p w14:paraId="3CAAB5B5" w14:textId="77777777" w:rsidR="00D33517" w:rsidRPr="003F68BF" w:rsidRDefault="00D33517" w:rsidP="00C822FB">
      <w:pPr>
        <w:pStyle w:val="Heading6"/>
        <w:spacing w:before="200" w:after="200"/>
      </w:pPr>
      <w:r w:rsidRPr="003F68BF">
        <w:t>Other formats</w:t>
      </w:r>
    </w:p>
    <w:p w14:paraId="7C09B57F" w14:textId="35BD4627" w:rsidR="00D33517" w:rsidRDefault="00FD3541" w:rsidP="00E07C81">
      <w:pPr>
        <w:ind w:right="0"/>
      </w:pPr>
      <w:r>
        <w:t>You can get</w:t>
      </w:r>
      <w:r w:rsidR="00D33517" w:rsidRPr="00E75AF0">
        <w:t xml:space="preserve"> this </w:t>
      </w:r>
      <w:r w:rsidR="00D33517">
        <w:t>Explanation of Benefits</w:t>
      </w:r>
      <w:r w:rsidR="00D33517" w:rsidRPr="00E75AF0">
        <w:t xml:space="preserve"> </w:t>
      </w:r>
      <w:proofErr w:type="gramStart"/>
      <w:r>
        <w:t>for free</w:t>
      </w:r>
      <w:proofErr w:type="gramEnd"/>
      <w:r>
        <w:t xml:space="preserve"> </w:t>
      </w:r>
      <w:r w:rsidR="00D33517" w:rsidRPr="00E75AF0">
        <w:t>in other formats</w:t>
      </w:r>
      <w:r w:rsidR="00D33517">
        <w:t xml:space="preserve">, such as </w:t>
      </w:r>
      <w:r>
        <w:t>large print, braille, or audio</w:t>
      </w:r>
      <w:r w:rsidR="00D33517" w:rsidRPr="00E75AF0">
        <w:t>. Ca</w:t>
      </w:r>
      <w:r w:rsidR="00D33517" w:rsidRPr="007703D3">
        <w:t xml:space="preserve">ll Member Services at &lt;toll-free </w:t>
      </w:r>
      <w:r w:rsidR="00E339DB">
        <w:t xml:space="preserve">phone and TTY/TDD </w:t>
      </w:r>
      <w:r w:rsidR="00D33517" w:rsidRPr="007703D3">
        <w:t>number</w:t>
      </w:r>
      <w:r w:rsidR="00E339DB">
        <w:t>s</w:t>
      </w:r>
      <w:r w:rsidR="00D33517" w:rsidRPr="007703D3">
        <w:t xml:space="preserve">&gt;, &lt;days and hours of operation&gt;. </w:t>
      </w:r>
      <w:r w:rsidR="0077309D">
        <w:t>The call is free.</w:t>
      </w:r>
    </w:p>
    <w:p w14:paraId="685D0A9B" w14:textId="05FE1138" w:rsidR="00921620" w:rsidRPr="00BE464C" w:rsidRDefault="00921620" w:rsidP="00921620">
      <w:pPr>
        <w:pStyle w:val="Specialnote"/>
        <w:numPr>
          <w:ilvl w:val="0"/>
          <w:numId w:val="0"/>
        </w:numPr>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materials, now and in the future, in a language other than English or in an alternate format.</w:t>
      </w:r>
      <w:r>
        <w:rPr>
          <w:rStyle w:val="PlanInstructions"/>
          <w:i w:val="0"/>
        </w:rPr>
        <w:t>]</w:t>
      </w:r>
    </w:p>
    <w:p w14:paraId="1B84B3B0" w14:textId="77777777" w:rsidR="00D33517" w:rsidRPr="003F68BF" w:rsidRDefault="00D33517" w:rsidP="00C822FB">
      <w:pPr>
        <w:pStyle w:val="Heading6"/>
        <w:spacing w:before="200" w:after="200"/>
      </w:pPr>
      <w:proofErr w:type="gramStart"/>
      <w:r w:rsidRPr="003F68BF">
        <w:t>Need help?</w:t>
      </w:r>
      <w:proofErr w:type="gramEnd"/>
    </w:p>
    <w:p w14:paraId="4CEE25CD" w14:textId="383A6F53"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77777777"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5CBF1EBA" w:rsidR="00C04AF3" w:rsidRDefault="00BC7878" w:rsidP="00C822FB">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proofErr w:type="gramStart"/>
      <w:r w:rsidR="000F4EEF">
        <w:rPr>
          <w:b/>
        </w:rPr>
        <w:t>cost sharing</w:t>
      </w:r>
      <w:proofErr w:type="gramEnd"/>
      <w:r w:rsidR="000F4EEF">
        <w:rPr>
          <w:b/>
        </w:rPr>
        <w:t xml:space="preserve">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proofErr w:type="gramStart"/>
      <w:r w:rsidRPr="00D736F9">
        <w:t>What if you see mistakes on this summary?</w:t>
      </w:r>
      <w:proofErr w:type="gramEnd"/>
      <w:r w:rsidRPr="00D736F9">
        <w:t xml:space="preserve"> </w:t>
      </w:r>
    </w:p>
    <w:p w14:paraId="749F92B1" w14:textId="77777777" w:rsidR="009F7D24" w:rsidRPr="00580EAD" w:rsidRDefault="009F7D24" w:rsidP="00E07C81">
      <w:pPr>
        <w:ind w:right="0"/>
      </w:pPr>
      <w:r>
        <w:t xml:space="preserve">If something is confusing or </w:t>
      </w:r>
      <w:proofErr w:type="gramStart"/>
      <w:r>
        <w:t>doesn’t</w:t>
      </w:r>
      <w:proofErr w:type="gramEnd"/>
      <w:r>
        <w:t xml:space="preserve">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0DACA9AF" w14:textId="77777777" w:rsidR="000436E4" w:rsidRDefault="000436E4">
      <w:pPr>
        <w:spacing w:after="0" w:line="240" w:lineRule="auto"/>
        <w:ind w:right="0"/>
        <w:rPr>
          <w:rFonts w:ascii="Arial Bold" w:hAnsi="Arial Bold" w:cs="Arial"/>
          <w:b/>
          <w:bCs/>
          <w:sz w:val="25"/>
        </w:rPr>
      </w:pPr>
      <w:r>
        <w:br w:type="page"/>
      </w:r>
    </w:p>
    <w:p w14:paraId="25762AF9" w14:textId="31907386" w:rsidR="00D24A0F" w:rsidRPr="00F11156" w:rsidRDefault="00D24A0F" w:rsidP="00C822FB">
      <w:pPr>
        <w:pStyle w:val="Heading4"/>
        <w:spacing w:before="200"/>
      </w:pPr>
      <w:r w:rsidRPr="00F11156">
        <w:lastRenderedPageBreak/>
        <w:t>What about possible fraud?</w:t>
      </w:r>
    </w:p>
    <w:p w14:paraId="415B5931" w14:textId="1EC57270" w:rsidR="00847747" w:rsidRDefault="00847747" w:rsidP="00E07C81">
      <w:pPr>
        <w:ind w:right="0"/>
      </w:pPr>
      <w:r>
        <w:t xml:space="preserve">If this summary shows drugs </w:t>
      </w:r>
      <w:proofErr w:type="gramStart"/>
      <w:r>
        <w:t>you’re</w:t>
      </w:r>
      <w:proofErr w:type="gramEnd"/>
      <w:r>
        <w:t xml:space="preserv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proofErr w:type="gramStart"/>
      <w:r w:rsidRPr="003826E1">
        <w:t>Or</w:t>
      </w:r>
      <w:proofErr w:type="gramEnd"/>
      <w:r w:rsidRPr="003826E1">
        <w:t xml:space="preserve"> call Medicare at 1-800-MEDICARE (1-800-633-4227)</w:t>
      </w:r>
      <w:r>
        <w:t>.</w:t>
      </w:r>
      <w:r w:rsidRPr="003826E1">
        <w:t xml:space="preserve"> TTY users should call 1-877-486-2048.</w:t>
      </w:r>
      <w:r>
        <w:t xml:space="preserve"> You can call these numbers </w:t>
      </w:r>
      <w:proofErr w:type="gramStart"/>
      <w:r>
        <w:t>for free</w:t>
      </w:r>
      <w:proofErr w:type="gramEnd"/>
      <w:r>
        <w:t>, 24 hours a day, 7 days a week.</w:t>
      </w:r>
    </w:p>
    <w:p w14:paraId="5746CF37" w14:textId="7A264561" w:rsidR="00A8590E" w:rsidRDefault="00E228C0" w:rsidP="00C822FB">
      <w:pPr>
        <w:pStyle w:val="ListBullet"/>
        <w:rPr>
          <w:rStyle w:val="PlanInstructions"/>
          <w:i w:val="0"/>
        </w:rPr>
      </w:pPr>
      <w:r w:rsidRPr="00CC407D">
        <w:rPr>
          <w:rStyle w:val="PlanInstructions"/>
          <w:i w:val="0"/>
        </w:rPr>
        <w:t>[</w:t>
      </w:r>
      <w:r w:rsidRPr="00CC407D">
        <w:rPr>
          <w:rStyle w:val="PlanInstructions"/>
        </w:rPr>
        <w:t>Plans may also insert additional State-based resources</w:t>
      </w:r>
      <w:r w:rsidR="00A8590E">
        <w:rPr>
          <w:rStyle w:val="PlanInstructions"/>
        </w:rPr>
        <w:t xml:space="preserve"> for reporting fraud.</w:t>
      </w:r>
      <w:r w:rsidR="00A8590E">
        <w:rPr>
          <w:rStyle w:val="PlanInstructions"/>
          <w:i w:val="0"/>
        </w:rPr>
        <w:t>]</w:t>
      </w:r>
    </w:p>
    <w:p w14:paraId="3ACE309D" w14:textId="77777777" w:rsidR="00A8590E" w:rsidRPr="00A8590E" w:rsidRDefault="00A8590E" w:rsidP="00A8590E">
      <w:pPr>
        <w:pStyle w:val="ListBullet"/>
        <w:numPr>
          <w:ilvl w:val="0"/>
          <w:numId w:val="0"/>
        </w:numPr>
        <w:ind w:left="86"/>
        <w:rPr>
          <w:rStyle w:val="PlanInstructions"/>
          <w:i w:val="0"/>
        </w:rPr>
      </w:pPr>
    </w:p>
    <w:p w14:paraId="53491956" w14:textId="77777777" w:rsidR="00A8590E" w:rsidRPr="00A8590E" w:rsidRDefault="00A8590E" w:rsidP="00A8590E">
      <w:pPr>
        <w:pStyle w:val="ListBullet"/>
        <w:numPr>
          <w:ilvl w:val="0"/>
          <w:numId w:val="0"/>
        </w:numPr>
        <w:ind w:left="86"/>
        <w:rPr>
          <w:rStyle w:val="PlanInstructions"/>
          <w:i w:val="0"/>
        </w:rPr>
      </w:pPr>
    </w:p>
    <w:p w14:paraId="1331D562" w14:textId="6A185283" w:rsidR="004C6483" w:rsidRPr="004C6483" w:rsidRDefault="004C6483" w:rsidP="00A8590E">
      <w:pPr>
        <w:pStyle w:val="ListBullet"/>
        <w:numPr>
          <w:ilvl w:val="0"/>
          <w:numId w:val="0"/>
        </w:numPr>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p>
    <w:p w14:paraId="60D93360" w14:textId="77777777" w:rsidR="004A2C50" w:rsidRPr="00D25796" w:rsidRDefault="00F02490" w:rsidP="003D2289">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138E3668" w:rsidR="004641B2" w:rsidRDefault="00AC0BCE" w:rsidP="00AC0BCE">
      <w:pPr>
        <w:spacing w:after="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51C9EA54" w14:textId="77777777" w:rsidR="004641B2" w:rsidRDefault="004641B2">
      <w:pPr>
        <w:spacing w:after="0" w:line="240" w:lineRule="auto"/>
        <w:ind w:right="0"/>
        <w:rPr>
          <w:rStyle w:val="PlanInstructions"/>
          <w:i w:val="0"/>
        </w:rPr>
      </w:pPr>
      <w:r>
        <w:rPr>
          <w:rStyle w:val="PlanInstructions"/>
          <w:i w:val="0"/>
        </w:rPr>
        <w:br w:type="page"/>
      </w:r>
    </w:p>
    <w:p w14:paraId="25D911D7" w14:textId="77777777" w:rsidR="00AC0BCE" w:rsidRPr="00E75AF0" w:rsidRDefault="00AC0BCE" w:rsidP="00AC0BCE">
      <w:pPr>
        <w:spacing w:after="0"/>
        <w:rPr>
          <w:rStyle w:val="PlanInstructions"/>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48B905F8" w14:textId="77777777" w:rsidTr="003D2289">
        <w:trPr>
          <w:cantSplit/>
          <w:trHeight w:val="1039"/>
          <w:tblHeader/>
        </w:trPr>
        <w:tc>
          <w:tcPr>
            <w:tcW w:w="5963"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5B14A650" w:rsidR="00FC155B" w:rsidRPr="005F3068" w:rsidRDefault="003D2289" w:rsidP="008D29B0">
            <w:pPr>
              <w:pStyle w:val="Tabletext"/>
              <w:rPr>
                <w:rStyle w:val="PlanInstructions"/>
              </w:rPr>
            </w:pPr>
            <w:r w:rsidRPr="005F3068">
              <w:rPr>
                <w:rStyle w:val="PlanInstructions"/>
                <w:i w:val="0"/>
              </w:rPr>
              <w:t xml:space="preserve"> </w:t>
            </w:r>
            <w:r w:rsidR="00391EC8" w:rsidRPr="005F3068">
              <w:rPr>
                <w:rStyle w:val="PlanInstructions"/>
                <w:i w:val="0"/>
              </w:rPr>
              <w:t>[</w:t>
            </w:r>
            <w:r w:rsidR="00391EC8" w:rsidRPr="005F3068">
              <w:rPr>
                <w:rStyle w:val="PlanInstructions"/>
              </w:rPr>
              <w:t xml:space="preserve">Plans should include the name of the pharmacy. Plans may add the location of the pharmacy and other additional pharmacy information (for </w:t>
            </w:r>
            <w:proofErr w:type="gramStart"/>
            <w:r w:rsidR="00391EC8" w:rsidRPr="005F3068">
              <w:rPr>
                <w:rStyle w:val="PlanInstructions"/>
              </w:rPr>
              <w:t>example:</w:t>
            </w:r>
            <w:proofErr w:type="gramEnd"/>
            <w:r w:rsidR="00391EC8" w:rsidRPr="005F3068">
              <w:rPr>
                <w:rStyle w:val="PlanInstructions"/>
              </w:rPr>
              <w:t xml:space="preserve"> </w:t>
            </w:r>
            <w:r w:rsidR="00391EC8" w:rsidRPr="00D25796">
              <w:rPr>
                <w:rStyle w:val="PlanInstructions"/>
                <w:i w:val="0"/>
              </w:rPr>
              <w:t>Non-network pharmacy</w:t>
            </w:r>
            <w:r w:rsidR="00391EC8" w:rsidRPr="005F3068">
              <w:rPr>
                <w:rStyle w:val="PlanInstructions"/>
              </w:rPr>
              <w:t>), if desired.</w:t>
            </w:r>
            <w:r w:rsidR="00391EC8" w:rsidRPr="005F3068">
              <w:rPr>
                <w:rStyle w:val="PlanInstructions"/>
                <w:i w:val="0"/>
              </w:rPr>
              <w:t>]</w:t>
            </w:r>
          </w:p>
        </w:tc>
        <w:tc>
          <w:tcPr>
            <w:tcW w:w="2288"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5B002531" w:rsidR="00FC155B" w:rsidRPr="003B3742" w:rsidRDefault="001D05EA" w:rsidP="008D29B0">
            <w:pPr>
              <w:pStyle w:val="Tabletext"/>
            </w:pPr>
            <w:r w:rsidRPr="00F32DBF">
              <w:t xml:space="preserve">The date(s) you </w:t>
            </w:r>
            <w:r w:rsidR="00F97237">
              <w:t>got</w:t>
            </w:r>
            <w:r w:rsidRPr="00F32DBF">
              <w:t xml:space="preserve"> the </w:t>
            </w:r>
            <w:r w:rsidR="00EE7337">
              <w:t>drugs</w:t>
            </w:r>
          </w:p>
        </w:tc>
        <w:tc>
          <w:tcPr>
            <w:tcW w:w="229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29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3D2289">
        <w:trPr>
          <w:cantSplit/>
        </w:trPr>
        <w:tc>
          <w:tcPr>
            <w:tcW w:w="5963"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proofErr w:type="gramStart"/>
            <w:r w:rsidR="00880714" w:rsidRPr="00391EC8">
              <w:rPr>
                <w:rStyle w:val="PlanInstructions"/>
                <w:b/>
              </w:rPr>
              <w:t>example:</w:t>
            </w:r>
            <w:proofErr w:type="gramEnd"/>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proofErr w:type="gramStart"/>
            <w:r w:rsidR="00880714">
              <w:rPr>
                <w:rStyle w:val="PlanInstructions"/>
              </w:rPr>
              <w:t>example:</w:t>
            </w:r>
            <w:proofErr w:type="gramEnd"/>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2F9FBD51"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proofErr w:type="gramStart"/>
            <w:r w:rsidR="00880714">
              <w:rPr>
                <w:rStyle w:val="PlanInstructions"/>
              </w:rPr>
              <w:t>example:</w:t>
            </w:r>
            <w:proofErr w:type="gramEnd"/>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F97237">
              <w:rPr>
                <w:rStyle w:val="PlanInstructions"/>
                <w:i w:val="0"/>
              </w:rPr>
              <w:t>7</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288"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9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290"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3D2289">
        <w:trPr>
          <w:cantSplit/>
        </w:trPr>
        <w:tc>
          <w:tcPr>
            <w:tcW w:w="5963"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8"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29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290"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3D2289">
        <w:trPr>
          <w:cantSplit/>
        </w:trPr>
        <w:tc>
          <w:tcPr>
            <w:tcW w:w="5963"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8"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29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290"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w:t>
      </w:r>
      <w:proofErr w:type="gramStart"/>
      <w:r w:rsidR="009B7D36">
        <w:rPr>
          <w:rStyle w:val="PlanInstructions"/>
        </w:rPr>
        <w:t xml:space="preserve">is, with </w:t>
      </w:r>
      <w:r w:rsidR="0062693E">
        <w:rPr>
          <w:rStyle w:val="PlanInstructions"/>
        </w:rPr>
        <w:t xml:space="preserve">no member cost </w:t>
      </w:r>
      <w:r w:rsidR="00527D18">
        <w:rPr>
          <w:rStyle w:val="PlanInstructions"/>
        </w:rPr>
        <w:t>sharing</w:t>
      </w:r>
      <w:proofErr w:type="gramEnd"/>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7EF80D02"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3D2289">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w:t>
      </w:r>
      <w:proofErr w:type="gramStart"/>
      <w:r w:rsidRPr="006A376E">
        <w:rPr>
          <w:rStyle w:val="PlanInstructions"/>
        </w:rPr>
        <w:t>insert:</w:t>
      </w:r>
      <w:proofErr w:type="gramEnd"/>
      <w:r w:rsidRPr="006A376E">
        <w:rPr>
          <w:rStyle w:val="PlanInstructions"/>
        </w:rPr>
        <w:t xml:space="preserve">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t>
      </w:r>
      <w:proofErr w:type="gramStart"/>
      <w:r w:rsidR="00C351D8">
        <w:t>whole</w:t>
      </w:r>
      <w:proofErr w:type="gramEnd"/>
      <w:r w:rsidR="00C351D8">
        <w:t xml:space="preserv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424A2FDD" w14:textId="07AAABD9" w:rsidR="005E32B4" w:rsidRDefault="005E32B4" w:rsidP="00E07C81">
      <w:pPr>
        <w:ind w:right="0"/>
      </w:pPr>
      <w:r w:rsidRPr="001536C4">
        <w:t>There are</w:t>
      </w:r>
      <w:r w:rsidRPr="007035F7">
        <w:t xml:space="preserve"> rules for how appeals </w:t>
      </w:r>
      <w:proofErr w:type="gramStart"/>
      <w:r w:rsidRPr="007035F7">
        <w:t>are handled</w:t>
      </w:r>
      <w:proofErr w:type="gramEnd"/>
      <w:r w:rsidRPr="007035F7">
        <w:t xml:space="preserve">.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E07C81">
      <w:pPr>
        <w:ind w:right="0"/>
      </w:pPr>
      <w:r>
        <w:t>If you have questions, or if you need help making an appeal, you can call:</w:t>
      </w:r>
    </w:p>
    <w:p w14:paraId="0A839BF3" w14:textId="566C18F2"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E07C81">
      <w:pPr>
        <w:pStyle w:val="ListBullet"/>
      </w:pPr>
      <w:r w:rsidRPr="007035F7">
        <w:t>Medicare</w:t>
      </w:r>
      <w:r>
        <w:t xml:space="preserve"> at </w:t>
      </w:r>
      <w:r w:rsidRPr="00747512">
        <w:t xml:space="preserve">1-800-MEDICARE (1-800-633-4227). TTY users should call 1-877-486-2048. You can call these numbers </w:t>
      </w:r>
      <w:proofErr w:type="gramStart"/>
      <w:r w:rsidRPr="00747512">
        <w:t>for free</w:t>
      </w:r>
      <w:proofErr w:type="gramEnd"/>
      <w:r w:rsidRPr="00747512">
        <w:t>, 24 hours a day, 7 days a week.</w:t>
      </w:r>
    </w:p>
    <w:p w14:paraId="53ABD576" w14:textId="77777777" w:rsidR="00BC0E0D" w:rsidRDefault="00BC0E0D" w:rsidP="00E07C81">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0228E8D0" w14:textId="77777777" w:rsidR="0019089A" w:rsidRDefault="00723ACA" w:rsidP="00C822FB">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14:paraId="767817FA" w14:textId="77777777" w:rsidR="00D47544" w:rsidRDefault="0019089A" w:rsidP="00C822FB">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br w:type="page"/>
      </w:r>
    </w:p>
    <w:p w14:paraId="4C2A88B4" w14:textId="77777777" w:rsidR="00A8008F" w:rsidRDefault="007E4FFF" w:rsidP="003D2289">
      <w:pPr>
        <w:pStyle w:val="Heading1"/>
      </w:pPr>
      <w:r>
        <w:lastRenderedPageBreak/>
        <w:t>U</w:t>
      </w:r>
      <w:r w:rsidR="00EB5F69">
        <w:t xml:space="preserve">pdates to </w:t>
      </w:r>
      <w:r w:rsidR="00B47757">
        <w:t xml:space="preserve">our </w:t>
      </w:r>
      <w:r w:rsidR="00EB5F69">
        <w:t>Drug List that will affect drugs you take</w:t>
      </w:r>
    </w:p>
    <w:p w14:paraId="16CB4E6A" w14:textId="77777777" w:rsidR="00B23E63" w:rsidRDefault="00B23E63" w:rsidP="003D2289">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0D180D6D" w:rsidR="004A2C50" w:rsidRDefault="004A2C50" w:rsidP="00E07C81">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F97237">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 xml:space="preserve">If an update is for a negative formulary change that is not a formulary maintenance change, </w:t>
      </w:r>
      <w:proofErr w:type="gramStart"/>
      <w:r w:rsidRPr="00EE7337">
        <w:rPr>
          <w:rStyle w:val="PlanInstructions"/>
        </w:rPr>
        <w:t>insert:</w:t>
      </w:r>
      <w:r w:rsidR="00A000DD" w:rsidRPr="00244576">
        <w:rPr>
          <w:rStyle w:val="PlanInstructions"/>
        </w:rPr>
        <w:t xml:space="preserve"> </w:t>
      </w:r>
      <w:r w:rsidR="00A000DD" w:rsidRPr="00244576">
        <w:rPr>
          <w:rStyle w:val="PlanInstructions"/>
          <w:i w:val="0"/>
        </w:rPr>
        <w:t>If</w:t>
      </w:r>
      <w:proofErr w:type="gramEnd"/>
      <w:r w:rsidR="00A000DD" w:rsidRPr="00244576">
        <w:rPr>
          <w:rStyle w:val="PlanInstructions"/>
          <w:i w:val="0"/>
        </w:rPr>
        <w:t xml:space="preserve">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w:t>
      </w:r>
      <w:proofErr w:type="gramStart"/>
      <w:r w:rsidR="004A2C50" w:rsidRPr="00C73E5A">
        <w:t>are covered</w:t>
      </w:r>
      <w:proofErr w:type="gramEnd"/>
      <w:r w:rsidR="004A2C50" w:rsidRPr="00C73E5A">
        <w:t xml:space="preserve">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proofErr w:type="gramStart"/>
      <w:r w:rsidR="00A84052">
        <w:rPr>
          <w:rStyle w:val="PlanInstructions"/>
        </w:rPr>
        <w:t>insert</w:t>
      </w:r>
      <w:r w:rsidR="00CA2313">
        <w:rPr>
          <w:rStyle w:val="PlanInstructions"/>
        </w:rPr>
        <w:t>:</w:t>
      </w:r>
      <w:proofErr w:type="gramEnd"/>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t>During the year, we may make changes to our Drug List.</w:t>
      </w:r>
    </w:p>
    <w:p w14:paraId="5A89E8FA" w14:textId="77777777"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 xml:space="preserve">sharing, </w:t>
      </w:r>
      <w:proofErr w:type="gramStart"/>
      <w:r w:rsidR="00220B99">
        <w:rPr>
          <w:rStyle w:val="PlanInstructions"/>
        </w:rPr>
        <w:t>insert:</w:t>
      </w:r>
      <w:proofErr w:type="gramEnd"/>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342360F0" w:rsidR="004A2C50" w:rsidRPr="00C73E5A" w:rsidRDefault="004A2C50" w:rsidP="00C822FB">
      <w:pPr>
        <w:pStyle w:val="ListBullet"/>
      </w:pPr>
      <w:r w:rsidRPr="00612AB5">
        <w:t>Unless noted otherwise, you will have at least 60 days</w:t>
      </w:r>
      <w:r w:rsidR="00781CEA">
        <w:t>’</w:t>
      </w:r>
      <w:r w:rsidR="006E5ABC">
        <w:t xml:space="preserve"> </w:t>
      </w:r>
      <w:r w:rsidRPr="00612AB5">
        <w:t xml:space="preserve">notice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 xml:space="preserve">sharing, </w:t>
      </w:r>
      <w:proofErr w:type="gramStart"/>
      <w:r w:rsidR="000D17EF" w:rsidRPr="00244576">
        <w:rPr>
          <w:rStyle w:val="PlanInstructions"/>
        </w:rPr>
        <w:t>insert:</w:t>
      </w:r>
      <w:proofErr w:type="gramEnd"/>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002827AF"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237">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lastRenderedPageBreak/>
        <w:t xml:space="preserve">alternatives. To report changes for which model language </w:t>
      </w:r>
      <w:proofErr w:type="gramStart"/>
      <w:r w:rsidRPr="00E75AF0">
        <w:rPr>
          <w:rStyle w:val="PlanInstructions"/>
        </w:rPr>
        <w:t>is not supplied</w:t>
      </w:r>
      <w:proofErr w:type="gramEnd"/>
      <w:r w:rsidRPr="00E75AF0">
        <w:rPr>
          <w:rStyle w:val="PlanInstructions"/>
        </w:rPr>
        <w:t>,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w:t>
      </w:r>
      <w:r w:rsidR="004A2C50" w:rsidRPr="00E75AF0">
        <w:rPr>
          <w:rStyle w:val="PlanInstructions"/>
        </w:rPr>
        <w:t xml:space="preserve">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 xml:space="preserve">that </w:t>
      </w:r>
      <w:proofErr w:type="gramStart"/>
      <w:r w:rsidRPr="00C73E5A">
        <w:t>tells</w:t>
      </w:r>
      <w:proofErr w:type="gramEnd"/>
      <w:r w:rsidRPr="00C73E5A">
        <w:t xml:space="preserve"> “What you and your doctor can do.”</w:t>
      </w:r>
    </w:p>
    <w:p w14:paraId="365E0D47" w14:textId="1F6AD0D9"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 xml:space="preserve">for </w:t>
      </w:r>
      <w:proofErr w:type="gramStart"/>
      <w:r w:rsidRPr="00E75AF0">
        <w:rPr>
          <w:rStyle w:val="PlanInstructions"/>
        </w:rPr>
        <w:t>example</w:t>
      </w:r>
      <w:r w:rsidR="00880714">
        <w:rPr>
          <w:rStyle w:val="PlanInstructions"/>
        </w:rPr>
        <w:t>:</w:t>
      </w:r>
      <w:proofErr w:type="gramEnd"/>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to </w:t>
      </w:r>
      <w:proofErr w:type="gramStart"/>
      <w:r w:rsidR="004A2C50" w:rsidRPr="00E75AF0">
        <w:rPr>
          <w:rStyle w:val="PlanInstructions"/>
        </w:rPr>
        <w:t>be replaced</w:t>
      </w:r>
      <w:proofErr w:type="gramEnd"/>
      <w:r w:rsidR="004A2C50" w:rsidRPr="00E75AF0">
        <w:rPr>
          <w:rStyle w:val="PlanInstructions"/>
        </w:rPr>
        <w:t xml:space="preserve"> with generic. Plans may also insert information about the </w:t>
      </w:r>
      <w:r w:rsidR="004A2C50" w:rsidRPr="00E75AF0">
        <w:rPr>
          <w:rStyle w:val="PlanInstructions"/>
        </w:rPr>
        <w:lastRenderedPageBreak/>
        <w:t xml:space="preserve">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 xml:space="preserve">name of brand-name drug to </w:t>
      </w:r>
      <w:proofErr w:type="gramStart"/>
      <w:r w:rsidRPr="00E75AF0">
        <w:rPr>
          <w:rStyle w:val="PlanInstructions"/>
        </w:rPr>
        <w:t>be replaced</w:t>
      </w:r>
      <w:proofErr w:type="gramEnd"/>
      <w:r w:rsidRPr="00E75AF0">
        <w:rPr>
          <w:rStyle w:val="PlanInstructions"/>
        </w:rPr>
        <w:t xml:space="preserve">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xml:space="preserve">], see the information later in this section that </w:t>
      </w:r>
      <w:proofErr w:type="gramStart"/>
      <w:r w:rsidRPr="00E75AF0">
        <w:rPr>
          <w:rStyle w:val="PlanInstructions"/>
          <w:i w:val="0"/>
        </w:rPr>
        <w:t>tells</w:t>
      </w:r>
      <w:proofErr w:type="gramEnd"/>
      <w:r w:rsidRPr="00E75AF0">
        <w:rPr>
          <w:rStyle w:val="PlanInstructions"/>
          <w:i w:val="0"/>
        </w:rPr>
        <w:t xml:space="preserve"> “What you and your doctor can do.”</w:t>
      </w:r>
      <w:r w:rsidR="00D90507">
        <w:rPr>
          <w:rStyle w:val="PlanInstructions"/>
          <w:i w:val="0"/>
        </w:rPr>
        <w:t>]</w:t>
      </w:r>
    </w:p>
    <w:p w14:paraId="79FBA0C6" w14:textId="163F86E2" w:rsidR="004A2C50" w:rsidRPr="00C24939" w:rsidRDefault="00041E3C" w:rsidP="00E07C81">
      <w:pPr>
        <w:spacing w:after="120"/>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 xml:space="preserve">sharing will increase.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 xml:space="preserve">will move from tier 2 to tier </w:t>
      </w:r>
      <w:proofErr w:type="gramStart"/>
      <w:r w:rsidRPr="00B978B2">
        <w:rPr>
          <w:rStyle w:val="PlanInstructions"/>
          <w:i w:val="0"/>
        </w:rPr>
        <w:t>3</w:t>
      </w:r>
      <w:proofErr w:type="gramEnd"/>
      <w:r w:rsidRPr="00B978B2">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w:t>
      </w:r>
      <w:proofErr w:type="gramStart"/>
      <w:r w:rsidRPr="008C5572">
        <w:t>tells</w:t>
      </w:r>
      <w:proofErr w:type="gramEnd"/>
      <w:r w:rsidRPr="008C5572">
        <w:t xml:space="preserve">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w:t>
      </w:r>
      <w:proofErr w:type="gramStart"/>
      <w:r w:rsidRPr="00E75AF0">
        <w:rPr>
          <w:rStyle w:val="PlanInstructions"/>
        </w:rPr>
        <w:t>example</w:t>
      </w:r>
      <w:r w:rsidR="00D7239C">
        <w:rPr>
          <w:rStyle w:val="PlanInstructions"/>
        </w:rPr>
        <w:t>:</w:t>
      </w:r>
      <w:proofErr w:type="gramEnd"/>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C65203">
      <w:pPr>
        <w:ind w:right="-108"/>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FB5C838" w:rsidR="00EF6192" w:rsidRPr="00EF6192" w:rsidRDefault="00EF6192" w:rsidP="00E07C81">
      <w:pPr>
        <w:pStyle w:val="ListBullet"/>
      </w:pPr>
      <w:r w:rsidRPr="00EF6192">
        <w:rPr>
          <w:b/>
        </w:rPr>
        <w:lastRenderedPageBreak/>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proofErr w:type="gramStart"/>
      <w:r w:rsidR="00E065C2" w:rsidRPr="00244576">
        <w:rPr>
          <w:rStyle w:val="PlanInstructions"/>
        </w:rPr>
        <w:t>insert:</w:t>
      </w:r>
      <w:proofErr w:type="gramEnd"/>
      <w:r w:rsidR="00E065C2" w:rsidRPr="00244576">
        <w:rPr>
          <w:rStyle w:val="PlanInstructions"/>
        </w:rPr>
        <w:t xml:space="preserve">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1F870791"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F97237">
        <w:t>asking for</w:t>
      </w:r>
      <w:r w:rsidR="0008076E">
        <w:t xml:space="preserve"> an exception, call </w:t>
      </w:r>
      <w:bookmarkStart w:id="1" w:name="_GoBack"/>
      <w:bookmarkEnd w:id="1"/>
      <w:r w:rsidR="0008076E">
        <w:t>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79C5F" w14:textId="77777777" w:rsidR="00034705" w:rsidRDefault="00034705">
      <w:r>
        <w:separator/>
      </w:r>
    </w:p>
    <w:p w14:paraId="0B969459" w14:textId="77777777" w:rsidR="00034705" w:rsidRDefault="00034705"/>
    <w:p w14:paraId="2AC5D7C6" w14:textId="77777777" w:rsidR="00034705" w:rsidRDefault="00034705"/>
  </w:endnote>
  <w:endnote w:type="continuationSeparator" w:id="0">
    <w:p w14:paraId="571AFADC" w14:textId="77777777" w:rsidR="00034705" w:rsidRDefault="00034705">
      <w:r>
        <w:continuationSeparator/>
      </w:r>
    </w:p>
    <w:p w14:paraId="4116A39D" w14:textId="77777777" w:rsidR="00034705" w:rsidRDefault="00034705"/>
    <w:p w14:paraId="1C8F98C7" w14:textId="77777777" w:rsidR="00034705" w:rsidRDefault="00034705"/>
  </w:endnote>
  <w:endnote w:type="continuationNotice" w:id="1">
    <w:p w14:paraId="21202270" w14:textId="77777777" w:rsidR="00034705" w:rsidRDefault="00034705">
      <w:pPr>
        <w:spacing w:after="0" w:line="240" w:lineRule="auto"/>
      </w:pPr>
    </w:p>
    <w:p w14:paraId="68D5F568" w14:textId="77777777" w:rsidR="00034705" w:rsidRDefault="00034705"/>
    <w:p w14:paraId="733484FF" w14:textId="77777777" w:rsidR="00034705" w:rsidRDefault="00034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99DB" w14:textId="0EA12036" w:rsidR="00C40948" w:rsidRPr="00734CD0" w:rsidRDefault="004940FC" w:rsidP="00037EA6">
    <w:pPr>
      <w:pStyle w:val="Footer"/>
    </w:pPr>
    <w:r>
      <w:rPr>
        <w:noProof/>
      </w:rPr>
      <mc:AlternateContent>
        <mc:Choice Requires="wpg">
          <w:drawing>
            <wp:anchor distT="0" distB="0" distL="114300" distR="114300" simplePos="0" relativeHeight="251656192" behindDoc="0" locked="0" layoutInCell="1" allowOverlap="1" wp14:anchorId="1253CDA7" wp14:editId="340545A7">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494DE42B" wp14:editId="4C3730EB">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150C8">
      <w:t xml:space="preserve">phone and TTY/TDD </w:t>
    </w:r>
    <w:r w:rsidR="00C40948" w:rsidRPr="00B23B76">
      <w:t>number</w:t>
    </w:r>
    <w:r w:rsidR="000150C8">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3D2289">
      <w:rPr>
        <w:noProof/>
      </w:rPr>
      <w:t>13</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BA40" w14:textId="2D16F530" w:rsidR="00C40948" w:rsidRPr="00734CD0" w:rsidRDefault="004940FC" w:rsidP="00103314">
    <w:pPr>
      <w:pStyle w:val="Footer"/>
    </w:pPr>
    <w:r>
      <w:rPr>
        <w:noProof/>
      </w:rPr>
      <mc:AlternateContent>
        <mc:Choice Requires="wpg">
          <w:drawing>
            <wp:anchor distT="0" distB="0" distL="114300" distR="114300" simplePos="0" relativeHeight="251661312" behindDoc="0" locked="0" layoutInCell="1" allowOverlap="1" wp14:anchorId="7C5C8567" wp14:editId="0476BF0D">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5A8C084C" wp14:editId="49273CC0">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150C8">
      <w:t xml:space="preserve">phone and TTY/TDD </w:t>
    </w:r>
    <w:r w:rsidR="00C40948" w:rsidRPr="00B23B76">
      <w:t>number</w:t>
    </w:r>
    <w:r w:rsidR="000150C8">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3D2289">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5E0B4" w14:textId="77777777" w:rsidR="00034705" w:rsidRDefault="00034705">
      <w:r>
        <w:separator/>
      </w:r>
    </w:p>
    <w:p w14:paraId="7D5A486E" w14:textId="77777777" w:rsidR="00034705" w:rsidRDefault="00034705"/>
    <w:p w14:paraId="0B99AB82" w14:textId="77777777" w:rsidR="00034705" w:rsidRDefault="00034705"/>
  </w:footnote>
  <w:footnote w:type="continuationSeparator" w:id="0">
    <w:p w14:paraId="63F6DD01" w14:textId="77777777" w:rsidR="00034705" w:rsidRDefault="00034705">
      <w:r>
        <w:continuationSeparator/>
      </w:r>
    </w:p>
    <w:p w14:paraId="10895E2F" w14:textId="77777777" w:rsidR="00034705" w:rsidRDefault="00034705"/>
    <w:p w14:paraId="00EEFD5B" w14:textId="77777777" w:rsidR="00034705" w:rsidRDefault="00034705"/>
  </w:footnote>
  <w:footnote w:type="continuationNotice" w:id="1">
    <w:p w14:paraId="4B600264" w14:textId="77777777" w:rsidR="00034705" w:rsidRDefault="00034705">
      <w:pPr>
        <w:spacing w:after="0" w:line="240" w:lineRule="auto"/>
      </w:pPr>
    </w:p>
    <w:p w14:paraId="3D489902" w14:textId="77777777" w:rsidR="00034705" w:rsidRDefault="00034705"/>
    <w:p w14:paraId="2522C409" w14:textId="77777777" w:rsidR="00034705" w:rsidRDefault="000347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6C00"/>
    <w:multiLevelType w:val="hybridMultilevel"/>
    <w:tmpl w:val="98D6B7A0"/>
    <w:lvl w:ilvl="0" w:tplc="1ECA93D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3"/>
  </w:num>
  <w:num w:numId="5">
    <w:abstractNumId w:val="8"/>
  </w:num>
  <w:num w:numId="6">
    <w:abstractNumId w:val="6"/>
  </w:num>
  <w:num w:numId="7">
    <w:abstractNumId w:val="5"/>
  </w:num>
  <w:num w:numId="8">
    <w:abstractNumId w:val="2"/>
  </w:num>
  <w:num w:numId="9">
    <w:abstractNumId w:val="4"/>
  </w:num>
  <w:num w:numId="10">
    <w:abstractNumId w:val="11"/>
  </w:num>
  <w:num w:numId="11">
    <w:abstractNumId w:val="6"/>
  </w:num>
  <w:num w:numId="12">
    <w:abstractNumId w:val="6"/>
  </w:num>
  <w:num w:numId="13">
    <w:abstractNumId w:val="12"/>
  </w:num>
  <w:num w:numId="14">
    <w:abstractNumId w:val="0"/>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50C8"/>
    <w:rsid w:val="000170EA"/>
    <w:rsid w:val="0002130A"/>
    <w:rsid w:val="00030D62"/>
    <w:rsid w:val="00032AE7"/>
    <w:rsid w:val="00034705"/>
    <w:rsid w:val="000360BC"/>
    <w:rsid w:val="00037EA6"/>
    <w:rsid w:val="00040FA1"/>
    <w:rsid w:val="00041311"/>
    <w:rsid w:val="0004190D"/>
    <w:rsid w:val="00041E3C"/>
    <w:rsid w:val="00041FC4"/>
    <w:rsid w:val="00043438"/>
    <w:rsid w:val="000436E4"/>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40F"/>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5EDC"/>
    <w:rsid w:val="00286A05"/>
    <w:rsid w:val="002907E4"/>
    <w:rsid w:val="00291D8A"/>
    <w:rsid w:val="002971BC"/>
    <w:rsid w:val="00297F8F"/>
    <w:rsid w:val="002A068A"/>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5F59"/>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2289"/>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BE1"/>
    <w:rsid w:val="00451C44"/>
    <w:rsid w:val="004562FB"/>
    <w:rsid w:val="00457AB3"/>
    <w:rsid w:val="00462378"/>
    <w:rsid w:val="00462717"/>
    <w:rsid w:val="004637E7"/>
    <w:rsid w:val="004641B2"/>
    <w:rsid w:val="004663EA"/>
    <w:rsid w:val="004711A6"/>
    <w:rsid w:val="00474AF4"/>
    <w:rsid w:val="00477EE8"/>
    <w:rsid w:val="00480449"/>
    <w:rsid w:val="004813A3"/>
    <w:rsid w:val="004819B4"/>
    <w:rsid w:val="00483703"/>
    <w:rsid w:val="004842AB"/>
    <w:rsid w:val="004850F5"/>
    <w:rsid w:val="00485AB3"/>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047C"/>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309D"/>
    <w:rsid w:val="007755B7"/>
    <w:rsid w:val="00781CEA"/>
    <w:rsid w:val="00781EE1"/>
    <w:rsid w:val="00782865"/>
    <w:rsid w:val="00782B3C"/>
    <w:rsid w:val="0078430E"/>
    <w:rsid w:val="00784D98"/>
    <w:rsid w:val="00786E1B"/>
    <w:rsid w:val="00787C0A"/>
    <w:rsid w:val="00794CB3"/>
    <w:rsid w:val="00796441"/>
    <w:rsid w:val="00796CE7"/>
    <w:rsid w:val="007A4C4B"/>
    <w:rsid w:val="007A5A77"/>
    <w:rsid w:val="007B2384"/>
    <w:rsid w:val="007B435F"/>
    <w:rsid w:val="007B5123"/>
    <w:rsid w:val="007B6BB0"/>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198A"/>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1620"/>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7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90E"/>
    <w:rsid w:val="00A90F52"/>
    <w:rsid w:val="00A92345"/>
    <w:rsid w:val="00A92361"/>
    <w:rsid w:val="00A92737"/>
    <w:rsid w:val="00A942A3"/>
    <w:rsid w:val="00A957D8"/>
    <w:rsid w:val="00A95AA7"/>
    <w:rsid w:val="00A97097"/>
    <w:rsid w:val="00A97C63"/>
    <w:rsid w:val="00AA03B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6B7"/>
    <w:rsid w:val="00B93F35"/>
    <w:rsid w:val="00B94C51"/>
    <w:rsid w:val="00B978B2"/>
    <w:rsid w:val="00B97A5B"/>
    <w:rsid w:val="00BA04AD"/>
    <w:rsid w:val="00BA0CC1"/>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B90"/>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5203"/>
    <w:rsid w:val="00C6728A"/>
    <w:rsid w:val="00C71A4B"/>
    <w:rsid w:val="00C73E5A"/>
    <w:rsid w:val="00C7499D"/>
    <w:rsid w:val="00C74A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0BF"/>
    <w:rsid w:val="00D26F42"/>
    <w:rsid w:val="00D27672"/>
    <w:rsid w:val="00D3200F"/>
    <w:rsid w:val="00D32D58"/>
    <w:rsid w:val="00D33517"/>
    <w:rsid w:val="00D337EF"/>
    <w:rsid w:val="00D34AE7"/>
    <w:rsid w:val="00D36ACC"/>
    <w:rsid w:val="00D4032A"/>
    <w:rsid w:val="00D41961"/>
    <w:rsid w:val="00D46639"/>
    <w:rsid w:val="00D47544"/>
    <w:rsid w:val="00D505A7"/>
    <w:rsid w:val="00D52876"/>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9DB"/>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39"/>
    <w:rsid w:val="00E96A4B"/>
    <w:rsid w:val="00EA2A76"/>
    <w:rsid w:val="00EA30D1"/>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249F"/>
    <w:rsid w:val="00F23E7D"/>
    <w:rsid w:val="00F3050F"/>
    <w:rsid w:val="00F3461F"/>
    <w:rsid w:val="00F40F8A"/>
    <w:rsid w:val="00F42929"/>
    <w:rsid w:val="00F46546"/>
    <w:rsid w:val="00F50BBE"/>
    <w:rsid w:val="00F5250C"/>
    <w:rsid w:val="00F55B58"/>
    <w:rsid w:val="00F607E6"/>
    <w:rsid w:val="00F61AE6"/>
    <w:rsid w:val="00F62857"/>
    <w:rsid w:val="00F702BD"/>
    <w:rsid w:val="00F74A2D"/>
    <w:rsid w:val="00F74C57"/>
    <w:rsid w:val="00F7560D"/>
    <w:rsid w:val="00F76357"/>
    <w:rsid w:val="00F80C05"/>
    <w:rsid w:val="00F814B3"/>
    <w:rsid w:val="00F826EF"/>
    <w:rsid w:val="00F83065"/>
    <w:rsid w:val="00F8454E"/>
    <w:rsid w:val="00F857ED"/>
    <w:rsid w:val="00F86AF7"/>
    <w:rsid w:val="00F92A8D"/>
    <w:rsid w:val="00F92D6F"/>
    <w:rsid w:val="00F9655A"/>
    <w:rsid w:val="00F97237"/>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3541"/>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4912FA25-318F-4C9A-8297-0DDF225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D2289"/>
    <w:pPr>
      <w:numPr>
        <w:numId w:val="7"/>
      </w:numPr>
      <w:pBdr>
        <w:top w:val="single" w:sz="4" w:space="3" w:color="000000"/>
      </w:pBdr>
      <w:tabs>
        <w:tab w:val="left" w:pos="432"/>
      </w:tabs>
      <w:spacing w:before="7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3D2289"/>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921620"/>
    <w:pPr>
      <w:numPr>
        <w:numId w:val="15"/>
      </w:numPr>
      <w:tabs>
        <w:tab w:val="left" w:pos="288"/>
        <w:tab w:val="left" w:pos="432"/>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63563479">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7853A-1DA3-40F6-A168-8A1CDCCFE0FA}">
  <ds:schemaRefs>
    <ds:schemaRef ds:uri="http://schemas.openxmlformats.org/officeDocument/2006/bibliography"/>
  </ds:schemaRefs>
</ds:datastoreItem>
</file>

<file path=customXml/itemProps10.xml><?xml version="1.0" encoding="utf-8"?>
<ds:datastoreItem xmlns:ds="http://schemas.openxmlformats.org/officeDocument/2006/customXml" ds:itemID="{5917D8C4-C77E-42C3-B9ED-B47F8ADE016D}">
  <ds:schemaRefs>
    <ds:schemaRef ds:uri="http://schemas.openxmlformats.org/officeDocument/2006/bibliography"/>
  </ds:schemaRefs>
</ds:datastoreItem>
</file>

<file path=customXml/itemProps11.xml><?xml version="1.0" encoding="utf-8"?>
<ds:datastoreItem xmlns:ds="http://schemas.openxmlformats.org/officeDocument/2006/customXml" ds:itemID="{406B27FF-AA5B-47A8-A705-5513B79FA4DC}">
  <ds:schemaRefs>
    <ds:schemaRef ds:uri="http://schemas.openxmlformats.org/officeDocument/2006/bibliography"/>
  </ds:schemaRefs>
</ds:datastoreItem>
</file>

<file path=customXml/itemProps12.xml><?xml version="1.0" encoding="utf-8"?>
<ds:datastoreItem xmlns:ds="http://schemas.openxmlformats.org/officeDocument/2006/customXml" ds:itemID="{D9B2E906-9143-4D79-9EB4-B9D48FB20303}">
  <ds:schemaRefs>
    <ds:schemaRef ds:uri="http://schemas.openxmlformats.org/officeDocument/2006/bibliography"/>
  </ds:schemaRefs>
</ds:datastoreItem>
</file>

<file path=customXml/itemProps2.xml><?xml version="1.0" encoding="utf-8"?>
<ds:datastoreItem xmlns:ds="http://schemas.openxmlformats.org/officeDocument/2006/customXml" ds:itemID="{AF8CC6D0-EB6A-4AD5-9994-945A23AFDFBA}">
  <ds:schemaRefs>
    <ds:schemaRef ds:uri="http://schemas.openxmlformats.org/officeDocument/2006/bibliography"/>
  </ds:schemaRefs>
</ds:datastoreItem>
</file>

<file path=customXml/itemProps3.xml><?xml version="1.0" encoding="utf-8"?>
<ds:datastoreItem xmlns:ds="http://schemas.openxmlformats.org/officeDocument/2006/customXml" ds:itemID="{46DF5D8E-701F-41F6-87BA-D5FE83ACDE55}">
  <ds:schemaRefs>
    <ds:schemaRef ds:uri="http://schemas.openxmlformats.org/officeDocument/2006/bibliography"/>
  </ds:schemaRefs>
</ds:datastoreItem>
</file>

<file path=customXml/itemProps4.xml><?xml version="1.0" encoding="utf-8"?>
<ds:datastoreItem xmlns:ds="http://schemas.openxmlformats.org/officeDocument/2006/customXml" ds:itemID="{D94BB9BD-C9F3-4829-93DD-E784C0CD9F41}">
  <ds:schemaRefs>
    <ds:schemaRef ds:uri="http://schemas.openxmlformats.org/officeDocument/2006/bibliography"/>
  </ds:schemaRefs>
</ds:datastoreItem>
</file>

<file path=customXml/itemProps5.xml><?xml version="1.0" encoding="utf-8"?>
<ds:datastoreItem xmlns:ds="http://schemas.openxmlformats.org/officeDocument/2006/customXml" ds:itemID="{37704E79-E6F8-4652-ABA9-DFC53F7CB708}">
  <ds:schemaRefs>
    <ds:schemaRef ds:uri="http://schemas.openxmlformats.org/officeDocument/2006/bibliography"/>
  </ds:schemaRefs>
</ds:datastoreItem>
</file>

<file path=customXml/itemProps6.xml><?xml version="1.0" encoding="utf-8"?>
<ds:datastoreItem xmlns:ds="http://schemas.openxmlformats.org/officeDocument/2006/customXml" ds:itemID="{5B72683D-4E72-4A14-B148-4C8AB27F0201}">
  <ds:schemaRefs>
    <ds:schemaRef ds:uri="http://schemas.openxmlformats.org/officeDocument/2006/bibliography"/>
  </ds:schemaRefs>
</ds:datastoreItem>
</file>

<file path=customXml/itemProps7.xml><?xml version="1.0" encoding="utf-8"?>
<ds:datastoreItem xmlns:ds="http://schemas.openxmlformats.org/officeDocument/2006/customXml" ds:itemID="{3E1D2F19-CAA3-4E03-9495-973FEA9B6CDC}">
  <ds:schemaRefs>
    <ds:schemaRef ds:uri="http://schemas.openxmlformats.org/officeDocument/2006/bibliography"/>
  </ds:schemaRefs>
</ds:datastoreItem>
</file>

<file path=customXml/itemProps8.xml><?xml version="1.0" encoding="utf-8"?>
<ds:datastoreItem xmlns:ds="http://schemas.openxmlformats.org/officeDocument/2006/customXml" ds:itemID="{2889DA5F-78BD-4C18-9A83-88F67D47B8A7}">
  <ds:schemaRefs>
    <ds:schemaRef ds:uri="http://schemas.openxmlformats.org/officeDocument/2006/bibliography"/>
  </ds:schemaRefs>
</ds:datastoreItem>
</file>

<file path=customXml/itemProps9.xml><?xml version="1.0" encoding="utf-8"?>
<ds:datastoreItem xmlns:ds="http://schemas.openxmlformats.org/officeDocument/2006/customXml" ds:itemID="{766519D4-0A6B-43CA-9F4D-A3B309CF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3220</Words>
  <Characters>18357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4</cp:revision>
  <cp:lastPrinted>2014-05-22T01:57:00Z</cp:lastPrinted>
  <dcterms:created xsi:type="dcterms:W3CDTF">2016-09-13T12:09:00Z</dcterms:created>
  <dcterms:modified xsi:type="dcterms:W3CDTF">2016-09-13T12:32:00Z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1139651877</vt:i4>
  </property>
  <property fmtid="{D5CDD505-2E9C-101B-9397-08002B2CF9AE}" pid="4" name="_EmailSubject">
    <vt:lpwstr>CY 2017 EOBs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_PreviousAdHocReviewCycleID">
    <vt:i4>-1115941665</vt:i4>
  </property>
</Properties>
</file>