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04ACE1E9"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B990F4"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71E64D28"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4EF42193"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its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5B5DE70B"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4B76B2">
        <w:rPr>
          <w:b/>
          <w:iCs/>
          <w:color w:val="auto"/>
        </w:rPr>
        <w: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950D6">
        <w:rPr>
          <w:rFonts w:cs="Times New Roman"/>
          <w:sz w:val="23"/>
          <w:szCs w:val="23"/>
        </w:rPr>
      </w:r>
      <w:r w:rsidR="00B950D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950D6">
        <w:rPr>
          <w:rFonts w:cs="Times New Roman"/>
          <w:sz w:val="23"/>
          <w:szCs w:val="23"/>
        </w:rPr>
      </w:r>
      <w:r w:rsidR="00B950D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950D6">
        <w:rPr>
          <w:rFonts w:cs="Times New Roman"/>
          <w:sz w:val="23"/>
          <w:szCs w:val="23"/>
        </w:rPr>
      </w:r>
      <w:r w:rsidR="00B950D6">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895CD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D1167">
        <w:rPr>
          <w:color w:val="548DD4"/>
        </w:rPr>
        <w:t>[</w:t>
      </w:r>
      <w:r w:rsidR="00FA5059" w:rsidRPr="004B76B2">
        <w:rPr>
          <w:color w:val="548DD4"/>
        </w:rPr>
        <w:t xml:space="preserve">denied </w:t>
      </w:r>
      <w:r w:rsidR="00FA5059" w:rsidRPr="004B76B2">
        <w:rPr>
          <w:i/>
          <w:color w:val="548DD4"/>
        </w:rPr>
        <w:t>or</w:t>
      </w:r>
      <w:r w:rsidR="00FA5059" w:rsidRPr="00DD1167">
        <w:rPr>
          <w:i/>
          <w:color w:val="548DD4"/>
        </w:rPr>
        <w:t xml:space="preserve"> </w:t>
      </w:r>
      <w:r w:rsidR="00FA5059" w:rsidRPr="004B76B2">
        <w:rPr>
          <w:color w:val="548DD4"/>
        </w:rPr>
        <w:t>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DBA11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33CEE3"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BBF5BB"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7D9E2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5A12D13A"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4B76B2" w:rsidRPr="004B76B2">
        <w:rPr>
          <w:color w:val="548DD4"/>
        </w:rPr>
        <w:t xml:space="preserve">denied </w:t>
      </w:r>
      <w:r w:rsidR="004B76B2" w:rsidRPr="004B76B2">
        <w:rPr>
          <w:i/>
          <w:color w:val="548DD4"/>
        </w:rPr>
        <w:t>or</w:t>
      </w:r>
      <w:r w:rsidR="004B76B2" w:rsidRPr="00DD1167">
        <w:rPr>
          <w:i/>
          <w:color w:val="548DD4"/>
        </w:rPr>
        <w:t xml:space="preserve"> </w:t>
      </w:r>
      <w:r w:rsidR="004B76B2" w:rsidRPr="004B76B2">
        <w:rPr>
          <w:color w:val="548DD4"/>
        </w:rPr>
        <w:t>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3400C6">
        <w:rPr>
          <w:color w:val="548DD4"/>
        </w:rPr>
        <w:t>[</w:t>
      </w:r>
      <w:r w:rsidR="002F1730" w:rsidRPr="003400C6">
        <w:rPr>
          <w:i/>
          <w:color w:val="548DD4"/>
        </w:rPr>
        <w:t>I</w:t>
      </w:r>
      <w:r w:rsidRPr="003400C6">
        <w:rPr>
          <w:i/>
          <w:color w:val="548DD4"/>
        </w:rPr>
        <w:t xml:space="preserve">nclude </w:t>
      </w:r>
      <w:r w:rsidR="00D43395" w:rsidRPr="003400C6">
        <w:rPr>
          <w:i/>
          <w:color w:val="548DD4"/>
        </w:rPr>
        <w:t xml:space="preserve">citations </w:t>
      </w:r>
      <w:r w:rsidR="00545B11" w:rsidRPr="003400C6">
        <w:rPr>
          <w:i/>
          <w:color w:val="548DD4"/>
        </w:rPr>
        <w:t xml:space="preserve">with descriptions that are understandable to the member </w:t>
      </w:r>
      <w:r w:rsidR="00D43395" w:rsidRPr="003400C6">
        <w:rPr>
          <w:i/>
          <w:color w:val="548DD4"/>
        </w:rPr>
        <w:t xml:space="preserve">of applicable </w:t>
      </w:r>
      <w:r w:rsidRPr="003400C6">
        <w:rPr>
          <w:i/>
          <w:color w:val="548DD4"/>
        </w:rPr>
        <w:t xml:space="preserve">State </w:t>
      </w:r>
      <w:r w:rsidR="009C766A" w:rsidRPr="003400C6">
        <w:rPr>
          <w:i/>
          <w:color w:val="548DD4"/>
        </w:rPr>
        <w:t xml:space="preserve">and </w:t>
      </w:r>
      <w:r w:rsidRPr="003400C6">
        <w:rPr>
          <w:i/>
          <w:color w:val="548DD4"/>
        </w:rPr>
        <w:t xml:space="preserve">Federal </w:t>
      </w:r>
      <w:r w:rsidR="00D43395" w:rsidRPr="003400C6">
        <w:rPr>
          <w:i/>
          <w:color w:val="548DD4"/>
        </w:rPr>
        <w:t>rule</w:t>
      </w:r>
      <w:r w:rsidR="0019206D" w:rsidRPr="003400C6">
        <w:rPr>
          <w:i/>
          <w:color w:val="548DD4"/>
        </w:rPr>
        <w:t>,</w:t>
      </w:r>
      <w:r w:rsidR="00D43395" w:rsidRPr="003400C6">
        <w:rPr>
          <w:i/>
          <w:color w:val="548DD4"/>
        </w:rPr>
        <w:t xml:space="preserve"> </w:t>
      </w:r>
      <w:r w:rsidRPr="003400C6">
        <w:rPr>
          <w:i/>
          <w:color w:val="548DD4"/>
        </w:rPr>
        <w:t>law</w:t>
      </w:r>
      <w:r w:rsidR="0019206D" w:rsidRPr="003400C6">
        <w:rPr>
          <w:i/>
          <w:color w:val="548DD4"/>
        </w:rPr>
        <w:t>,</w:t>
      </w:r>
      <w:r w:rsidRPr="003400C6">
        <w:rPr>
          <w:i/>
          <w:color w:val="548DD4"/>
        </w:rPr>
        <w:t xml:space="preserve"> and regulation</w:t>
      </w:r>
      <w:r w:rsidR="0019206D" w:rsidRPr="003400C6">
        <w:rPr>
          <w:i/>
          <w:color w:val="548DD4"/>
        </w:rPr>
        <w:t xml:space="preserve"> that support the action</w:t>
      </w:r>
      <w:r w:rsidR="00964F4F" w:rsidRPr="003400C6">
        <w:rPr>
          <w:i/>
          <w:color w:val="548DD4"/>
        </w:rPr>
        <w:t xml:space="preserve">. </w:t>
      </w:r>
      <w:r w:rsidRPr="003400C6">
        <w:rPr>
          <w:i/>
          <w:color w:val="548DD4"/>
        </w:rPr>
        <w:t xml:space="preserve">You may also include Evidence of Coverage/Member Handbook provisions </w:t>
      </w:r>
      <w:r w:rsidR="005C296D" w:rsidRPr="003400C6">
        <w:rPr>
          <w:i/>
          <w:color w:val="548DD4"/>
        </w:rPr>
        <w:t>as well as Plan policies/procedures or assessment tools used to support the decision.</w:t>
      </w:r>
      <w:r w:rsidR="005C296D" w:rsidRPr="003400C6">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44099E"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C072B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95034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B770F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55B096"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EE2967"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0E5AF983" w14:textId="77777777" w:rsidR="00C77D83" w:rsidRPr="00DF476B" w:rsidRDefault="00C77D83" w:rsidP="00C77D83">
      <w:pPr>
        <w:pStyle w:val="Body1"/>
        <w:spacing w:before="240" w:after="120"/>
        <w:rPr>
          <w:rFonts w:ascii="Arial" w:hAnsi="Arial" w:cs="Arial"/>
          <w:noProof/>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1A7F19F1" w14:textId="77777777" w:rsidR="00FF5138" w:rsidRDefault="00FF5138" w:rsidP="002F1730">
      <w:pPr>
        <w:pStyle w:val="Body1"/>
        <w:spacing w:before="280" w:after="120"/>
        <w:rPr>
          <w:rFonts w:ascii="Tahoma" w:hAnsi="Tahoma" w:cs="Tahoma"/>
          <w:b/>
          <w:color w:val="auto"/>
          <w:sz w:val="28"/>
          <w:szCs w:val="28"/>
        </w:rPr>
      </w:pP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lastRenderedPageBreak/>
        <w:t>If you don’t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0F042521" w:rsidR="005A0CD1"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p>
    <w:p w14:paraId="5CB1E125" w14:textId="4BA6D81D" w:rsidR="005A0CD1" w:rsidRPr="003400C6" w:rsidRDefault="008141E1" w:rsidP="002F1730">
      <w:pPr>
        <w:numPr>
          <w:ilvl w:val="0"/>
          <w:numId w:val="10"/>
        </w:numPr>
        <w:spacing w:after="200"/>
        <w:rPr>
          <w:rFonts w:cs="Times New Roman"/>
          <w:bCs/>
          <w:color w:val="548DD4"/>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w:t>
      </w:r>
      <w:r w:rsidR="00D57F1F">
        <w:rPr>
          <w:color w:val="548DD4"/>
        </w:rPr>
        <w:t>(</w:t>
      </w:r>
      <w:r w:rsidR="006B5A75" w:rsidRPr="003400C6">
        <w:rPr>
          <w:color w:val="548DD4"/>
        </w:rPr>
        <w:t xml:space="preserve">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w:t>
      </w:r>
      <w:r w:rsidR="00C84505" w:rsidRPr="00757997">
        <w:rPr>
          <w:color w:val="548DD4"/>
        </w:rPr>
        <w:t>Michigan Office of Administrative Hearings and Rules (MOAHR)</w:t>
      </w:r>
      <w:r w:rsidR="006B5A75" w:rsidRPr="003400C6">
        <w:rPr>
          <w:color w:val="548DD4"/>
        </w:rPr>
        <w:t xml:space="preserve"> </w:t>
      </w:r>
      <w:r w:rsidR="00FE27B2" w:rsidRPr="003400C6">
        <w:rPr>
          <w:color w:val="548DD4"/>
        </w:rPr>
        <w:t>and/</w:t>
      </w:r>
      <w:r w:rsidR="006B5A75" w:rsidRPr="003400C6">
        <w:rPr>
          <w:color w:val="548DD4"/>
        </w:rPr>
        <w:t xml:space="preserve">or </w:t>
      </w:r>
      <w:r w:rsidR="00D57F1F">
        <w:rPr>
          <w:color w:val="548DD4"/>
        </w:rPr>
        <w:t>(</w:t>
      </w:r>
      <w:r w:rsidR="006B5A75" w:rsidRPr="003400C6">
        <w:rPr>
          <w:color w:val="548DD4"/>
        </w:rPr>
        <w:t>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PIHPs must insert</w:t>
      </w:r>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 xml:space="preserve">Fair Hearing with the </w:t>
      </w:r>
      <w:r w:rsidR="00C84505" w:rsidRPr="00757997">
        <w:rPr>
          <w:color w:val="548DD4"/>
        </w:rPr>
        <w:t>Michigan Office of Administrative Hearings and Rules (MOAHR)</w:t>
      </w:r>
      <w:r w:rsidR="00E714CC" w:rsidRPr="003400C6">
        <w:rPr>
          <w:color w:val="548DD4"/>
        </w:rPr>
        <w:t>.]</w:t>
      </w:r>
    </w:p>
    <w:p w14:paraId="270944A1" w14:textId="5ABDB53D"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w:t>
      </w:r>
      <w:r w:rsidR="00C84505">
        <w:rPr>
          <w:rFonts w:cs="Times New Roman"/>
          <w:bCs/>
          <w:color w:val="auto"/>
        </w:rPr>
        <w:t>MOAHR</w:t>
      </w:r>
      <w:r w:rsidR="005A0CD1" w:rsidRPr="005A0CD1">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3ADEC3CC"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 xml:space="preserve">Medicaid Fair Hearing with </w:t>
      </w:r>
      <w:r w:rsidR="00C84505">
        <w:rPr>
          <w:rFonts w:cs="Times New Roman"/>
          <w:bCs/>
          <w:color w:val="auto"/>
        </w:rPr>
        <w:t>MOAHR</w:t>
      </w:r>
      <w:r w:rsidR="006B5A75">
        <w:rPr>
          <w:rFonts w:cs="Times New Roman"/>
          <w:bCs/>
          <w:color w:val="auto"/>
        </w:rPr>
        <w:t xml:space="preserve"> </w:t>
      </w:r>
      <w:r w:rsidR="00CA3404" w:rsidRPr="00E714CC">
        <w:rPr>
          <w:rFonts w:cs="Times New Roman"/>
          <w:color w:val="0070C0"/>
        </w:rPr>
        <w:t>[</w:t>
      </w:r>
      <w:r w:rsidR="00CA3404" w:rsidRPr="003400C6">
        <w:rPr>
          <w:rFonts w:cs="Times New Roman"/>
          <w:i/>
          <w:color w:val="548DD4"/>
        </w:rPr>
        <w:t>ICOs must insert:</w:t>
      </w:r>
      <w:r w:rsidR="00CA3404" w:rsidRPr="003400C6">
        <w:rPr>
          <w:rFonts w:cs="Times New Roman"/>
          <w:color w:val="548DD4"/>
        </w:rPr>
        <w:t xml:space="preserve"> </w:t>
      </w:r>
      <w:r w:rsidR="006B5A75" w:rsidRPr="003400C6">
        <w:rPr>
          <w:rFonts w:cs="Times New Roman"/>
          <w:bCs/>
          <w:color w:val="548DD4"/>
        </w:rPr>
        <w:t xml:space="preserve">and </w:t>
      </w:r>
      <w:r w:rsidR="002B1861" w:rsidRPr="003400C6">
        <w:rPr>
          <w:rFonts w:cs="Times New Roman"/>
          <w:bCs/>
          <w:color w:val="548DD4"/>
        </w:rPr>
        <w:t xml:space="preserve">an </w:t>
      </w:r>
      <w:r w:rsidR="007F011D" w:rsidRPr="003400C6">
        <w:rPr>
          <w:rFonts w:cs="Times New Roman"/>
          <w:bCs/>
          <w:color w:val="548DD4"/>
        </w:rPr>
        <w:t xml:space="preserve">External Review </w:t>
      </w:r>
      <w:r w:rsidR="002B1861" w:rsidRPr="003400C6">
        <w:rPr>
          <w:rFonts w:cs="Times New Roman"/>
          <w:bCs/>
          <w:color w:val="548DD4"/>
        </w:rPr>
        <w:t xml:space="preserve">with </w:t>
      </w:r>
      <w:r w:rsidR="006B5A75" w:rsidRPr="003400C6">
        <w:rPr>
          <w:rFonts w:cs="Times New Roman"/>
          <w:bCs/>
          <w:color w:val="548DD4"/>
        </w:rPr>
        <w:t>DIFS</w:t>
      </w:r>
      <w:r w:rsidR="00CA3404" w:rsidRPr="003400C6">
        <w:rPr>
          <w:rFonts w:cs="Times New Roman"/>
          <w:bCs/>
          <w:color w:val="548DD4"/>
        </w:rPr>
        <w:t>]</w:t>
      </w:r>
      <w:r w:rsidR="006B5A75">
        <w:rPr>
          <w:rFonts w:cs="Times New Roman"/>
          <w:bCs/>
          <w:color w:val="auto"/>
        </w:rPr>
        <w:t>.</w:t>
      </w:r>
    </w:p>
    <w:p w14:paraId="25045438" w14:textId="0F0A2C66"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w:t>
      </w:r>
      <w:r w:rsidR="00C84505">
        <w:rPr>
          <w:rFonts w:ascii="Tahoma" w:hAnsi="Tahoma" w:cs="Tahoma"/>
          <w:b/>
          <w:color w:val="auto"/>
          <w:sz w:val="28"/>
          <w:szCs w:val="28"/>
        </w:rPr>
        <w:t>MOAHR</w:t>
      </w:r>
    </w:p>
    <w:p w14:paraId="4A15E0B5" w14:textId="1EF194C2"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earing</w:t>
      </w:r>
      <w:r w:rsidR="00D57F1F">
        <w:rPr>
          <w:color w:val="auto"/>
        </w:rPr>
        <w:t>,</w:t>
      </w:r>
      <w:r w:rsidRPr="00DF476B">
        <w:rPr>
          <w:color w:val="auto"/>
        </w:rPr>
        <w:t xml:space="preserve"> you must follow the directions on the </w:t>
      </w:r>
      <w:r w:rsidR="00EA4C72">
        <w:rPr>
          <w:color w:val="auto"/>
        </w:rPr>
        <w:t xml:space="preserve">enclosed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8F2580">
        <w:rPr>
          <w:rFonts w:cs="Times New Roman"/>
          <w:color w:val="auto"/>
        </w:rPr>
        <w:t xml:space="preserve"> A Request for Hearing form is included with this letter. It also has instructions that you should review.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F56CC1" w:rsidRPr="002F1730">
        <w:rPr>
          <w:color w:val="auto"/>
        </w:rPr>
        <w:t>phone number</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41D30394" w:rsidR="00D77DD5" w:rsidRDefault="00C84505"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MOAHR</w:t>
      </w:r>
      <w:r w:rsidR="00F33546">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w:t>
      </w:r>
      <w:r>
        <w:rPr>
          <w:rFonts w:ascii="Times New Roman" w:hAnsi="Times New Roman" w:cs="Times New Roman"/>
          <w:b w:val="0"/>
          <w:i w:val="0"/>
          <w:sz w:val="24"/>
          <w:szCs w:val="24"/>
        </w:rPr>
        <w:t>MOAHR</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66F3B921"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 jeopardize your life or health,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w:t>
      </w:r>
      <w:r w:rsidR="00C84505">
        <w:rPr>
          <w:rFonts w:ascii="Times New Roman" w:hAnsi="Times New Roman" w:cs="Times New Roman"/>
          <w:b w:val="0"/>
          <w:i w:val="0"/>
          <w:sz w:val="24"/>
          <w:szCs w:val="24"/>
        </w:rPr>
        <w:t>MOAHR</w:t>
      </w:r>
      <w:r w:rsidR="007676B6">
        <w:rPr>
          <w:rFonts w:ascii="Times New Roman" w:hAnsi="Times New Roman" w:cs="Times New Roman"/>
          <w:b w:val="0"/>
          <w:i w:val="0"/>
          <w:sz w:val="24"/>
          <w:szCs w:val="24"/>
        </w:rPr>
        <w:t xml:space="preserve">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 xml:space="preserve">If you qualify for an expedited Fair Hearing,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must give you an answer within 72 hours. However, if </w:t>
      </w:r>
      <w:r w:rsidR="00C84505">
        <w:rPr>
          <w:rFonts w:ascii="Times New Roman" w:hAnsi="Times New Roman" w:cs="Times New Roman"/>
          <w:b w:val="0"/>
          <w:i w:val="0"/>
          <w:sz w:val="24"/>
          <w:szCs w:val="24"/>
        </w:rPr>
        <w:t>MOAHR</w:t>
      </w:r>
      <w:r w:rsidRPr="00E339BA">
        <w:rPr>
          <w:rFonts w:ascii="Times New Roman" w:hAnsi="Times New Roman" w:cs="Times New Roman"/>
          <w:b w:val="0"/>
          <w:i w:val="0"/>
          <w:sz w:val="24"/>
          <w:szCs w:val="24"/>
        </w:rPr>
        <w:t xml:space="preserve"> needs to gather more information that may help you, it can take up to 14 more calendar days.</w:t>
      </w:r>
    </w:p>
    <w:p w14:paraId="58FF881B" w14:textId="2F12137C"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w:t>
      </w:r>
      <w:r w:rsidR="00C84505">
        <w:rPr>
          <w:rFonts w:ascii="Times New Roman" w:hAnsi="Times New Roman" w:cs="Times New Roman"/>
          <w:b w:val="0"/>
          <w:i w:val="0"/>
          <w:sz w:val="24"/>
          <w:szCs w:val="24"/>
        </w:rPr>
        <w:t>MOAHR</w:t>
      </w:r>
      <w:r>
        <w:rPr>
          <w:rFonts w:ascii="Times New Roman" w:hAnsi="Times New Roman" w:cs="Times New Roman"/>
          <w:b w:val="0"/>
          <w:i w:val="0"/>
          <w:sz w:val="24"/>
          <w:szCs w:val="24"/>
        </w:rPr>
        <w:t xml:space="preserve"> at 1-877-833-0870.</w:t>
      </w:r>
    </w:p>
    <w:p w14:paraId="14FBAF25" w14:textId="77777777" w:rsidR="005C296D" w:rsidRPr="005A114C" w:rsidRDefault="005A114C" w:rsidP="007F399B">
      <w:pPr>
        <w:spacing w:before="280" w:after="120"/>
        <w:rPr>
          <w:rFonts w:cs="Times New Roman"/>
          <w:i/>
          <w:color w:val="0070C0"/>
        </w:rPr>
      </w:pPr>
      <w:r w:rsidRPr="003400C6">
        <w:rPr>
          <w:rFonts w:cs="Times New Roman"/>
          <w:color w:val="548DD4"/>
        </w:rPr>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52D4D917" w14:textId="77777777" w:rsidR="005B54C3" w:rsidRDefault="005B54C3" w:rsidP="002F1730">
      <w:pPr>
        <w:pStyle w:val="Body1"/>
        <w:spacing w:before="280" w:after="120"/>
        <w:rPr>
          <w:rFonts w:ascii="Tahoma" w:hAnsi="Tahoma" w:cs="Tahoma"/>
          <w:b/>
          <w:color w:val="auto"/>
          <w:sz w:val="28"/>
          <w:szCs w:val="28"/>
        </w:rPr>
      </w:pP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lastRenderedPageBreak/>
        <w:t xml:space="preserve">How to request an External Review </w:t>
      </w:r>
      <w:r w:rsidR="000E1968" w:rsidRPr="00AB5721">
        <w:rPr>
          <w:rFonts w:ascii="Tahoma" w:hAnsi="Tahoma" w:cs="Tahoma"/>
          <w:b/>
          <w:color w:val="auto"/>
          <w:sz w:val="28"/>
          <w:szCs w:val="28"/>
        </w:rPr>
        <w:t>with DIFS</w:t>
      </w:r>
    </w:p>
    <w:p w14:paraId="4BACADF2" w14:textId="4D819F86"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You can also get a copy of the form by calling DIFS at 1-877-999-6442.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054CE5">
        <w:rPr>
          <w:rFonts w:cs="Arial"/>
          <w:b/>
          <w:shd w:val="clear" w:color="auto" w:fill="FFFFFF"/>
        </w:rPr>
        <w:t>127</w:t>
      </w:r>
      <w:r w:rsidR="00054CE5"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4F56015B"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1-877-999-6442.</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6382567C"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w:t>
      </w:r>
      <w:r w:rsidR="00C84505">
        <w:rPr>
          <w:color w:val="auto"/>
        </w:rPr>
        <w:t>MOAHR</w:t>
      </w:r>
      <w:r w:rsidRPr="00952639">
        <w:rPr>
          <w:color w:val="auto"/>
        </w:rPr>
        <w:t xml:space="preserve">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1A3CB61B"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w:t>
      </w:r>
      <w:r w:rsidR="00C84505">
        <w:rPr>
          <w:color w:val="auto"/>
        </w:rPr>
        <w:t>MOAHR</w:t>
      </w:r>
      <w:r w:rsidRPr="00416D4F">
        <w:rPr>
          <w:color w:val="auto"/>
        </w:rPr>
        <w:t xml:space="preserve"> </w:t>
      </w:r>
      <w:r w:rsidR="008A42DC" w:rsidRPr="003400C6">
        <w:rPr>
          <w:rFonts w:cs="Times New Roman"/>
          <w:color w:val="548DD4"/>
        </w:rPr>
        <w:t>[</w:t>
      </w:r>
      <w:r w:rsidR="008A42DC" w:rsidRPr="003400C6">
        <w:rPr>
          <w:rFonts w:cs="Times New Roman"/>
          <w:i/>
          <w:color w:val="548DD4"/>
        </w:rPr>
        <w:t>ICOs must insert:</w:t>
      </w:r>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067A771B" w:rsidR="00416D4F" w:rsidRPr="00DF476B" w:rsidRDefault="00416D4F" w:rsidP="002F1730">
      <w:pPr>
        <w:spacing w:after="200"/>
        <w:rPr>
          <w:color w:val="auto"/>
        </w:rPr>
      </w:pPr>
      <w:r w:rsidRPr="00416D4F">
        <w:rPr>
          <w:color w:val="auto"/>
        </w:rPr>
        <w:t>If your benefits are continued</w:t>
      </w:r>
      <w:r w:rsidR="00952639">
        <w:rPr>
          <w:color w:val="auto"/>
        </w:rPr>
        <w:t xml:space="preserve"> during your appeal</w:t>
      </w:r>
      <w:r w:rsidRPr="00416D4F">
        <w:rPr>
          <w:color w:val="auto"/>
        </w:rPr>
        <w:t xml:space="preserve">, you can keep getting the service until one of the following happens: </w:t>
      </w:r>
      <w:r w:rsidR="00D57F1F">
        <w:rPr>
          <w:color w:val="auto"/>
        </w:rPr>
        <w:t>(</w:t>
      </w:r>
      <w:r w:rsidRPr="00416D4F">
        <w:rPr>
          <w:color w:val="auto"/>
        </w:rPr>
        <w:t xml:space="preserve">1) you withdraw the appeal; </w:t>
      </w:r>
      <w:r w:rsidR="00EE4BC8">
        <w:rPr>
          <w:color w:val="auto"/>
        </w:rPr>
        <w:t xml:space="preserve">or </w:t>
      </w:r>
      <w:r w:rsidR="00D57F1F">
        <w:rPr>
          <w:color w:val="auto"/>
        </w:rPr>
        <w:t>(</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690738EE" w14:textId="18D1A703"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bookmarkStart w:id="2" w:name="_GoBack"/>
      <w:bookmarkEnd w:id="2"/>
    </w:p>
    <w:p w14:paraId="3A1C0C23" w14:textId="17B1093A" w:rsidR="00047F5D" w:rsidRDefault="00047F5D" w:rsidP="00047F5D">
      <w:pPr>
        <w:pStyle w:val="bullets2"/>
        <w:numPr>
          <w:ilvl w:val="0"/>
          <w:numId w:val="9"/>
        </w:numPr>
        <w:spacing w:after="120"/>
      </w:pPr>
      <w:r w:rsidRPr="001A45A7">
        <w:t>&lt;</w:t>
      </w:r>
      <w:r w:rsidRPr="001A45A7">
        <w:rPr>
          <w:bCs/>
        </w:rPr>
        <w:t>Health plan name</w:t>
      </w:r>
      <w:r w:rsidRPr="001A45A7">
        <w:t>&gt;: If you need help or additional information about our decision and the appeal process, call Member Services at: &lt;toll-free phone number&gt; (TTY: &lt;toll-free TTY number&gt;), &lt;days and hours of operation&gt;. You can</w:t>
      </w:r>
      <w:r w:rsidR="00CD6C32">
        <w:t xml:space="preserve"> also visit our website at &lt;MMP web address</w:t>
      </w:r>
      <w:r w:rsidRPr="001A45A7">
        <w:t>&gt;.</w:t>
      </w:r>
    </w:p>
    <w:p w14:paraId="610A72AE" w14:textId="77777777" w:rsidR="00047F5D" w:rsidRPr="001A45A7" w:rsidRDefault="00047F5D" w:rsidP="00047F5D">
      <w:pPr>
        <w:pStyle w:val="bullets2"/>
        <w:numPr>
          <w:ilvl w:val="0"/>
          <w:numId w:val="9"/>
        </w:numPr>
        <w:spacing w:after="120"/>
      </w:pPr>
      <w:r w:rsidRPr="001A45A7">
        <w:rPr>
          <w:lang w:bidi="en-US"/>
        </w:rPr>
        <w:t>MI Health Link Ombudsman:</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 xml:space="preserve">is an independent program and the services are free. </w:t>
      </w:r>
      <w:r w:rsidRPr="001A45A7">
        <w:lastRenderedPageBreak/>
        <w:t>Call 1-888-746-6456 (TTY: 711).</w:t>
      </w:r>
      <w:r>
        <w:t xml:space="preserve"> </w:t>
      </w:r>
      <w:r w:rsidRPr="001A45A7">
        <w:t xml:space="preserve">The MI Health Link Ombudsman is available </w:t>
      </w:r>
      <w:r w:rsidRPr="001A45A7">
        <w:rPr>
          <w:lang w:val="en"/>
        </w:rPr>
        <w:t>Monday through Friday, 8 am to 5 pm.</w:t>
      </w:r>
    </w:p>
    <w:p w14:paraId="68DE607D" w14:textId="77777777" w:rsidR="00047F5D" w:rsidRPr="001A45A7" w:rsidRDefault="00047F5D" w:rsidP="00047F5D">
      <w:pPr>
        <w:numPr>
          <w:ilvl w:val="0"/>
          <w:numId w:val="9"/>
        </w:numPr>
        <w:spacing w:after="120"/>
        <w:rPr>
          <w:rFonts w:cs="Times New Roman"/>
          <w:color w:val="auto"/>
        </w:rPr>
      </w:pPr>
      <w:r w:rsidRPr="001A45A7">
        <w:rPr>
          <w:rFonts w:cs="Times New Roman"/>
        </w:rPr>
        <w:t>Medicare: 1-800-MEDICARE (1-800-633-4227 or TTY: 877-486-2048), 24 hours a day, 7 days a week</w:t>
      </w:r>
    </w:p>
    <w:p w14:paraId="36288F1A" w14:textId="77777777" w:rsidR="00047F5D" w:rsidRPr="001A45A7" w:rsidRDefault="00047F5D" w:rsidP="00047F5D">
      <w:pPr>
        <w:pStyle w:val="bullets2"/>
        <w:numPr>
          <w:ilvl w:val="0"/>
          <w:numId w:val="9"/>
        </w:numPr>
        <w:spacing w:after="120"/>
      </w:pPr>
      <w:r w:rsidRPr="001A45A7">
        <w:t>Medicare Rights Center: 1-888-HMO-9050, Monday through Friday</w:t>
      </w:r>
    </w:p>
    <w:p w14:paraId="4D069D4E" w14:textId="77777777" w:rsidR="00047F5D" w:rsidRPr="001A45A7" w:rsidRDefault="00047F5D" w:rsidP="00047F5D">
      <w:pPr>
        <w:numPr>
          <w:ilvl w:val="0"/>
          <w:numId w:val="9"/>
        </w:numPr>
        <w:spacing w:after="120"/>
        <w:rPr>
          <w:rFonts w:cs="Times New Roman"/>
          <w:color w:val="auto"/>
        </w:rPr>
      </w:pPr>
      <w:r w:rsidRPr="001A45A7">
        <w:rPr>
          <w:rFonts w:cs="Times New Roman"/>
          <w:color w:val="auto"/>
        </w:rPr>
        <w:t>Elder Care Locator: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8" w:history="1">
        <w:r w:rsidRPr="001A45A7">
          <w:rPr>
            <w:rStyle w:val="Hyperlink"/>
          </w:rPr>
          <w:t>http://www.eldercare.gov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11CD9068" w14:textId="77777777" w:rsidR="00047F5D" w:rsidRPr="001A45A7" w:rsidRDefault="00047F5D" w:rsidP="00047F5D">
      <w:pPr>
        <w:numPr>
          <w:ilvl w:val="0"/>
          <w:numId w:val="9"/>
        </w:numPr>
        <w:spacing w:after="120"/>
        <w:rPr>
          <w:rFonts w:cs="Times New Roman"/>
          <w:color w:val="auto"/>
        </w:rPr>
      </w:pPr>
      <w:r w:rsidRPr="001A45A7">
        <w:rPr>
          <w:rFonts w:cs="Times New Roman"/>
          <w:color w:val="auto"/>
        </w:rPr>
        <w:t xml:space="preserve">Michigan Medicare/Medicaid Assistance Program (MMAP): </w:t>
      </w:r>
      <w:r w:rsidRPr="001A45A7">
        <w:rPr>
          <w:rFonts w:cs="Times New Roman"/>
        </w:rPr>
        <w:t>1-800-803-7174</w:t>
      </w:r>
    </w:p>
    <w:p w14:paraId="16299BCF" w14:textId="77777777" w:rsidR="00047F5D" w:rsidRPr="001A45A7" w:rsidRDefault="00047F5D" w:rsidP="00047F5D">
      <w:pPr>
        <w:pStyle w:val="bullets2"/>
        <w:numPr>
          <w:ilvl w:val="0"/>
          <w:numId w:val="9"/>
        </w:numPr>
        <w:spacing w:after="120"/>
      </w:pPr>
      <w:r w:rsidRPr="001A45A7">
        <w:t>Michigan Department of Health and Human Services (MDHHS) Beneficiary Help Line: 1-800-642-3195. TTY users call 1-866-501-5656 or 1-800-975-7630 (if calling from an internet based phone service).</w:t>
      </w:r>
    </w:p>
    <w:p w14:paraId="554B0640" w14:textId="77777777" w:rsidR="00047F5D" w:rsidRPr="001A45A7" w:rsidRDefault="00047F5D" w:rsidP="00047F5D">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77777777" w:rsidR="00B63347" w:rsidRDefault="00B63347" w:rsidP="00B63347">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r w:rsidRPr="003400C6">
        <w:rPr>
          <w:i/>
          <w:iCs/>
          <w:color w:val="548DD4"/>
        </w:rPr>
        <w:t>insert:</w:t>
      </w:r>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B7A8B6B" w:rsidR="00D76670" w:rsidRPr="00D75A6E"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p>
    <w:p w14:paraId="474B7593" w14:textId="5A6EC427" w:rsidR="000F608F" w:rsidRPr="003400C6" w:rsidRDefault="0023290F" w:rsidP="00694807">
      <w:pPr>
        <w:spacing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F608F" w:rsidRPr="00EE4BC8">
        <w:rPr>
          <w:rFonts w:eastAsia="Calibri" w:cs="Times New Roman"/>
          <w:color w:val="auto"/>
        </w:rPr>
        <w:t xml:space="preserve">You can also get this </w:t>
      </w:r>
      <w:r w:rsidR="00B9208B" w:rsidRPr="00EE4BC8">
        <w:rPr>
          <w:rFonts w:eastAsia="Calibri" w:cs="Times New Roman"/>
          <w:color w:val="auto"/>
        </w:rPr>
        <w:t xml:space="preserve">document </w:t>
      </w:r>
      <w:r w:rsidR="000F608F" w:rsidRPr="00EE4BC8">
        <w:rPr>
          <w:rFonts w:eastAsia="Calibri" w:cs="Times New Roman"/>
          <w:color w:val="auto"/>
        </w:rPr>
        <w:t>for free in other formats, such as large print, braille</w:t>
      </w:r>
      <w:r w:rsidR="00B87670" w:rsidRPr="00B9208B">
        <w:rPr>
          <w:rFonts w:eastAsia="Calibri" w:cs="Times New Roman"/>
          <w:color w:val="auto"/>
        </w:rPr>
        <w:t>,</w:t>
      </w:r>
      <w:r w:rsidR="000F608F" w:rsidRPr="00B9208B">
        <w:rPr>
          <w:rFonts w:eastAsia="Calibri" w:cs="Times New Roman"/>
          <w:color w:val="auto"/>
        </w:rPr>
        <w:t xml:space="preserve"> or audio. Call </w:t>
      </w:r>
      <w:r w:rsidR="000F608F" w:rsidRPr="003400C6">
        <w:rPr>
          <w:rFonts w:eastAsia="Calibri" w:cs="Times New Roman"/>
          <w:color w:val="548DD4"/>
        </w:rPr>
        <w:t>[</w:t>
      </w:r>
      <w:r w:rsidR="000F608F" w:rsidRPr="003400C6">
        <w:rPr>
          <w:rFonts w:eastAsia="Calibri" w:cs="Times New Roman"/>
          <w:i/>
          <w:color w:val="548DD4"/>
        </w:rPr>
        <w:t>insert Member Services toll-free phone and TTY numbers,</w:t>
      </w:r>
      <w:r w:rsidR="00B9208B" w:rsidRPr="003400C6">
        <w:rPr>
          <w:rFonts w:eastAsia="Calibri" w:cs="Times New Roman"/>
          <w:i/>
          <w:color w:val="548DD4"/>
        </w:rPr>
        <w:t xml:space="preserve"> and</w:t>
      </w:r>
      <w:r w:rsidR="000F608F" w:rsidRPr="003400C6">
        <w:rPr>
          <w:rFonts w:eastAsia="Calibri" w:cs="Times New Roman"/>
          <w:i/>
          <w:color w:val="548DD4"/>
        </w:rPr>
        <w:t xml:space="preserve"> days and hours of operation</w:t>
      </w:r>
      <w:r w:rsidR="000F608F" w:rsidRPr="003400C6">
        <w:rPr>
          <w:rFonts w:eastAsia="Calibri" w:cs="Times New Roman"/>
          <w:color w:val="548DD4"/>
        </w:rPr>
        <w:t>]</w:t>
      </w:r>
      <w:r w:rsidR="000F608F" w:rsidRPr="00B9208B">
        <w:rPr>
          <w:rFonts w:eastAsia="Calibri" w:cs="Times New Roman"/>
          <w:color w:val="auto"/>
        </w:rPr>
        <w:t>. The call is free.</w:t>
      </w:r>
    </w:p>
    <w:p w14:paraId="74BF0BED" w14:textId="7F52D7B6" w:rsidR="00B9208B" w:rsidRPr="003400C6" w:rsidRDefault="00EE6F5B" w:rsidP="00B9208B">
      <w:pPr>
        <w:rPr>
          <w:rFonts w:eastAsia="Calibri" w:cs="Times New Roman"/>
          <w:i/>
          <w:color w:val="548DD4"/>
        </w:rPr>
      </w:pPr>
      <w:r w:rsidRPr="00EE6F5B">
        <w:rPr>
          <w:rFonts w:eastAsia="Calibri" w:cs="Times New Roman"/>
          <w:color w:val="548DD4"/>
        </w:rPr>
        <w:t>[</w:t>
      </w:r>
      <w:r w:rsidRPr="00EE6F5B">
        <w:rPr>
          <w:rFonts w:eastAsia="Calibri" w:cs="Times New Roman"/>
          <w:i/>
          <w:color w:val="548DD4"/>
        </w:rPr>
        <w:t xml:space="preserve">Plans are subject to the notice requirements under Section 1557 of the Affordable Care Act. For more information, refer to </w:t>
      </w:r>
      <w:hyperlink r:id="rId9" w:history="1">
        <w:r w:rsidRPr="00B67377">
          <w:rPr>
            <w:rStyle w:val="Hyperlink"/>
            <w:rFonts w:eastAsia="Calibri"/>
            <w:i/>
          </w:rPr>
          <w:t>https://www.hhs.gov/civil-rights/for-individuals/section-1557</w:t>
        </w:r>
      </w:hyperlink>
      <w:r w:rsidRPr="00EE6F5B">
        <w:rPr>
          <w:rFonts w:eastAsia="Calibri" w:cs="Times New Roman"/>
          <w:i/>
          <w:color w:val="548DD4"/>
        </w:rPr>
        <w:t>.</w:t>
      </w:r>
      <w:r w:rsidRPr="00EE6F5B">
        <w:rPr>
          <w:rFonts w:eastAsia="Calibri" w:cs="Times New Roman"/>
          <w:color w:val="548DD4"/>
        </w:rPr>
        <w:t>]</w:t>
      </w:r>
    </w:p>
    <w:p w14:paraId="2ACDD7E7" w14:textId="4BDFE560" w:rsidR="00D73222" w:rsidRPr="003400C6" w:rsidRDefault="00D73222" w:rsidP="00F458DE">
      <w:pPr>
        <w:spacing w:after="200"/>
        <w:rPr>
          <w:rFonts w:cs="Times New Roman"/>
          <w:color w:val="548DD4"/>
        </w:rPr>
      </w:pPr>
    </w:p>
    <w:sectPr w:rsidR="00D73222" w:rsidRPr="003400C6" w:rsidSect="00DC02CE">
      <w:footerReference w:type="even" r:id="rId10"/>
      <w:footerReference w:type="default" r:id="rId11"/>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454DA" w16cid:durableId="1EA801FC"/>
  <w16cid:commentId w16cid:paraId="59FE8DD7" w16cid:durableId="1EA80223"/>
  <w16cid:commentId w16cid:paraId="4DF4F06E" w16cid:durableId="1EA801FD"/>
  <w16cid:commentId w16cid:paraId="282A4DC4" w16cid:durableId="1EA801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58607" w14:textId="77777777" w:rsidR="003D4BA4" w:rsidRDefault="003D4BA4" w:rsidP="00140DDD">
      <w:r>
        <w:separator/>
      </w:r>
    </w:p>
  </w:endnote>
  <w:endnote w:type="continuationSeparator" w:id="0">
    <w:p w14:paraId="40B5C8F4" w14:textId="77777777" w:rsidR="003D4BA4" w:rsidRDefault="003D4BA4" w:rsidP="00140DDD">
      <w:r>
        <w:continuationSeparator/>
      </w:r>
    </w:p>
  </w:endnote>
  <w:endnote w:type="continuationNotice" w:id="1">
    <w:p w14:paraId="0A1A4DEC" w14:textId="77777777" w:rsidR="003D4BA4" w:rsidRDefault="003D4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56AE1" w14:textId="77777777" w:rsidR="003D4BA4" w:rsidRDefault="003D4BA4" w:rsidP="00140DDD">
      <w:r>
        <w:separator/>
      </w:r>
    </w:p>
  </w:footnote>
  <w:footnote w:type="continuationSeparator" w:id="0">
    <w:p w14:paraId="0F34BDEC" w14:textId="77777777" w:rsidR="003D4BA4" w:rsidRDefault="003D4BA4" w:rsidP="00140DDD">
      <w:r>
        <w:continuationSeparator/>
      </w:r>
    </w:p>
  </w:footnote>
  <w:footnote w:type="continuationNotice" w:id="1">
    <w:p w14:paraId="016CD682" w14:textId="77777777" w:rsidR="003D4BA4" w:rsidRDefault="003D4B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47F5D"/>
    <w:rsid w:val="00054CE5"/>
    <w:rsid w:val="00057A34"/>
    <w:rsid w:val="000613D2"/>
    <w:rsid w:val="00071B1D"/>
    <w:rsid w:val="00081744"/>
    <w:rsid w:val="00087CF6"/>
    <w:rsid w:val="00097D5E"/>
    <w:rsid w:val="000A761C"/>
    <w:rsid w:val="000B0682"/>
    <w:rsid w:val="000C6C01"/>
    <w:rsid w:val="000D2D3C"/>
    <w:rsid w:val="000E1968"/>
    <w:rsid w:val="000E5ACA"/>
    <w:rsid w:val="000F3155"/>
    <w:rsid w:val="000F608F"/>
    <w:rsid w:val="000F68EC"/>
    <w:rsid w:val="0010047E"/>
    <w:rsid w:val="0010076D"/>
    <w:rsid w:val="001008DC"/>
    <w:rsid w:val="00100A12"/>
    <w:rsid w:val="00104B94"/>
    <w:rsid w:val="0010783C"/>
    <w:rsid w:val="0011319C"/>
    <w:rsid w:val="00131B44"/>
    <w:rsid w:val="00140DDD"/>
    <w:rsid w:val="00161902"/>
    <w:rsid w:val="0016289C"/>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C52D6"/>
    <w:rsid w:val="001D3DB5"/>
    <w:rsid w:val="001E2F66"/>
    <w:rsid w:val="001E36F7"/>
    <w:rsid w:val="001F03E9"/>
    <w:rsid w:val="001F1BC1"/>
    <w:rsid w:val="001F230A"/>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B1861"/>
    <w:rsid w:val="002C50B1"/>
    <w:rsid w:val="002C5CC2"/>
    <w:rsid w:val="002D2DED"/>
    <w:rsid w:val="002E101C"/>
    <w:rsid w:val="002E3984"/>
    <w:rsid w:val="002F1730"/>
    <w:rsid w:val="002F5276"/>
    <w:rsid w:val="00310116"/>
    <w:rsid w:val="00317F26"/>
    <w:rsid w:val="003252C0"/>
    <w:rsid w:val="00326519"/>
    <w:rsid w:val="00327000"/>
    <w:rsid w:val="0033448D"/>
    <w:rsid w:val="00336813"/>
    <w:rsid w:val="00337CD4"/>
    <w:rsid w:val="003400C6"/>
    <w:rsid w:val="00346AB8"/>
    <w:rsid w:val="00346D97"/>
    <w:rsid w:val="00353DD4"/>
    <w:rsid w:val="00354536"/>
    <w:rsid w:val="003569BD"/>
    <w:rsid w:val="003A52CB"/>
    <w:rsid w:val="003B131E"/>
    <w:rsid w:val="003C02B2"/>
    <w:rsid w:val="003C1227"/>
    <w:rsid w:val="003C4265"/>
    <w:rsid w:val="003D4BA4"/>
    <w:rsid w:val="003E3F3E"/>
    <w:rsid w:val="003F08A3"/>
    <w:rsid w:val="003F6186"/>
    <w:rsid w:val="003F718E"/>
    <w:rsid w:val="00413E2B"/>
    <w:rsid w:val="00416D4F"/>
    <w:rsid w:val="0042642D"/>
    <w:rsid w:val="00436F6E"/>
    <w:rsid w:val="00437731"/>
    <w:rsid w:val="00441CF4"/>
    <w:rsid w:val="00444D10"/>
    <w:rsid w:val="004450B0"/>
    <w:rsid w:val="004466E3"/>
    <w:rsid w:val="00457567"/>
    <w:rsid w:val="00457BF5"/>
    <w:rsid w:val="00461365"/>
    <w:rsid w:val="004652B6"/>
    <w:rsid w:val="00465B05"/>
    <w:rsid w:val="004710A4"/>
    <w:rsid w:val="004741D6"/>
    <w:rsid w:val="00474218"/>
    <w:rsid w:val="00475E08"/>
    <w:rsid w:val="00477663"/>
    <w:rsid w:val="00484628"/>
    <w:rsid w:val="00490FC8"/>
    <w:rsid w:val="00492850"/>
    <w:rsid w:val="00494ACD"/>
    <w:rsid w:val="004A0385"/>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F036A"/>
    <w:rsid w:val="005F1680"/>
    <w:rsid w:val="0060143F"/>
    <w:rsid w:val="00604F47"/>
    <w:rsid w:val="0060790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86"/>
    <w:rsid w:val="006D243B"/>
    <w:rsid w:val="006D5836"/>
    <w:rsid w:val="006E0548"/>
    <w:rsid w:val="006E21B3"/>
    <w:rsid w:val="006E3D6D"/>
    <w:rsid w:val="006F35B9"/>
    <w:rsid w:val="006F3784"/>
    <w:rsid w:val="006F3826"/>
    <w:rsid w:val="00707CB9"/>
    <w:rsid w:val="00714F34"/>
    <w:rsid w:val="007209FF"/>
    <w:rsid w:val="00731696"/>
    <w:rsid w:val="007321BA"/>
    <w:rsid w:val="00735A40"/>
    <w:rsid w:val="007417B6"/>
    <w:rsid w:val="00754B22"/>
    <w:rsid w:val="00756C9C"/>
    <w:rsid w:val="0075729D"/>
    <w:rsid w:val="00757F40"/>
    <w:rsid w:val="007676B6"/>
    <w:rsid w:val="007736FC"/>
    <w:rsid w:val="00787C41"/>
    <w:rsid w:val="0079122F"/>
    <w:rsid w:val="00793062"/>
    <w:rsid w:val="00796E49"/>
    <w:rsid w:val="007A4BD1"/>
    <w:rsid w:val="007A5789"/>
    <w:rsid w:val="007A7302"/>
    <w:rsid w:val="007A7C70"/>
    <w:rsid w:val="007B0D2D"/>
    <w:rsid w:val="007B3927"/>
    <w:rsid w:val="007C3324"/>
    <w:rsid w:val="007C5CD1"/>
    <w:rsid w:val="007D3FEA"/>
    <w:rsid w:val="007D7553"/>
    <w:rsid w:val="007E115C"/>
    <w:rsid w:val="007E64FB"/>
    <w:rsid w:val="007F011D"/>
    <w:rsid w:val="007F399B"/>
    <w:rsid w:val="00802BF2"/>
    <w:rsid w:val="00802E5D"/>
    <w:rsid w:val="0080553F"/>
    <w:rsid w:val="00807C37"/>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3A2"/>
    <w:rsid w:val="0089262D"/>
    <w:rsid w:val="00893946"/>
    <w:rsid w:val="008A0BE9"/>
    <w:rsid w:val="008A42DC"/>
    <w:rsid w:val="008A5B7E"/>
    <w:rsid w:val="008A742A"/>
    <w:rsid w:val="008B16D8"/>
    <w:rsid w:val="008B7DE7"/>
    <w:rsid w:val="008C7326"/>
    <w:rsid w:val="008D6D45"/>
    <w:rsid w:val="008D774B"/>
    <w:rsid w:val="008E1D48"/>
    <w:rsid w:val="008E224F"/>
    <w:rsid w:val="008E7042"/>
    <w:rsid w:val="008E720C"/>
    <w:rsid w:val="008F2580"/>
    <w:rsid w:val="008F3728"/>
    <w:rsid w:val="008F6E33"/>
    <w:rsid w:val="00900024"/>
    <w:rsid w:val="00913F8C"/>
    <w:rsid w:val="0091698B"/>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4E0D"/>
    <w:rsid w:val="00B55379"/>
    <w:rsid w:val="00B616DD"/>
    <w:rsid w:val="00B61B21"/>
    <w:rsid w:val="00B62ED5"/>
    <w:rsid w:val="00B63347"/>
    <w:rsid w:val="00B66DEE"/>
    <w:rsid w:val="00B67377"/>
    <w:rsid w:val="00B7308E"/>
    <w:rsid w:val="00B76FED"/>
    <w:rsid w:val="00B77CB7"/>
    <w:rsid w:val="00B84097"/>
    <w:rsid w:val="00B87670"/>
    <w:rsid w:val="00B9208B"/>
    <w:rsid w:val="00B950D6"/>
    <w:rsid w:val="00BA3322"/>
    <w:rsid w:val="00BA55BB"/>
    <w:rsid w:val="00BA5E8B"/>
    <w:rsid w:val="00BB5029"/>
    <w:rsid w:val="00BC112D"/>
    <w:rsid w:val="00BC3846"/>
    <w:rsid w:val="00BC79A1"/>
    <w:rsid w:val="00BD6330"/>
    <w:rsid w:val="00BD72F2"/>
    <w:rsid w:val="00BE3E46"/>
    <w:rsid w:val="00C01F42"/>
    <w:rsid w:val="00C046B1"/>
    <w:rsid w:val="00C07BBA"/>
    <w:rsid w:val="00C513D0"/>
    <w:rsid w:val="00C6021A"/>
    <w:rsid w:val="00C64EFB"/>
    <w:rsid w:val="00C70447"/>
    <w:rsid w:val="00C73070"/>
    <w:rsid w:val="00C77D83"/>
    <w:rsid w:val="00C80D24"/>
    <w:rsid w:val="00C80EF0"/>
    <w:rsid w:val="00C838F7"/>
    <w:rsid w:val="00C84505"/>
    <w:rsid w:val="00C85CA8"/>
    <w:rsid w:val="00C94B87"/>
    <w:rsid w:val="00C97562"/>
    <w:rsid w:val="00CA1B5B"/>
    <w:rsid w:val="00CA3404"/>
    <w:rsid w:val="00CC3656"/>
    <w:rsid w:val="00CC3E9C"/>
    <w:rsid w:val="00CC61BF"/>
    <w:rsid w:val="00CD0F20"/>
    <w:rsid w:val="00CD1624"/>
    <w:rsid w:val="00CD6C32"/>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CBDF0-E9E7-47D9-AC53-866DF2CA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10876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Kristen Stephen</cp:lastModifiedBy>
  <cp:revision>2</cp:revision>
  <cp:lastPrinted>2017-06-06T13:16:00Z</cp:lastPrinted>
  <dcterms:created xsi:type="dcterms:W3CDTF">2019-06-19T14:35:00Z</dcterms:created>
  <dcterms:modified xsi:type="dcterms:W3CDTF">2019-06-19T14:35:00Z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